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solid" w:color="074C97" w:fill="074C97"/>
        <w:tblLook w:val="04A0" w:firstRow="1" w:lastRow="0" w:firstColumn="1" w:lastColumn="0" w:noHBand="0" w:noVBand="1"/>
      </w:tblPr>
      <w:tblGrid>
        <w:gridCol w:w="9746"/>
      </w:tblGrid>
      <w:tr w:rsidR="00B67C27" w:rsidRPr="008D2F98" w14:paraId="688A0AE9" w14:textId="77777777" w:rsidTr="00F71121">
        <w:trPr>
          <w:trHeight w:val="490"/>
        </w:trPr>
        <w:tc>
          <w:tcPr>
            <w:tcW w:w="10414" w:type="dxa"/>
            <w:shd w:val="solid" w:color="074C97" w:fill="074C97"/>
          </w:tcPr>
          <w:p w14:paraId="1A95311E" w14:textId="3593B619" w:rsidR="00B67C27" w:rsidRPr="00B71B2B" w:rsidRDefault="00F71121" w:rsidP="00F71121">
            <w:pPr>
              <w:pStyle w:val="Heading1"/>
              <w:keepNext w:val="0"/>
              <w:keepLines w:val="0"/>
              <w:widowControl/>
              <w:autoSpaceDE/>
              <w:autoSpaceDN/>
              <w:adjustRightInd/>
              <w:spacing w:before="120" w:after="120" w:line="240" w:lineRule="auto"/>
              <w:ind w:left="0" w:right="0" w:firstLine="0"/>
              <w:jc w:val="right"/>
              <w:rPr>
                <w:color w:val="FFFFFF"/>
                <w:szCs w:val="20"/>
              </w:rPr>
            </w:pPr>
            <w:r w:rsidRPr="00DD1E84">
              <w:rPr>
                <w:rFonts w:ascii="Arial" w:eastAsia="Times New Roman" w:hAnsi="Arial" w:cs="Times New Roman"/>
                <w:bCs/>
                <w:color w:val="FFFFFF"/>
                <w:sz w:val="22"/>
                <w:szCs w:val="20"/>
              </w:rPr>
              <w:t>SCoRE DOCUMENT</w:t>
            </w:r>
          </w:p>
        </w:tc>
      </w:tr>
    </w:tbl>
    <w:p w14:paraId="12D183A2" w14:textId="77777777" w:rsidR="00B67C27" w:rsidRDefault="00B67C27" w:rsidP="00B67C27">
      <w:pPr>
        <w:jc w:val="center"/>
        <w:rPr>
          <w:color w:val="000000"/>
        </w:rPr>
      </w:pPr>
    </w:p>
    <w:p w14:paraId="0AB3A26A" w14:textId="77777777" w:rsidR="00B67C27" w:rsidRDefault="00B67C27" w:rsidP="00B67C27">
      <w:pPr>
        <w:jc w:val="center"/>
      </w:pPr>
      <w:r>
        <w:rPr>
          <w:noProof/>
          <w:lang w:val="en-ZA" w:eastAsia="en-ZA"/>
        </w:rPr>
        <w:drawing>
          <wp:inline distT="0" distB="0" distL="0" distR="0" wp14:anchorId="38269068" wp14:editId="3A7EC684">
            <wp:extent cx="2752725" cy="1033145"/>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033145"/>
                    </a:xfrm>
                    <a:prstGeom prst="rect">
                      <a:avLst/>
                    </a:prstGeom>
                    <a:noFill/>
                    <a:ln>
                      <a:noFill/>
                    </a:ln>
                  </pic:spPr>
                </pic:pic>
              </a:graphicData>
            </a:graphic>
          </wp:inline>
        </w:drawing>
      </w:r>
    </w:p>
    <w:p w14:paraId="286A77B4" w14:textId="77777777" w:rsidR="00B67C27" w:rsidRDefault="00B67C27" w:rsidP="00B67C27">
      <w:pPr>
        <w:jc w:val="both"/>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736"/>
      </w:tblGrid>
      <w:tr w:rsidR="00B67C27" w:rsidRPr="000B69C9" w14:paraId="7D6C2078" w14:textId="77777777" w:rsidTr="00B40171">
        <w:trPr>
          <w:jc w:val="center"/>
        </w:trPr>
        <w:tc>
          <w:tcPr>
            <w:tcW w:w="4900" w:type="pct"/>
          </w:tcPr>
          <w:p w14:paraId="177EFAE7" w14:textId="4229B870" w:rsidR="00B67C27" w:rsidRPr="00237C3B" w:rsidRDefault="00B67C27" w:rsidP="005076EA">
            <w:pPr>
              <w:widowControl/>
              <w:autoSpaceDE/>
              <w:autoSpaceDN/>
              <w:adjustRightInd/>
              <w:spacing w:before="180" w:after="120" w:line="240" w:lineRule="auto"/>
              <w:ind w:left="0" w:right="0"/>
              <w:jc w:val="center"/>
              <w:rPr>
                <w:rFonts w:ascii="Arial Bold" w:hAnsi="Arial Bold"/>
                <w:b/>
                <w:caps/>
                <w:sz w:val="28"/>
                <w:szCs w:val="28"/>
              </w:rPr>
            </w:pPr>
            <w:r w:rsidRPr="00F71121">
              <w:rPr>
                <w:rFonts w:ascii="Arial" w:hAnsi="Arial"/>
                <w:b/>
                <w:sz w:val="28"/>
                <w:szCs w:val="28"/>
              </w:rPr>
              <w:t>SUMMARY OF CRITICAL REGULATORY ELEMENTS (SCoRE) DOCUMENT</w:t>
            </w:r>
            <w:r w:rsidRPr="001228C0">
              <w:rPr>
                <w:b/>
                <w:sz w:val="28"/>
                <w:szCs w:val="28"/>
              </w:rPr>
              <w:t xml:space="preserve"> </w:t>
            </w:r>
          </w:p>
        </w:tc>
      </w:tr>
    </w:tbl>
    <w:p w14:paraId="5D596906" w14:textId="77777777" w:rsidR="00B2724C" w:rsidRDefault="00B2724C" w:rsidP="005123A3">
      <w:pPr>
        <w:pStyle w:val="BodyText01"/>
        <w:rPr>
          <w:b/>
          <w:sz w:val="20"/>
          <w:szCs w:val="20"/>
          <w:lang w:val="en-GB"/>
        </w:rPr>
      </w:pPr>
    </w:p>
    <w:p w14:paraId="44F2BACA" w14:textId="7F6D30B6" w:rsidR="00BA6AA5" w:rsidRPr="003A2F74" w:rsidRDefault="003A2F74" w:rsidP="005123A3">
      <w:pPr>
        <w:pStyle w:val="BodyText01"/>
        <w:rPr>
          <w:b/>
          <w:color w:val="A6A6A6" w:themeColor="background1" w:themeShade="A6"/>
        </w:rPr>
      </w:pPr>
      <w:r w:rsidRPr="003A2F74">
        <w:rPr>
          <w:b/>
          <w:color w:val="A6A6A6" w:themeColor="background1" w:themeShade="A6"/>
        </w:rPr>
        <w:t>[</w:t>
      </w:r>
      <w:r w:rsidR="00BA6AA5" w:rsidRPr="003A2F74">
        <w:rPr>
          <w:b/>
          <w:color w:val="A6A6A6" w:themeColor="background1" w:themeShade="A6"/>
        </w:rPr>
        <w:t>General:</w:t>
      </w:r>
    </w:p>
    <w:p w14:paraId="6CAC08D4" w14:textId="6882C594" w:rsidR="00D77115" w:rsidRPr="003A2F74" w:rsidRDefault="00B11BC0" w:rsidP="00695F25">
      <w:pPr>
        <w:pStyle w:val="Bullet"/>
        <w:rPr>
          <w:color w:val="A6A6A6" w:themeColor="background1" w:themeShade="A6"/>
        </w:rPr>
      </w:pPr>
      <w:bookmarkStart w:id="0" w:name="_GoBack"/>
      <w:r w:rsidRPr="003A2F74">
        <w:rPr>
          <w:color w:val="A6A6A6" w:themeColor="background1" w:themeShade="A6"/>
        </w:rPr>
        <w:t xml:space="preserve">The Summary of Critical Regulatory Elements (SCoRE) document is required for all </w:t>
      </w:r>
      <w:r w:rsidR="00947769" w:rsidRPr="003A2F74">
        <w:rPr>
          <w:color w:val="A6A6A6" w:themeColor="background1" w:themeShade="A6"/>
        </w:rPr>
        <w:t>new registration application</w:t>
      </w:r>
      <w:r w:rsidRPr="003A2F74">
        <w:rPr>
          <w:color w:val="A6A6A6" w:themeColor="background1" w:themeShade="A6"/>
        </w:rPr>
        <w:t xml:space="preserve">s, </w:t>
      </w:r>
      <w:r w:rsidR="00D77115" w:rsidRPr="003A2F74">
        <w:rPr>
          <w:color w:val="A6A6A6" w:themeColor="background1" w:themeShade="A6"/>
        </w:rPr>
        <w:t xml:space="preserve">to facilitate more rapid evaluation by SAHPRA, </w:t>
      </w:r>
      <w:r w:rsidRPr="003A2F74">
        <w:rPr>
          <w:color w:val="A6A6A6" w:themeColor="background1" w:themeShade="A6"/>
        </w:rPr>
        <w:t xml:space="preserve">and should be submitted with </w:t>
      </w:r>
      <w:r w:rsidR="00D77115" w:rsidRPr="003A2F74">
        <w:rPr>
          <w:color w:val="A6A6A6" w:themeColor="background1" w:themeShade="A6"/>
        </w:rPr>
        <w:t xml:space="preserve">new registration </w:t>
      </w:r>
      <w:r w:rsidRPr="003A2F74">
        <w:rPr>
          <w:color w:val="A6A6A6" w:themeColor="background1" w:themeShade="A6"/>
        </w:rPr>
        <w:t>application</w:t>
      </w:r>
      <w:r w:rsidR="00D77115" w:rsidRPr="003A2F74">
        <w:rPr>
          <w:color w:val="A6A6A6" w:themeColor="background1" w:themeShade="A6"/>
        </w:rPr>
        <w:t xml:space="preserve"> at the time of filing</w:t>
      </w:r>
    </w:p>
    <w:bookmarkEnd w:id="0"/>
    <w:p w14:paraId="21E34FF4" w14:textId="299A8AD5" w:rsidR="00B11BC0" w:rsidRPr="003A2F74" w:rsidRDefault="00D77115" w:rsidP="00D5199A">
      <w:pPr>
        <w:pStyle w:val="Bullet"/>
        <w:rPr>
          <w:color w:val="A6A6A6" w:themeColor="background1" w:themeShade="A6"/>
        </w:rPr>
      </w:pPr>
      <w:r w:rsidRPr="003A2F74">
        <w:rPr>
          <w:color w:val="A6A6A6" w:themeColor="background1" w:themeShade="A6"/>
        </w:rPr>
        <w:t>For new registrations with a SCoRE document, a revised SCoRE will be required for each approved variation, to track the product lifecycle</w:t>
      </w:r>
      <w:r w:rsidR="00356BF4" w:rsidRPr="003A2F74">
        <w:rPr>
          <w:color w:val="A6A6A6" w:themeColor="background1" w:themeShade="A6"/>
        </w:rPr>
        <w:t xml:space="preserve">. For registered products where no SCoRE was submitted with the initial new registration application, a SCoRE will </w:t>
      </w:r>
      <w:r w:rsidR="00356BF4" w:rsidRPr="003A2F74">
        <w:rPr>
          <w:b/>
          <w:color w:val="A6A6A6" w:themeColor="background1" w:themeShade="A6"/>
          <w:u w:val="single"/>
        </w:rPr>
        <w:t>not</w:t>
      </w:r>
      <w:r w:rsidR="00356BF4" w:rsidRPr="003A2F74">
        <w:rPr>
          <w:color w:val="A6A6A6" w:themeColor="background1" w:themeShade="A6"/>
        </w:rPr>
        <w:t xml:space="preserve"> be required for subsequent variation applications.</w:t>
      </w:r>
      <w:r w:rsidR="00B11BC0" w:rsidRPr="003A2F74">
        <w:rPr>
          <w:color w:val="A6A6A6" w:themeColor="background1" w:themeShade="A6"/>
        </w:rPr>
        <w:t xml:space="preserve"> </w:t>
      </w:r>
    </w:p>
    <w:p w14:paraId="4307FD76" w14:textId="305DEEEB" w:rsidR="00460183" w:rsidRPr="003A2F74" w:rsidRDefault="00D77115" w:rsidP="00575DB3">
      <w:pPr>
        <w:pStyle w:val="Bullet"/>
        <w:rPr>
          <w:color w:val="A6A6A6" w:themeColor="background1" w:themeShade="A6"/>
        </w:rPr>
      </w:pPr>
      <w:r w:rsidRPr="003A2F74">
        <w:rPr>
          <w:color w:val="A6A6A6" w:themeColor="background1" w:themeShade="A6"/>
        </w:rPr>
        <w:t xml:space="preserve">When updating a SCoRE for a variation, the SCoRE document should be completed in its entirety (regardless of the proposed change), it should include information on all strengths, with any changes </w:t>
      </w:r>
      <w:r w:rsidRPr="003A2F74">
        <w:rPr>
          <w:color w:val="A6A6A6" w:themeColor="background1" w:themeShade="A6"/>
          <w:highlight w:val="yellow"/>
        </w:rPr>
        <w:t>highlighted in yellow</w:t>
      </w:r>
      <w:r w:rsidRPr="003A2F74">
        <w:rPr>
          <w:color w:val="A6A6A6" w:themeColor="background1" w:themeShade="A6"/>
        </w:rPr>
        <w:t xml:space="preserve"> and it should be provided at the time of filing</w:t>
      </w:r>
    </w:p>
    <w:p w14:paraId="2EF4B977" w14:textId="51509785" w:rsidR="00BA6AA5" w:rsidRPr="003A2F74" w:rsidRDefault="00BA6AA5" w:rsidP="00695F25">
      <w:pPr>
        <w:pStyle w:val="Bullet"/>
        <w:rPr>
          <w:color w:val="A6A6A6" w:themeColor="background1" w:themeShade="A6"/>
        </w:rPr>
      </w:pPr>
      <w:r w:rsidRPr="003A2F74">
        <w:rPr>
          <w:color w:val="A6A6A6" w:themeColor="background1" w:themeShade="A6"/>
        </w:rPr>
        <w:t xml:space="preserve">Please note that the </w:t>
      </w:r>
      <w:r w:rsidR="00B11BC0" w:rsidRPr="003A2F74">
        <w:rPr>
          <w:color w:val="A6A6A6" w:themeColor="background1" w:themeShade="A6"/>
        </w:rPr>
        <w:t>SCoRE</w:t>
      </w:r>
      <w:r w:rsidRPr="003A2F74">
        <w:rPr>
          <w:color w:val="A6A6A6" w:themeColor="background1" w:themeShade="A6"/>
        </w:rPr>
        <w:t xml:space="preserve"> does not replace the Quality Overall Summary (QOS), nor does it replace the requirements outlined in the relevant guideline documents</w:t>
      </w:r>
    </w:p>
    <w:p w14:paraId="1393479B" w14:textId="322749F7" w:rsidR="00BA6AA5" w:rsidRPr="003A2F74" w:rsidRDefault="00BA6AA5" w:rsidP="00D5199A">
      <w:pPr>
        <w:pStyle w:val="Bullet"/>
        <w:rPr>
          <w:color w:val="A6A6A6" w:themeColor="background1" w:themeShade="A6"/>
        </w:rPr>
      </w:pPr>
      <w:r w:rsidRPr="003A2F74">
        <w:rPr>
          <w:color w:val="A6A6A6" w:themeColor="background1" w:themeShade="A6"/>
        </w:rPr>
        <w:t xml:space="preserve">The PDF version of the document should be included in Module </w:t>
      </w:r>
      <w:r w:rsidR="00947769" w:rsidRPr="003A2F74">
        <w:rPr>
          <w:color w:val="A6A6A6" w:themeColor="background1" w:themeShade="A6"/>
        </w:rPr>
        <w:t>3.2.R.8</w:t>
      </w:r>
      <w:r w:rsidR="00D77115" w:rsidRPr="003A2F74">
        <w:rPr>
          <w:color w:val="A6A6A6" w:themeColor="background1" w:themeShade="A6"/>
        </w:rPr>
        <w:t xml:space="preserve"> (Other)</w:t>
      </w:r>
      <w:r w:rsidRPr="003A2F74">
        <w:rPr>
          <w:color w:val="A6A6A6" w:themeColor="background1" w:themeShade="A6"/>
        </w:rPr>
        <w:t xml:space="preserve"> of the CTD</w:t>
      </w:r>
      <w:r w:rsidR="000B561E" w:rsidRPr="003A2F74">
        <w:rPr>
          <w:color w:val="A6A6A6" w:themeColor="background1" w:themeShade="A6"/>
        </w:rPr>
        <w:t> </w:t>
      </w:r>
      <w:r w:rsidR="00D77115" w:rsidRPr="003A2F74">
        <w:rPr>
          <w:color w:val="A6A6A6" w:themeColor="background1" w:themeShade="A6"/>
        </w:rPr>
        <w:t>submission</w:t>
      </w:r>
    </w:p>
    <w:p w14:paraId="142EB018" w14:textId="7A123F75" w:rsidR="00BA6AA5" w:rsidRPr="003A2F74" w:rsidRDefault="00BA6AA5" w:rsidP="00695F25">
      <w:pPr>
        <w:pStyle w:val="Bullet"/>
        <w:rPr>
          <w:color w:val="A6A6A6" w:themeColor="background1" w:themeShade="A6"/>
        </w:rPr>
      </w:pPr>
      <w:r w:rsidRPr="003A2F74">
        <w:rPr>
          <w:color w:val="A6A6A6" w:themeColor="background1" w:themeShade="A6"/>
        </w:rPr>
        <w:t xml:space="preserve">An additional MS word </w:t>
      </w:r>
      <w:r w:rsidR="003467C2" w:rsidRPr="003A2F74">
        <w:rPr>
          <w:color w:val="A6A6A6" w:themeColor="background1" w:themeShade="A6"/>
        </w:rPr>
        <w:t xml:space="preserve">text </w:t>
      </w:r>
      <w:r w:rsidRPr="003A2F74">
        <w:rPr>
          <w:color w:val="A6A6A6" w:themeColor="background1" w:themeShade="A6"/>
        </w:rPr>
        <w:t xml:space="preserve">version </w:t>
      </w:r>
      <w:r w:rsidR="003467C2" w:rsidRPr="003A2F74">
        <w:rPr>
          <w:color w:val="A6A6A6" w:themeColor="background1" w:themeShade="A6"/>
        </w:rPr>
        <w:t xml:space="preserve">(i.e. editable) </w:t>
      </w:r>
      <w:r w:rsidRPr="003A2F74">
        <w:rPr>
          <w:color w:val="A6A6A6" w:themeColor="background1" w:themeShade="A6"/>
        </w:rPr>
        <w:t>of SCoRE should be included in the working documents folder</w:t>
      </w:r>
    </w:p>
    <w:p w14:paraId="5E2657B1" w14:textId="3364B569" w:rsidR="00BA6AA5" w:rsidRPr="003A2F74" w:rsidRDefault="00947769" w:rsidP="00695F25">
      <w:pPr>
        <w:pStyle w:val="Bullet"/>
        <w:rPr>
          <w:color w:val="A6A6A6" w:themeColor="background1" w:themeShade="A6"/>
        </w:rPr>
      </w:pPr>
      <w:r w:rsidRPr="003A2F74">
        <w:rPr>
          <w:color w:val="A6A6A6" w:themeColor="background1" w:themeShade="A6"/>
        </w:rPr>
        <w:t>F</w:t>
      </w:r>
      <w:r w:rsidR="00BA6AA5" w:rsidRPr="003A2F74">
        <w:rPr>
          <w:color w:val="A6A6A6" w:themeColor="background1" w:themeShade="A6"/>
        </w:rPr>
        <w:t>ont used in the main text</w:t>
      </w:r>
      <w:r w:rsidRPr="003A2F74">
        <w:rPr>
          <w:color w:val="A6A6A6" w:themeColor="background1" w:themeShade="A6"/>
        </w:rPr>
        <w:t xml:space="preserve"> must</w:t>
      </w:r>
      <w:r w:rsidR="00BA6AA5" w:rsidRPr="003A2F74">
        <w:rPr>
          <w:color w:val="A6A6A6" w:themeColor="background1" w:themeShade="A6"/>
        </w:rPr>
        <w:t xml:space="preserve"> be Arial, size 11</w:t>
      </w:r>
    </w:p>
    <w:p w14:paraId="3B9072FE" w14:textId="16384CB8" w:rsidR="00BA6AA5" w:rsidRPr="003A2F74" w:rsidRDefault="00BA6AA5" w:rsidP="00695F25">
      <w:pPr>
        <w:pStyle w:val="Bullet"/>
        <w:rPr>
          <w:color w:val="A6A6A6" w:themeColor="background1" w:themeShade="A6"/>
        </w:rPr>
      </w:pPr>
      <w:r w:rsidRPr="003A2F74">
        <w:rPr>
          <w:color w:val="A6A6A6" w:themeColor="background1" w:themeShade="A6"/>
        </w:rPr>
        <w:t>As per revised SAHPRA APIMF</w:t>
      </w:r>
      <w:r w:rsidRPr="003A2F74">
        <w:rPr>
          <w:color w:val="A6A6A6" w:themeColor="background1" w:themeShade="A6"/>
          <w:vertAlign w:val="superscript"/>
        </w:rPr>
        <w:footnoteReference w:id="1"/>
      </w:r>
      <w:r w:rsidRPr="003A2F74">
        <w:rPr>
          <w:color w:val="A6A6A6" w:themeColor="background1" w:themeShade="A6"/>
        </w:rPr>
        <w:t xml:space="preserve"> </w:t>
      </w:r>
      <w:r w:rsidR="00296BEF" w:rsidRPr="003A2F74">
        <w:rPr>
          <w:color w:val="A6A6A6" w:themeColor="background1" w:themeShade="A6"/>
        </w:rPr>
        <w:t>P</w:t>
      </w:r>
      <w:r w:rsidRPr="003A2F74">
        <w:rPr>
          <w:color w:val="A6A6A6" w:themeColor="background1" w:themeShade="A6"/>
        </w:rPr>
        <w:t>rocedure (note: currently under development), if informatio</w:t>
      </w:r>
      <w:r w:rsidR="00296BEF" w:rsidRPr="003A2F74">
        <w:rPr>
          <w:color w:val="A6A6A6" w:themeColor="background1" w:themeShade="A6"/>
        </w:rPr>
        <w:t>n is in the closed part of the API</w:t>
      </w:r>
      <w:r w:rsidRPr="003A2F74">
        <w:rPr>
          <w:color w:val="A6A6A6" w:themeColor="background1" w:themeShade="A6"/>
        </w:rPr>
        <w:t xml:space="preserve">MF, reference to the closed part should be made (where </w:t>
      </w:r>
      <w:r w:rsidRPr="003A2F74">
        <w:rPr>
          <w:color w:val="A6A6A6" w:themeColor="background1" w:themeShade="A6"/>
        </w:rPr>
        <w:lastRenderedPageBreak/>
        <w:t>applicable)</w:t>
      </w:r>
      <w:r w:rsidR="00B11BC0" w:rsidRPr="003A2F74">
        <w:rPr>
          <w:color w:val="A6A6A6" w:themeColor="background1" w:themeShade="A6"/>
        </w:rPr>
        <w:t xml:space="preserve"> with the understanding that the API manufacturer submits the closed part directly to SAHPRA</w:t>
      </w:r>
    </w:p>
    <w:p w14:paraId="2F985204" w14:textId="426B8900" w:rsidR="00BA6AA5" w:rsidRPr="003A2F74" w:rsidRDefault="00BA6AA5" w:rsidP="00695F25">
      <w:pPr>
        <w:pStyle w:val="Bullet"/>
        <w:rPr>
          <w:color w:val="A6A6A6" w:themeColor="background1" w:themeShade="A6"/>
        </w:rPr>
      </w:pPr>
      <w:r w:rsidRPr="003A2F74">
        <w:rPr>
          <w:color w:val="A6A6A6" w:themeColor="background1" w:themeShade="A6"/>
        </w:rPr>
        <w:t xml:space="preserve">Please delete all </w:t>
      </w:r>
      <w:r w:rsidR="003A2F74" w:rsidRPr="003A2F74">
        <w:rPr>
          <w:color w:val="A6A6A6" w:themeColor="background1" w:themeShade="A6"/>
        </w:rPr>
        <w:t>light grey</w:t>
      </w:r>
      <w:r w:rsidRPr="003A2F74">
        <w:rPr>
          <w:color w:val="A6A6A6" w:themeColor="background1" w:themeShade="A6"/>
        </w:rPr>
        <w:t xml:space="preserve"> text </w:t>
      </w:r>
      <w:r w:rsidR="003A2F74" w:rsidRPr="003A2F74">
        <w:rPr>
          <w:color w:val="A6A6A6" w:themeColor="background1" w:themeShade="A6"/>
        </w:rPr>
        <w:t xml:space="preserve">in square brackets ([ ]) </w:t>
      </w:r>
      <w:r w:rsidRPr="003A2F74">
        <w:rPr>
          <w:color w:val="A6A6A6" w:themeColor="background1" w:themeShade="A6"/>
        </w:rPr>
        <w:t>(guides and examples) when submitting the SCoRE document</w:t>
      </w:r>
    </w:p>
    <w:p w14:paraId="3941AB3E" w14:textId="77777777" w:rsidR="00D77115" w:rsidRPr="003A2F74" w:rsidRDefault="00BA6AA5" w:rsidP="00695F25">
      <w:pPr>
        <w:pStyle w:val="Bullet"/>
        <w:rPr>
          <w:color w:val="A6A6A6" w:themeColor="background1" w:themeShade="A6"/>
          <w:spacing w:val="-4"/>
        </w:rPr>
      </w:pPr>
      <w:r w:rsidRPr="003A2F74">
        <w:rPr>
          <w:color w:val="A6A6A6" w:themeColor="background1" w:themeShade="A6"/>
          <w:spacing w:val="-4"/>
        </w:rPr>
        <w:t>Do not change or delete the titles and the numbering style (add “Not applicable” if necessary)</w:t>
      </w:r>
    </w:p>
    <w:p w14:paraId="066A2B2D" w14:textId="50EC6319" w:rsidR="00296BEF" w:rsidRPr="003A2F74" w:rsidRDefault="00296BEF" w:rsidP="00296BEF">
      <w:pPr>
        <w:pStyle w:val="Bullet"/>
        <w:rPr>
          <w:color w:val="A6A6A6" w:themeColor="background1" w:themeShade="A6"/>
        </w:rPr>
      </w:pPr>
      <w:r w:rsidRPr="003A2F74">
        <w:rPr>
          <w:color w:val="A6A6A6" w:themeColor="background1" w:themeShade="A6"/>
        </w:rPr>
        <w:t xml:space="preserve">Applicants can add additional rows where required in tables </w:t>
      </w:r>
    </w:p>
    <w:p w14:paraId="4DC1A86F" w14:textId="302DF172" w:rsidR="00E25CC5" w:rsidRPr="003A2F74" w:rsidRDefault="00D77115" w:rsidP="00695F25">
      <w:pPr>
        <w:pStyle w:val="Bullet"/>
        <w:rPr>
          <w:color w:val="A6A6A6" w:themeColor="background1" w:themeShade="A6"/>
        </w:rPr>
      </w:pPr>
      <w:r w:rsidRPr="003A2F74">
        <w:rPr>
          <w:color w:val="A6A6A6" w:themeColor="background1" w:themeShade="A6"/>
        </w:rPr>
        <w:t>Please duplicate Module 3.2.S for each additional API in the product</w:t>
      </w:r>
    </w:p>
    <w:p w14:paraId="1EE92C59" w14:textId="44C206F7" w:rsidR="00543396" w:rsidRPr="003A2F74" w:rsidRDefault="00543396" w:rsidP="00695F25">
      <w:pPr>
        <w:pStyle w:val="Bullet"/>
        <w:rPr>
          <w:color w:val="A6A6A6" w:themeColor="background1" w:themeShade="A6"/>
        </w:rPr>
      </w:pPr>
      <w:r w:rsidRPr="003A2F74">
        <w:rPr>
          <w:color w:val="A6A6A6" w:themeColor="background1" w:themeShade="A6"/>
        </w:rPr>
        <w:t>Please note that hyperlinking or referencing</w:t>
      </w:r>
      <w:r w:rsidR="00D77115" w:rsidRPr="003A2F74">
        <w:rPr>
          <w:color w:val="A6A6A6" w:themeColor="background1" w:themeShade="A6"/>
        </w:rPr>
        <w:t xml:space="preserve"> sections in the QOS or other sections of the dossier is </w:t>
      </w:r>
      <w:r w:rsidR="00D77115" w:rsidRPr="003A2F74">
        <w:rPr>
          <w:b/>
          <w:color w:val="A6A6A6" w:themeColor="background1" w:themeShade="A6"/>
        </w:rPr>
        <w:t>not acceptable</w:t>
      </w:r>
      <w:r w:rsidR="00D77115" w:rsidRPr="003A2F74">
        <w:rPr>
          <w:color w:val="A6A6A6" w:themeColor="background1" w:themeShade="A6"/>
        </w:rPr>
        <w:t>; information needs to be summarised in the SCoRE</w:t>
      </w:r>
    </w:p>
    <w:p w14:paraId="6829FFBC" w14:textId="1AF2A756" w:rsidR="00543396" w:rsidRPr="003A2F74" w:rsidRDefault="00543396" w:rsidP="00695F25">
      <w:pPr>
        <w:pStyle w:val="Bullet"/>
        <w:rPr>
          <w:color w:val="A6A6A6" w:themeColor="background1" w:themeShade="A6"/>
        </w:rPr>
        <w:sectPr w:rsidR="00543396" w:rsidRPr="003A2F74" w:rsidSect="00886FCE">
          <w:headerReference w:type="default" r:id="rId10"/>
          <w:footerReference w:type="default" r:id="rId11"/>
          <w:headerReference w:type="first" r:id="rId12"/>
          <w:footerReference w:type="first" r:id="rId13"/>
          <w:pgSz w:w="11906" w:h="16838" w:code="9"/>
          <w:pgMar w:top="1440" w:right="1080" w:bottom="1440" w:left="1080" w:header="706" w:footer="706" w:gutter="0"/>
          <w:cols w:space="708"/>
          <w:titlePg/>
          <w:docGrid w:linePitch="360"/>
        </w:sectPr>
      </w:pPr>
      <w:r w:rsidRPr="003A2F74">
        <w:rPr>
          <w:color w:val="A6A6A6" w:themeColor="background1" w:themeShade="A6"/>
        </w:rPr>
        <w:t>For dossiers in old formats (MBR, MRF) the applicant can request exemption for sections not evaluated previously by stating “exemption” in the relevant section(s)</w:t>
      </w:r>
      <w:r w:rsidR="003A2F74" w:rsidRPr="003A2F74">
        <w:rPr>
          <w:color w:val="A6A6A6" w:themeColor="background1" w:themeShade="A6"/>
        </w:rPr>
        <w:t>]</w:t>
      </w:r>
    </w:p>
    <w:p w14:paraId="26A29223" w14:textId="77777777" w:rsidR="00FB2B3F" w:rsidRPr="00887BC9" w:rsidRDefault="00AD6500" w:rsidP="00FB2B3F">
      <w:pPr>
        <w:pStyle w:val="BodyText01"/>
        <w:rPr>
          <w:b/>
          <w:lang w:val="en-GB"/>
        </w:rPr>
      </w:pPr>
      <w:r w:rsidRPr="00887BC9">
        <w:rPr>
          <w:b/>
          <w:lang w:val="en-GB"/>
        </w:rPr>
        <w:lastRenderedPageBreak/>
        <w:t>Table of Contents</w:t>
      </w:r>
    </w:p>
    <w:p w14:paraId="116FB438" w14:textId="77777777" w:rsidR="00DD77B5" w:rsidRDefault="004B49C0">
      <w:pPr>
        <w:pStyle w:val="TOC1"/>
        <w:rPr>
          <w:rFonts w:asciiTheme="minorHAnsi" w:eastAsiaTheme="minorEastAsia" w:hAnsiTheme="minorHAnsi" w:cstheme="minorBidi"/>
          <w:lang w:val="en-ZA" w:eastAsia="en-ZA"/>
        </w:rPr>
      </w:pPr>
      <w:r>
        <w:fldChar w:fldCharType="begin"/>
      </w:r>
      <w:r>
        <w:instrText xml:space="preserve"> TOC \h \z \t "Heading level 1,1,Heading level 2,2,Heading level 3,3,Heading level 4,4" </w:instrText>
      </w:r>
      <w:r>
        <w:fldChar w:fldCharType="separate"/>
      </w:r>
      <w:hyperlink w:anchor="_Toc13226927" w:history="1">
        <w:r w:rsidR="00DD77B5" w:rsidRPr="00F622B5">
          <w:rPr>
            <w:rStyle w:val="Hyperlink"/>
          </w:rPr>
          <w:t>1</w:t>
        </w:r>
        <w:r w:rsidR="00DD77B5">
          <w:rPr>
            <w:rFonts w:asciiTheme="minorHAnsi" w:eastAsiaTheme="minorEastAsia" w:hAnsiTheme="minorHAnsi" w:cstheme="minorBidi"/>
            <w:lang w:val="en-ZA" w:eastAsia="en-ZA"/>
          </w:rPr>
          <w:tab/>
        </w:r>
        <w:r w:rsidR="00DD77B5" w:rsidRPr="00F622B5">
          <w:rPr>
            <w:rStyle w:val="Hyperlink"/>
          </w:rPr>
          <w:t>Module 1</w:t>
        </w:r>
        <w:r w:rsidR="00DD77B5">
          <w:rPr>
            <w:webHidden/>
          </w:rPr>
          <w:tab/>
        </w:r>
        <w:r w:rsidR="00DD77B5">
          <w:rPr>
            <w:webHidden/>
          </w:rPr>
          <w:fldChar w:fldCharType="begin"/>
        </w:r>
        <w:r w:rsidR="00DD77B5">
          <w:rPr>
            <w:webHidden/>
          </w:rPr>
          <w:instrText xml:space="preserve"> PAGEREF _Toc13226927 \h </w:instrText>
        </w:r>
        <w:r w:rsidR="00DD77B5">
          <w:rPr>
            <w:webHidden/>
          </w:rPr>
        </w:r>
        <w:r w:rsidR="00DD77B5">
          <w:rPr>
            <w:webHidden/>
          </w:rPr>
          <w:fldChar w:fldCharType="separate"/>
        </w:r>
        <w:r w:rsidR="00DD77B5">
          <w:rPr>
            <w:webHidden/>
          </w:rPr>
          <w:t>11</w:t>
        </w:r>
        <w:r w:rsidR="00DD77B5">
          <w:rPr>
            <w:webHidden/>
          </w:rPr>
          <w:fldChar w:fldCharType="end"/>
        </w:r>
      </w:hyperlink>
    </w:p>
    <w:p w14:paraId="05617514" w14:textId="77777777" w:rsidR="00DD77B5" w:rsidRDefault="00772355">
      <w:pPr>
        <w:pStyle w:val="TOC2"/>
        <w:rPr>
          <w:rFonts w:asciiTheme="minorHAnsi" w:eastAsiaTheme="minorEastAsia" w:hAnsiTheme="minorHAnsi" w:cstheme="minorBidi"/>
          <w:noProof/>
          <w:szCs w:val="22"/>
          <w:lang w:val="en-ZA" w:eastAsia="en-ZA"/>
        </w:rPr>
      </w:pPr>
      <w:hyperlink w:anchor="_Toc13226928" w:history="1">
        <w:r w:rsidR="00DD77B5" w:rsidRPr="00F622B5">
          <w:rPr>
            <w:rStyle w:val="Hyperlink"/>
            <w:noProof/>
          </w:rPr>
          <w:t>1.1</w:t>
        </w:r>
        <w:r w:rsidR="00DD77B5">
          <w:rPr>
            <w:rFonts w:asciiTheme="minorHAnsi" w:eastAsiaTheme="minorEastAsia" w:hAnsiTheme="minorHAnsi" w:cstheme="minorBidi"/>
            <w:noProof/>
            <w:szCs w:val="22"/>
            <w:lang w:val="en-ZA" w:eastAsia="en-ZA"/>
          </w:rPr>
          <w:tab/>
        </w:r>
        <w:r w:rsidR="00DD77B5" w:rsidRPr="00F622B5">
          <w:rPr>
            <w:rStyle w:val="Hyperlink"/>
            <w:noProof/>
          </w:rPr>
          <w:t>Module 1.3 South African labelling and packaging</w:t>
        </w:r>
        <w:r w:rsidR="00DD77B5">
          <w:rPr>
            <w:noProof/>
            <w:webHidden/>
          </w:rPr>
          <w:tab/>
        </w:r>
        <w:r w:rsidR="00DD77B5">
          <w:rPr>
            <w:noProof/>
            <w:webHidden/>
          </w:rPr>
          <w:fldChar w:fldCharType="begin"/>
        </w:r>
        <w:r w:rsidR="00DD77B5">
          <w:rPr>
            <w:noProof/>
            <w:webHidden/>
          </w:rPr>
          <w:instrText xml:space="preserve"> PAGEREF _Toc13226928 \h </w:instrText>
        </w:r>
        <w:r w:rsidR="00DD77B5">
          <w:rPr>
            <w:noProof/>
            <w:webHidden/>
          </w:rPr>
        </w:r>
        <w:r w:rsidR="00DD77B5">
          <w:rPr>
            <w:noProof/>
            <w:webHidden/>
          </w:rPr>
          <w:fldChar w:fldCharType="separate"/>
        </w:r>
        <w:r w:rsidR="00DD77B5">
          <w:rPr>
            <w:noProof/>
            <w:webHidden/>
          </w:rPr>
          <w:t>11</w:t>
        </w:r>
        <w:r w:rsidR="00DD77B5">
          <w:rPr>
            <w:noProof/>
            <w:webHidden/>
          </w:rPr>
          <w:fldChar w:fldCharType="end"/>
        </w:r>
      </w:hyperlink>
    </w:p>
    <w:p w14:paraId="06D5449B" w14:textId="77777777" w:rsidR="00DD77B5" w:rsidRDefault="00772355">
      <w:pPr>
        <w:pStyle w:val="TOC2"/>
        <w:rPr>
          <w:rFonts w:asciiTheme="minorHAnsi" w:eastAsiaTheme="minorEastAsia" w:hAnsiTheme="minorHAnsi" w:cstheme="minorBidi"/>
          <w:noProof/>
          <w:szCs w:val="22"/>
          <w:lang w:val="en-ZA" w:eastAsia="en-ZA"/>
        </w:rPr>
      </w:pPr>
      <w:hyperlink w:anchor="_Toc13226929" w:history="1">
        <w:r w:rsidR="00DD77B5" w:rsidRPr="00F622B5">
          <w:rPr>
            <w:rStyle w:val="Hyperlink"/>
            <w:noProof/>
          </w:rPr>
          <w:t>1.2</w:t>
        </w:r>
        <w:r w:rsidR="00DD77B5">
          <w:rPr>
            <w:rFonts w:asciiTheme="minorHAnsi" w:eastAsiaTheme="minorEastAsia" w:hAnsiTheme="minorHAnsi" w:cstheme="minorBidi"/>
            <w:noProof/>
            <w:szCs w:val="22"/>
            <w:lang w:val="en-ZA" w:eastAsia="en-ZA"/>
          </w:rPr>
          <w:tab/>
        </w:r>
        <w:r w:rsidR="00DD77B5" w:rsidRPr="00F622B5">
          <w:rPr>
            <w:rStyle w:val="Hyperlink"/>
            <w:noProof/>
          </w:rPr>
          <w:t>Module 1.7 Good manufacturing practice</w:t>
        </w:r>
        <w:r w:rsidR="00DD77B5">
          <w:rPr>
            <w:noProof/>
            <w:webHidden/>
          </w:rPr>
          <w:tab/>
        </w:r>
        <w:r w:rsidR="00DD77B5">
          <w:rPr>
            <w:noProof/>
            <w:webHidden/>
          </w:rPr>
          <w:fldChar w:fldCharType="begin"/>
        </w:r>
        <w:r w:rsidR="00DD77B5">
          <w:rPr>
            <w:noProof/>
            <w:webHidden/>
          </w:rPr>
          <w:instrText xml:space="preserve"> PAGEREF _Toc13226929 \h </w:instrText>
        </w:r>
        <w:r w:rsidR="00DD77B5">
          <w:rPr>
            <w:noProof/>
            <w:webHidden/>
          </w:rPr>
        </w:r>
        <w:r w:rsidR="00DD77B5">
          <w:rPr>
            <w:noProof/>
            <w:webHidden/>
          </w:rPr>
          <w:fldChar w:fldCharType="separate"/>
        </w:r>
        <w:r w:rsidR="00DD77B5">
          <w:rPr>
            <w:noProof/>
            <w:webHidden/>
          </w:rPr>
          <w:t>13</w:t>
        </w:r>
        <w:r w:rsidR="00DD77B5">
          <w:rPr>
            <w:noProof/>
            <w:webHidden/>
          </w:rPr>
          <w:fldChar w:fldCharType="end"/>
        </w:r>
      </w:hyperlink>
    </w:p>
    <w:p w14:paraId="3EB59499" w14:textId="77777777" w:rsidR="00DD77B5" w:rsidRDefault="00772355">
      <w:pPr>
        <w:pStyle w:val="TOC2"/>
        <w:rPr>
          <w:rFonts w:asciiTheme="minorHAnsi" w:eastAsiaTheme="minorEastAsia" w:hAnsiTheme="minorHAnsi" w:cstheme="minorBidi"/>
          <w:noProof/>
          <w:szCs w:val="22"/>
          <w:lang w:val="en-ZA" w:eastAsia="en-ZA"/>
        </w:rPr>
      </w:pPr>
      <w:hyperlink w:anchor="_Toc13226930" w:history="1">
        <w:r w:rsidR="00DD77B5" w:rsidRPr="00F622B5">
          <w:rPr>
            <w:rStyle w:val="Hyperlink"/>
            <w:noProof/>
          </w:rPr>
          <w:t>1.3</w:t>
        </w:r>
        <w:r w:rsidR="00DD77B5">
          <w:rPr>
            <w:rFonts w:asciiTheme="minorHAnsi" w:eastAsiaTheme="minorEastAsia" w:hAnsiTheme="minorHAnsi" w:cstheme="minorBidi"/>
            <w:noProof/>
            <w:szCs w:val="22"/>
            <w:lang w:val="en-ZA" w:eastAsia="en-ZA"/>
          </w:rPr>
          <w:tab/>
        </w:r>
        <w:r w:rsidR="00DD77B5" w:rsidRPr="00F622B5">
          <w:rPr>
            <w:rStyle w:val="Hyperlink"/>
            <w:noProof/>
          </w:rPr>
          <w:t>Module 1.11 Bioequivalence (for generics)</w:t>
        </w:r>
        <w:r w:rsidR="00DD77B5">
          <w:rPr>
            <w:noProof/>
            <w:webHidden/>
          </w:rPr>
          <w:tab/>
        </w:r>
        <w:r w:rsidR="00DD77B5">
          <w:rPr>
            <w:noProof/>
            <w:webHidden/>
          </w:rPr>
          <w:fldChar w:fldCharType="begin"/>
        </w:r>
        <w:r w:rsidR="00DD77B5">
          <w:rPr>
            <w:noProof/>
            <w:webHidden/>
          </w:rPr>
          <w:instrText xml:space="preserve"> PAGEREF _Toc13226930 \h </w:instrText>
        </w:r>
        <w:r w:rsidR="00DD77B5">
          <w:rPr>
            <w:noProof/>
            <w:webHidden/>
          </w:rPr>
        </w:r>
        <w:r w:rsidR="00DD77B5">
          <w:rPr>
            <w:noProof/>
            <w:webHidden/>
          </w:rPr>
          <w:fldChar w:fldCharType="separate"/>
        </w:r>
        <w:r w:rsidR="00DD77B5">
          <w:rPr>
            <w:noProof/>
            <w:webHidden/>
          </w:rPr>
          <w:t>13</w:t>
        </w:r>
        <w:r w:rsidR="00DD77B5">
          <w:rPr>
            <w:noProof/>
            <w:webHidden/>
          </w:rPr>
          <w:fldChar w:fldCharType="end"/>
        </w:r>
      </w:hyperlink>
    </w:p>
    <w:p w14:paraId="57128474" w14:textId="77777777" w:rsidR="00DD77B5" w:rsidRDefault="00772355">
      <w:pPr>
        <w:pStyle w:val="TOC1"/>
        <w:rPr>
          <w:rFonts w:asciiTheme="minorHAnsi" w:eastAsiaTheme="minorEastAsia" w:hAnsiTheme="minorHAnsi" w:cstheme="minorBidi"/>
          <w:lang w:val="en-ZA" w:eastAsia="en-ZA"/>
        </w:rPr>
      </w:pPr>
      <w:hyperlink w:anchor="_Toc13226931" w:history="1">
        <w:r w:rsidR="00DD77B5" w:rsidRPr="00F622B5">
          <w:rPr>
            <w:rStyle w:val="Hyperlink"/>
          </w:rPr>
          <w:t>2</w:t>
        </w:r>
        <w:r w:rsidR="00DD77B5">
          <w:rPr>
            <w:rFonts w:asciiTheme="minorHAnsi" w:eastAsiaTheme="minorEastAsia" w:hAnsiTheme="minorHAnsi" w:cstheme="minorBidi"/>
            <w:lang w:val="en-ZA" w:eastAsia="en-ZA"/>
          </w:rPr>
          <w:tab/>
        </w:r>
        <w:r w:rsidR="00DD77B5" w:rsidRPr="00F622B5">
          <w:rPr>
            <w:rStyle w:val="Hyperlink"/>
          </w:rPr>
          <w:t>Module 3: Quality aspects</w:t>
        </w:r>
        <w:r w:rsidR="00DD77B5">
          <w:rPr>
            <w:webHidden/>
          </w:rPr>
          <w:tab/>
        </w:r>
        <w:r w:rsidR="00DD77B5">
          <w:rPr>
            <w:webHidden/>
          </w:rPr>
          <w:fldChar w:fldCharType="begin"/>
        </w:r>
        <w:r w:rsidR="00DD77B5">
          <w:rPr>
            <w:webHidden/>
          </w:rPr>
          <w:instrText xml:space="preserve"> PAGEREF _Toc13226931 \h </w:instrText>
        </w:r>
        <w:r w:rsidR="00DD77B5">
          <w:rPr>
            <w:webHidden/>
          </w:rPr>
        </w:r>
        <w:r w:rsidR="00DD77B5">
          <w:rPr>
            <w:webHidden/>
          </w:rPr>
          <w:fldChar w:fldCharType="separate"/>
        </w:r>
        <w:r w:rsidR="00DD77B5">
          <w:rPr>
            <w:webHidden/>
          </w:rPr>
          <w:t>14</w:t>
        </w:r>
        <w:r w:rsidR="00DD77B5">
          <w:rPr>
            <w:webHidden/>
          </w:rPr>
          <w:fldChar w:fldCharType="end"/>
        </w:r>
      </w:hyperlink>
    </w:p>
    <w:p w14:paraId="7C702BEE" w14:textId="77777777" w:rsidR="00DD77B5" w:rsidRDefault="00772355">
      <w:pPr>
        <w:pStyle w:val="TOC2"/>
        <w:rPr>
          <w:rFonts w:asciiTheme="minorHAnsi" w:eastAsiaTheme="minorEastAsia" w:hAnsiTheme="minorHAnsi" w:cstheme="minorBidi"/>
          <w:noProof/>
          <w:szCs w:val="22"/>
          <w:lang w:val="en-ZA" w:eastAsia="en-ZA"/>
        </w:rPr>
      </w:pPr>
      <w:hyperlink w:anchor="_Toc13226932" w:history="1">
        <w:r w:rsidR="00DD77B5" w:rsidRPr="00F622B5">
          <w:rPr>
            <w:rStyle w:val="Hyperlink"/>
            <w:noProof/>
          </w:rPr>
          <w:t>2.1</w:t>
        </w:r>
        <w:r w:rsidR="00DD77B5">
          <w:rPr>
            <w:rFonts w:asciiTheme="minorHAnsi" w:eastAsiaTheme="minorEastAsia" w:hAnsiTheme="minorHAnsi" w:cstheme="minorBidi"/>
            <w:noProof/>
            <w:szCs w:val="22"/>
            <w:lang w:val="en-ZA" w:eastAsia="en-ZA"/>
          </w:rPr>
          <w:tab/>
        </w:r>
        <w:r w:rsidR="00DD77B5" w:rsidRPr="00F622B5">
          <w:rPr>
            <w:rStyle w:val="Hyperlink"/>
            <w:noProof/>
          </w:rPr>
          <w:t>3.2.S Drug substance (Or Active pharmaceutical ingredient (API))  (Name, Manufacturer)</w:t>
        </w:r>
        <w:r w:rsidR="00DD77B5">
          <w:rPr>
            <w:noProof/>
            <w:webHidden/>
          </w:rPr>
          <w:tab/>
        </w:r>
        <w:r w:rsidR="00DD77B5">
          <w:rPr>
            <w:noProof/>
            <w:webHidden/>
          </w:rPr>
          <w:fldChar w:fldCharType="begin"/>
        </w:r>
        <w:r w:rsidR="00DD77B5">
          <w:rPr>
            <w:noProof/>
            <w:webHidden/>
          </w:rPr>
          <w:instrText xml:space="preserve"> PAGEREF _Toc13226932 \h </w:instrText>
        </w:r>
        <w:r w:rsidR="00DD77B5">
          <w:rPr>
            <w:noProof/>
            <w:webHidden/>
          </w:rPr>
        </w:r>
        <w:r w:rsidR="00DD77B5">
          <w:rPr>
            <w:noProof/>
            <w:webHidden/>
          </w:rPr>
          <w:fldChar w:fldCharType="separate"/>
        </w:r>
        <w:r w:rsidR="00DD77B5">
          <w:rPr>
            <w:noProof/>
            <w:webHidden/>
          </w:rPr>
          <w:t>14</w:t>
        </w:r>
        <w:r w:rsidR="00DD77B5">
          <w:rPr>
            <w:noProof/>
            <w:webHidden/>
          </w:rPr>
          <w:fldChar w:fldCharType="end"/>
        </w:r>
      </w:hyperlink>
    </w:p>
    <w:p w14:paraId="765248D6" w14:textId="77777777" w:rsidR="00DD77B5" w:rsidRDefault="00772355">
      <w:pPr>
        <w:pStyle w:val="TOC3"/>
        <w:rPr>
          <w:rFonts w:asciiTheme="minorHAnsi" w:eastAsiaTheme="minorEastAsia" w:hAnsiTheme="minorHAnsi" w:cstheme="minorBidi"/>
          <w:noProof/>
          <w:szCs w:val="22"/>
          <w:lang w:val="en-ZA" w:eastAsia="en-ZA"/>
        </w:rPr>
      </w:pPr>
      <w:hyperlink w:anchor="_Toc13226933" w:history="1">
        <w:r w:rsidR="00DD77B5" w:rsidRPr="00F622B5">
          <w:rPr>
            <w:rStyle w:val="Hyperlink"/>
            <w:noProof/>
          </w:rPr>
          <w:t>2.1.1</w:t>
        </w:r>
        <w:r w:rsidR="00DD77B5">
          <w:rPr>
            <w:rFonts w:asciiTheme="minorHAnsi" w:eastAsiaTheme="minorEastAsia" w:hAnsiTheme="minorHAnsi" w:cstheme="minorBidi"/>
            <w:noProof/>
            <w:szCs w:val="22"/>
            <w:lang w:val="en-ZA" w:eastAsia="en-ZA"/>
          </w:rPr>
          <w:tab/>
        </w:r>
        <w:r w:rsidR="00DD77B5" w:rsidRPr="00F622B5">
          <w:rPr>
            <w:rStyle w:val="Hyperlink"/>
            <w:noProof/>
          </w:rPr>
          <w:t>3.2.S.1 General Information (name, manufacturer)</w:t>
        </w:r>
        <w:r w:rsidR="00DD77B5">
          <w:rPr>
            <w:noProof/>
            <w:webHidden/>
          </w:rPr>
          <w:tab/>
        </w:r>
        <w:r w:rsidR="00DD77B5">
          <w:rPr>
            <w:noProof/>
            <w:webHidden/>
          </w:rPr>
          <w:fldChar w:fldCharType="begin"/>
        </w:r>
        <w:r w:rsidR="00DD77B5">
          <w:rPr>
            <w:noProof/>
            <w:webHidden/>
          </w:rPr>
          <w:instrText xml:space="preserve"> PAGEREF _Toc13226933 \h </w:instrText>
        </w:r>
        <w:r w:rsidR="00DD77B5">
          <w:rPr>
            <w:noProof/>
            <w:webHidden/>
          </w:rPr>
        </w:r>
        <w:r w:rsidR="00DD77B5">
          <w:rPr>
            <w:noProof/>
            <w:webHidden/>
          </w:rPr>
          <w:fldChar w:fldCharType="separate"/>
        </w:r>
        <w:r w:rsidR="00DD77B5">
          <w:rPr>
            <w:noProof/>
            <w:webHidden/>
          </w:rPr>
          <w:t>15</w:t>
        </w:r>
        <w:r w:rsidR="00DD77B5">
          <w:rPr>
            <w:noProof/>
            <w:webHidden/>
          </w:rPr>
          <w:fldChar w:fldCharType="end"/>
        </w:r>
      </w:hyperlink>
    </w:p>
    <w:p w14:paraId="4DC131DA"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34" w:history="1">
        <w:r w:rsidR="00DD77B5" w:rsidRPr="00F622B5">
          <w:rPr>
            <w:rStyle w:val="Hyperlink"/>
            <w:noProof/>
          </w:rPr>
          <w:t>2.1.1.1</w:t>
        </w:r>
        <w:r w:rsidR="00DD77B5">
          <w:rPr>
            <w:rFonts w:asciiTheme="minorHAnsi" w:eastAsiaTheme="minorEastAsia" w:hAnsiTheme="minorHAnsi" w:cstheme="minorBidi"/>
            <w:noProof/>
            <w:szCs w:val="22"/>
            <w:lang w:val="en-ZA" w:eastAsia="en-ZA"/>
          </w:rPr>
          <w:tab/>
        </w:r>
        <w:r w:rsidR="00DD77B5" w:rsidRPr="00F622B5">
          <w:rPr>
            <w:rStyle w:val="Hyperlink"/>
            <w:noProof/>
          </w:rPr>
          <w:t>3.2.S.1.1 Nomenclature</w:t>
        </w:r>
        <w:r w:rsidR="00DD77B5">
          <w:rPr>
            <w:noProof/>
            <w:webHidden/>
          </w:rPr>
          <w:tab/>
        </w:r>
        <w:r w:rsidR="00DD77B5">
          <w:rPr>
            <w:noProof/>
            <w:webHidden/>
          </w:rPr>
          <w:fldChar w:fldCharType="begin"/>
        </w:r>
        <w:r w:rsidR="00DD77B5">
          <w:rPr>
            <w:noProof/>
            <w:webHidden/>
          </w:rPr>
          <w:instrText xml:space="preserve"> PAGEREF _Toc13226934 \h </w:instrText>
        </w:r>
        <w:r w:rsidR="00DD77B5">
          <w:rPr>
            <w:noProof/>
            <w:webHidden/>
          </w:rPr>
        </w:r>
        <w:r w:rsidR="00DD77B5">
          <w:rPr>
            <w:noProof/>
            <w:webHidden/>
          </w:rPr>
          <w:fldChar w:fldCharType="separate"/>
        </w:r>
        <w:r w:rsidR="00DD77B5">
          <w:rPr>
            <w:noProof/>
            <w:webHidden/>
          </w:rPr>
          <w:t>16</w:t>
        </w:r>
        <w:r w:rsidR="00DD77B5">
          <w:rPr>
            <w:noProof/>
            <w:webHidden/>
          </w:rPr>
          <w:fldChar w:fldCharType="end"/>
        </w:r>
      </w:hyperlink>
    </w:p>
    <w:p w14:paraId="07A258A2"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35" w:history="1">
        <w:r w:rsidR="00DD77B5" w:rsidRPr="00F622B5">
          <w:rPr>
            <w:rStyle w:val="Hyperlink"/>
            <w:noProof/>
          </w:rPr>
          <w:t>2.1.1.2</w:t>
        </w:r>
        <w:r w:rsidR="00DD77B5">
          <w:rPr>
            <w:rFonts w:asciiTheme="minorHAnsi" w:eastAsiaTheme="minorEastAsia" w:hAnsiTheme="minorHAnsi" w:cstheme="minorBidi"/>
            <w:noProof/>
            <w:szCs w:val="22"/>
            <w:lang w:val="en-ZA" w:eastAsia="en-ZA"/>
          </w:rPr>
          <w:tab/>
        </w:r>
        <w:r w:rsidR="00DD77B5" w:rsidRPr="00F622B5">
          <w:rPr>
            <w:rStyle w:val="Hyperlink"/>
            <w:noProof/>
          </w:rPr>
          <w:t>3.2.S.1.2 Structural formula</w:t>
        </w:r>
        <w:r w:rsidR="00DD77B5">
          <w:rPr>
            <w:noProof/>
            <w:webHidden/>
          </w:rPr>
          <w:tab/>
        </w:r>
        <w:r w:rsidR="00DD77B5">
          <w:rPr>
            <w:noProof/>
            <w:webHidden/>
          </w:rPr>
          <w:fldChar w:fldCharType="begin"/>
        </w:r>
        <w:r w:rsidR="00DD77B5">
          <w:rPr>
            <w:noProof/>
            <w:webHidden/>
          </w:rPr>
          <w:instrText xml:space="preserve"> PAGEREF _Toc13226935 \h </w:instrText>
        </w:r>
        <w:r w:rsidR="00DD77B5">
          <w:rPr>
            <w:noProof/>
            <w:webHidden/>
          </w:rPr>
        </w:r>
        <w:r w:rsidR="00DD77B5">
          <w:rPr>
            <w:noProof/>
            <w:webHidden/>
          </w:rPr>
          <w:fldChar w:fldCharType="separate"/>
        </w:r>
        <w:r w:rsidR="00DD77B5">
          <w:rPr>
            <w:noProof/>
            <w:webHidden/>
          </w:rPr>
          <w:t>16</w:t>
        </w:r>
        <w:r w:rsidR="00DD77B5">
          <w:rPr>
            <w:noProof/>
            <w:webHidden/>
          </w:rPr>
          <w:fldChar w:fldCharType="end"/>
        </w:r>
      </w:hyperlink>
    </w:p>
    <w:p w14:paraId="7A2EE98F"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36" w:history="1">
        <w:r w:rsidR="00DD77B5" w:rsidRPr="00F622B5">
          <w:rPr>
            <w:rStyle w:val="Hyperlink"/>
            <w:noProof/>
          </w:rPr>
          <w:t>2.1.1.3</w:t>
        </w:r>
        <w:r w:rsidR="00DD77B5">
          <w:rPr>
            <w:rFonts w:asciiTheme="minorHAnsi" w:eastAsiaTheme="minorEastAsia" w:hAnsiTheme="minorHAnsi" w:cstheme="minorBidi"/>
            <w:noProof/>
            <w:szCs w:val="22"/>
            <w:lang w:val="en-ZA" w:eastAsia="en-ZA"/>
          </w:rPr>
          <w:tab/>
        </w:r>
        <w:r w:rsidR="00DD77B5" w:rsidRPr="00F622B5">
          <w:rPr>
            <w:rStyle w:val="Hyperlink"/>
            <w:noProof/>
          </w:rPr>
          <w:t>3.2.S.1.3 General properties</w:t>
        </w:r>
        <w:r w:rsidR="00DD77B5">
          <w:rPr>
            <w:noProof/>
            <w:webHidden/>
          </w:rPr>
          <w:tab/>
        </w:r>
        <w:r w:rsidR="00DD77B5">
          <w:rPr>
            <w:noProof/>
            <w:webHidden/>
          </w:rPr>
          <w:fldChar w:fldCharType="begin"/>
        </w:r>
        <w:r w:rsidR="00DD77B5">
          <w:rPr>
            <w:noProof/>
            <w:webHidden/>
          </w:rPr>
          <w:instrText xml:space="preserve"> PAGEREF _Toc13226936 \h </w:instrText>
        </w:r>
        <w:r w:rsidR="00DD77B5">
          <w:rPr>
            <w:noProof/>
            <w:webHidden/>
          </w:rPr>
        </w:r>
        <w:r w:rsidR="00DD77B5">
          <w:rPr>
            <w:noProof/>
            <w:webHidden/>
          </w:rPr>
          <w:fldChar w:fldCharType="separate"/>
        </w:r>
        <w:r w:rsidR="00DD77B5">
          <w:rPr>
            <w:noProof/>
            <w:webHidden/>
          </w:rPr>
          <w:t>16</w:t>
        </w:r>
        <w:r w:rsidR="00DD77B5">
          <w:rPr>
            <w:noProof/>
            <w:webHidden/>
          </w:rPr>
          <w:fldChar w:fldCharType="end"/>
        </w:r>
      </w:hyperlink>
    </w:p>
    <w:p w14:paraId="74C30151" w14:textId="77777777" w:rsidR="00DD77B5" w:rsidRDefault="00772355">
      <w:pPr>
        <w:pStyle w:val="TOC3"/>
        <w:rPr>
          <w:rFonts w:asciiTheme="minorHAnsi" w:eastAsiaTheme="minorEastAsia" w:hAnsiTheme="minorHAnsi" w:cstheme="minorBidi"/>
          <w:noProof/>
          <w:szCs w:val="22"/>
          <w:lang w:val="en-ZA" w:eastAsia="en-ZA"/>
        </w:rPr>
      </w:pPr>
      <w:hyperlink w:anchor="_Toc13226937" w:history="1">
        <w:r w:rsidR="00DD77B5" w:rsidRPr="00F622B5">
          <w:rPr>
            <w:rStyle w:val="Hyperlink"/>
            <w:noProof/>
          </w:rPr>
          <w:t>2.1.2</w:t>
        </w:r>
        <w:r w:rsidR="00DD77B5">
          <w:rPr>
            <w:rFonts w:asciiTheme="minorHAnsi" w:eastAsiaTheme="minorEastAsia" w:hAnsiTheme="minorHAnsi" w:cstheme="minorBidi"/>
            <w:noProof/>
            <w:szCs w:val="22"/>
            <w:lang w:val="en-ZA" w:eastAsia="en-ZA"/>
          </w:rPr>
          <w:tab/>
        </w:r>
        <w:r w:rsidR="00DD77B5" w:rsidRPr="00F622B5">
          <w:rPr>
            <w:rStyle w:val="Hyperlink"/>
            <w:noProof/>
          </w:rPr>
          <w:t>3.2.S.2 Manufacture (name, manufacturer)</w:t>
        </w:r>
        <w:r w:rsidR="00DD77B5">
          <w:rPr>
            <w:noProof/>
            <w:webHidden/>
          </w:rPr>
          <w:tab/>
        </w:r>
        <w:r w:rsidR="00DD77B5">
          <w:rPr>
            <w:noProof/>
            <w:webHidden/>
          </w:rPr>
          <w:fldChar w:fldCharType="begin"/>
        </w:r>
        <w:r w:rsidR="00DD77B5">
          <w:rPr>
            <w:noProof/>
            <w:webHidden/>
          </w:rPr>
          <w:instrText xml:space="preserve"> PAGEREF _Toc13226937 \h </w:instrText>
        </w:r>
        <w:r w:rsidR="00DD77B5">
          <w:rPr>
            <w:noProof/>
            <w:webHidden/>
          </w:rPr>
        </w:r>
        <w:r w:rsidR="00DD77B5">
          <w:rPr>
            <w:noProof/>
            <w:webHidden/>
          </w:rPr>
          <w:fldChar w:fldCharType="separate"/>
        </w:r>
        <w:r w:rsidR="00DD77B5">
          <w:rPr>
            <w:noProof/>
            <w:webHidden/>
          </w:rPr>
          <w:t>17</w:t>
        </w:r>
        <w:r w:rsidR="00DD77B5">
          <w:rPr>
            <w:noProof/>
            <w:webHidden/>
          </w:rPr>
          <w:fldChar w:fldCharType="end"/>
        </w:r>
      </w:hyperlink>
    </w:p>
    <w:p w14:paraId="78166FB1"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38" w:history="1">
        <w:r w:rsidR="00DD77B5" w:rsidRPr="00F622B5">
          <w:rPr>
            <w:rStyle w:val="Hyperlink"/>
            <w:noProof/>
          </w:rPr>
          <w:t>2.1.2.1</w:t>
        </w:r>
        <w:r w:rsidR="00DD77B5">
          <w:rPr>
            <w:rFonts w:asciiTheme="minorHAnsi" w:eastAsiaTheme="minorEastAsia" w:hAnsiTheme="minorHAnsi" w:cstheme="minorBidi"/>
            <w:noProof/>
            <w:szCs w:val="22"/>
            <w:lang w:val="en-ZA" w:eastAsia="en-ZA"/>
          </w:rPr>
          <w:tab/>
        </w:r>
        <w:r w:rsidR="00DD77B5" w:rsidRPr="00F622B5">
          <w:rPr>
            <w:rStyle w:val="Hyperlink"/>
            <w:noProof/>
          </w:rPr>
          <w:t>3.2.S.2.2 Description of manufacturing process and process controls</w:t>
        </w:r>
        <w:r w:rsidR="00DD77B5">
          <w:rPr>
            <w:noProof/>
            <w:webHidden/>
          </w:rPr>
          <w:tab/>
        </w:r>
        <w:r w:rsidR="00DD77B5">
          <w:rPr>
            <w:noProof/>
            <w:webHidden/>
          </w:rPr>
          <w:fldChar w:fldCharType="begin"/>
        </w:r>
        <w:r w:rsidR="00DD77B5">
          <w:rPr>
            <w:noProof/>
            <w:webHidden/>
          </w:rPr>
          <w:instrText xml:space="preserve"> PAGEREF _Toc13226938 \h </w:instrText>
        </w:r>
        <w:r w:rsidR="00DD77B5">
          <w:rPr>
            <w:noProof/>
            <w:webHidden/>
          </w:rPr>
        </w:r>
        <w:r w:rsidR="00DD77B5">
          <w:rPr>
            <w:noProof/>
            <w:webHidden/>
          </w:rPr>
          <w:fldChar w:fldCharType="separate"/>
        </w:r>
        <w:r w:rsidR="00DD77B5">
          <w:rPr>
            <w:noProof/>
            <w:webHidden/>
          </w:rPr>
          <w:t>18</w:t>
        </w:r>
        <w:r w:rsidR="00DD77B5">
          <w:rPr>
            <w:noProof/>
            <w:webHidden/>
          </w:rPr>
          <w:fldChar w:fldCharType="end"/>
        </w:r>
      </w:hyperlink>
    </w:p>
    <w:p w14:paraId="0FC7CF77"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39" w:history="1">
        <w:r w:rsidR="00DD77B5" w:rsidRPr="00F622B5">
          <w:rPr>
            <w:rStyle w:val="Hyperlink"/>
            <w:noProof/>
          </w:rPr>
          <w:t>2.1.2.2</w:t>
        </w:r>
        <w:r w:rsidR="00DD77B5">
          <w:rPr>
            <w:rFonts w:asciiTheme="minorHAnsi" w:eastAsiaTheme="minorEastAsia" w:hAnsiTheme="minorHAnsi" w:cstheme="minorBidi"/>
            <w:noProof/>
            <w:szCs w:val="22"/>
            <w:lang w:val="en-ZA" w:eastAsia="en-ZA"/>
          </w:rPr>
          <w:tab/>
        </w:r>
        <w:r w:rsidR="00DD77B5" w:rsidRPr="00F622B5">
          <w:rPr>
            <w:rStyle w:val="Hyperlink"/>
            <w:noProof/>
          </w:rPr>
          <w:t xml:space="preserve">3.2.S.2.3 Control of materials (name, manufacturer) – for API option 4 only (full details of the API, please see </w:t>
        </w:r>
        <w:r w:rsidR="00DD77B5" w:rsidRPr="00F622B5">
          <w:rPr>
            <w:rStyle w:val="Hyperlink"/>
            <w:i/>
            <w:noProof/>
          </w:rPr>
          <w:t>Table 3.2.S-1</w:t>
        </w:r>
        <w:r w:rsidR="00DD77B5" w:rsidRPr="00F622B5">
          <w:rPr>
            <w:rStyle w:val="Hyperlink"/>
            <w:noProof/>
          </w:rPr>
          <w:t>)</w:t>
        </w:r>
        <w:r w:rsidR="00DD77B5">
          <w:rPr>
            <w:noProof/>
            <w:webHidden/>
          </w:rPr>
          <w:tab/>
        </w:r>
        <w:r w:rsidR="00DD77B5">
          <w:rPr>
            <w:noProof/>
            <w:webHidden/>
          </w:rPr>
          <w:fldChar w:fldCharType="begin"/>
        </w:r>
        <w:r w:rsidR="00DD77B5">
          <w:rPr>
            <w:noProof/>
            <w:webHidden/>
          </w:rPr>
          <w:instrText xml:space="preserve"> PAGEREF _Toc13226939 \h </w:instrText>
        </w:r>
        <w:r w:rsidR="00DD77B5">
          <w:rPr>
            <w:noProof/>
            <w:webHidden/>
          </w:rPr>
        </w:r>
        <w:r w:rsidR="00DD77B5">
          <w:rPr>
            <w:noProof/>
            <w:webHidden/>
          </w:rPr>
          <w:fldChar w:fldCharType="separate"/>
        </w:r>
        <w:r w:rsidR="00DD77B5">
          <w:rPr>
            <w:noProof/>
            <w:webHidden/>
          </w:rPr>
          <w:t>19</w:t>
        </w:r>
        <w:r w:rsidR="00DD77B5">
          <w:rPr>
            <w:noProof/>
            <w:webHidden/>
          </w:rPr>
          <w:fldChar w:fldCharType="end"/>
        </w:r>
      </w:hyperlink>
    </w:p>
    <w:p w14:paraId="7F6ECCF0" w14:textId="77777777" w:rsidR="00DD77B5" w:rsidRDefault="00772355">
      <w:pPr>
        <w:pStyle w:val="TOC3"/>
        <w:rPr>
          <w:rFonts w:asciiTheme="minorHAnsi" w:eastAsiaTheme="minorEastAsia" w:hAnsiTheme="minorHAnsi" w:cstheme="minorBidi"/>
          <w:noProof/>
          <w:szCs w:val="22"/>
          <w:lang w:val="en-ZA" w:eastAsia="en-ZA"/>
        </w:rPr>
      </w:pPr>
      <w:hyperlink w:anchor="_Toc13226940" w:history="1">
        <w:r w:rsidR="00DD77B5" w:rsidRPr="00F622B5">
          <w:rPr>
            <w:rStyle w:val="Hyperlink"/>
            <w:noProof/>
          </w:rPr>
          <w:t>2.1.3</w:t>
        </w:r>
        <w:r w:rsidR="00DD77B5">
          <w:rPr>
            <w:rFonts w:asciiTheme="minorHAnsi" w:eastAsiaTheme="minorEastAsia" w:hAnsiTheme="minorHAnsi" w:cstheme="minorBidi"/>
            <w:noProof/>
            <w:szCs w:val="22"/>
            <w:lang w:val="en-ZA" w:eastAsia="en-ZA"/>
          </w:rPr>
          <w:tab/>
        </w:r>
        <w:r w:rsidR="00DD77B5" w:rsidRPr="00F622B5">
          <w:rPr>
            <w:rStyle w:val="Hyperlink"/>
            <w:noProof/>
          </w:rPr>
          <w:t>3.2.S.3 Characterisation (name, manufacturer)</w:t>
        </w:r>
        <w:r w:rsidR="00DD77B5">
          <w:rPr>
            <w:noProof/>
            <w:webHidden/>
          </w:rPr>
          <w:tab/>
        </w:r>
        <w:r w:rsidR="00DD77B5">
          <w:rPr>
            <w:noProof/>
            <w:webHidden/>
          </w:rPr>
          <w:fldChar w:fldCharType="begin"/>
        </w:r>
        <w:r w:rsidR="00DD77B5">
          <w:rPr>
            <w:noProof/>
            <w:webHidden/>
          </w:rPr>
          <w:instrText xml:space="preserve"> PAGEREF _Toc13226940 \h </w:instrText>
        </w:r>
        <w:r w:rsidR="00DD77B5">
          <w:rPr>
            <w:noProof/>
            <w:webHidden/>
          </w:rPr>
        </w:r>
        <w:r w:rsidR="00DD77B5">
          <w:rPr>
            <w:noProof/>
            <w:webHidden/>
          </w:rPr>
          <w:fldChar w:fldCharType="separate"/>
        </w:r>
        <w:r w:rsidR="00DD77B5">
          <w:rPr>
            <w:noProof/>
            <w:webHidden/>
          </w:rPr>
          <w:t>20</w:t>
        </w:r>
        <w:r w:rsidR="00DD77B5">
          <w:rPr>
            <w:noProof/>
            <w:webHidden/>
          </w:rPr>
          <w:fldChar w:fldCharType="end"/>
        </w:r>
      </w:hyperlink>
    </w:p>
    <w:p w14:paraId="58B902AE"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41" w:history="1">
        <w:r w:rsidR="00DD77B5" w:rsidRPr="00F622B5">
          <w:rPr>
            <w:rStyle w:val="Hyperlink"/>
            <w:noProof/>
          </w:rPr>
          <w:t>2.1.3.1</w:t>
        </w:r>
        <w:r w:rsidR="00DD77B5">
          <w:rPr>
            <w:rFonts w:asciiTheme="minorHAnsi" w:eastAsiaTheme="minorEastAsia" w:hAnsiTheme="minorHAnsi" w:cstheme="minorBidi"/>
            <w:noProof/>
            <w:szCs w:val="22"/>
            <w:lang w:val="en-ZA" w:eastAsia="en-ZA"/>
          </w:rPr>
          <w:tab/>
        </w:r>
        <w:r w:rsidR="00DD77B5" w:rsidRPr="00F622B5">
          <w:rPr>
            <w:rStyle w:val="Hyperlink"/>
            <w:noProof/>
          </w:rPr>
          <w:t>3.2.S.3.2 Impurities</w:t>
        </w:r>
        <w:r w:rsidR="00DD77B5">
          <w:rPr>
            <w:noProof/>
            <w:webHidden/>
          </w:rPr>
          <w:tab/>
        </w:r>
        <w:r w:rsidR="00DD77B5">
          <w:rPr>
            <w:noProof/>
            <w:webHidden/>
          </w:rPr>
          <w:fldChar w:fldCharType="begin"/>
        </w:r>
        <w:r w:rsidR="00DD77B5">
          <w:rPr>
            <w:noProof/>
            <w:webHidden/>
          </w:rPr>
          <w:instrText xml:space="preserve"> PAGEREF _Toc13226941 \h </w:instrText>
        </w:r>
        <w:r w:rsidR="00DD77B5">
          <w:rPr>
            <w:noProof/>
            <w:webHidden/>
          </w:rPr>
        </w:r>
        <w:r w:rsidR="00DD77B5">
          <w:rPr>
            <w:noProof/>
            <w:webHidden/>
          </w:rPr>
          <w:fldChar w:fldCharType="separate"/>
        </w:r>
        <w:r w:rsidR="00DD77B5">
          <w:rPr>
            <w:noProof/>
            <w:webHidden/>
          </w:rPr>
          <w:t>20</w:t>
        </w:r>
        <w:r w:rsidR="00DD77B5">
          <w:rPr>
            <w:noProof/>
            <w:webHidden/>
          </w:rPr>
          <w:fldChar w:fldCharType="end"/>
        </w:r>
      </w:hyperlink>
    </w:p>
    <w:p w14:paraId="4CA8B1D7" w14:textId="77777777" w:rsidR="00DD77B5" w:rsidRDefault="00772355">
      <w:pPr>
        <w:pStyle w:val="TOC3"/>
        <w:rPr>
          <w:rFonts w:asciiTheme="minorHAnsi" w:eastAsiaTheme="minorEastAsia" w:hAnsiTheme="minorHAnsi" w:cstheme="minorBidi"/>
          <w:noProof/>
          <w:szCs w:val="22"/>
          <w:lang w:val="en-ZA" w:eastAsia="en-ZA"/>
        </w:rPr>
      </w:pPr>
      <w:hyperlink w:anchor="_Toc13226942" w:history="1">
        <w:r w:rsidR="00DD77B5" w:rsidRPr="00F622B5">
          <w:rPr>
            <w:rStyle w:val="Hyperlink"/>
            <w:noProof/>
          </w:rPr>
          <w:t>2.1.4</w:t>
        </w:r>
        <w:r w:rsidR="00DD77B5">
          <w:rPr>
            <w:rFonts w:asciiTheme="minorHAnsi" w:eastAsiaTheme="minorEastAsia" w:hAnsiTheme="minorHAnsi" w:cstheme="minorBidi"/>
            <w:noProof/>
            <w:szCs w:val="22"/>
            <w:lang w:val="en-ZA" w:eastAsia="en-ZA"/>
          </w:rPr>
          <w:tab/>
        </w:r>
        <w:r w:rsidR="00DD77B5" w:rsidRPr="00F622B5">
          <w:rPr>
            <w:rStyle w:val="Hyperlink"/>
            <w:noProof/>
          </w:rPr>
          <w:t>3.2.S.4 Control of the API (name, manufacturer)</w:t>
        </w:r>
        <w:r w:rsidR="00DD77B5">
          <w:rPr>
            <w:noProof/>
            <w:webHidden/>
          </w:rPr>
          <w:tab/>
        </w:r>
        <w:r w:rsidR="00DD77B5">
          <w:rPr>
            <w:noProof/>
            <w:webHidden/>
          </w:rPr>
          <w:fldChar w:fldCharType="begin"/>
        </w:r>
        <w:r w:rsidR="00DD77B5">
          <w:rPr>
            <w:noProof/>
            <w:webHidden/>
          </w:rPr>
          <w:instrText xml:space="preserve"> PAGEREF _Toc13226942 \h </w:instrText>
        </w:r>
        <w:r w:rsidR="00DD77B5">
          <w:rPr>
            <w:noProof/>
            <w:webHidden/>
          </w:rPr>
        </w:r>
        <w:r w:rsidR="00DD77B5">
          <w:rPr>
            <w:noProof/>
            <w:webHidden/>
          </w:rPr>
          <w:fldChar w:fldCharType="separate"/>
        </w:r>
        <w:r w:rsidR="00DD77B5">
          <w:rPr>
            <w:noProof/>
            <w:webHidden/>
          </w:rPr>
          <w:t>21</w:t>
        </w:r>
        <w:r w:rsidR="00DD77B5">
          <w:rPr>
            <w:noProof/>
            <w:webHidden/>
          </w:rPr>
          <w:fldChar w:fldCharType="end"/>
        </w:r>
      </w:hyperlink>
    </w:p>
    <w:p w14:paraId="7EBB5CC5"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43" w:history="1">
        <w:r w:rsidR="00DD77B5" w:rsidRPr="00F622B5">
          <w:rPr>
            <w:rStyle w:val="Hyperlink"/>
            <w:noProof/>
          </w:rPr>
          <w:t>2.1.4.1</w:t>
        </w:r>
        <w:r w:rsidR="00DD77B5">
          <w:rPr>
            <w:rFonts w:asciiTheme="minorHAnsi" w:eastAsiaTheme="minorEastAsia" w:hAnsiTheme="minorHAnsi" w:cstheme="minorBidi"/>
            <w:noProof/>
            <w:szCs w:val="22"/>
            <w:lang w:val="en-ZA" w:eastAsia="en-ZA"/>
          </w:rPr>
          <w:tab/>
        </w:r>
        <w:r w:rsidR="00DD77B5" w:rsidRPr="00F622B5">
          <w:rPr>
            <w:rStyle w:val="Hyperlink"/>
            <w:noProof/>
          </w:rPr>
          <w:t>3.2.S.4.1 Specification (name, manufacturer)</w:t>
        </w:r>
        <w:r w:rsidR="00DD77B5">
          <w:rPr>
            <w:noProof/>
            <w:webHidden/>
          </w:rPr>
          <w:tab/>
        </w:r>
        <w:r w:rsidR="00DD77B5">
          <w:rPr>
            <w:noProof/>
            <w:webHidden/>
          </w:rPr>
          <w:fldChar w:fldCharType="begin"/>
        </w:r>
        <w:r w:rsidR="00DD77B5">
          <w:rPr>
            <w:noProof/>
            <w:webHidden/>
          </w:rPr>
          <w:instrText xml:space="preserve"> PAGEREF _Toc13226943 \h </w:instrText>
        </w:r>
        <w:r w:rsidR="00DD77B5">
          <w:rPr>
            <w:noProof/>
            <w:webHidden/>
          </w:rPr>
        </w:r>
        <w:r w:rsidR="00DD77B5">
          <w:rPr>
            <w:noProof/>
            <w:webHidden/>
          </w:rPr>
          <w:fldChar w:fldCharType="separate"/>
        </w:r>
        <w:r w:rsidR="00DD77B5">
          <w:rPr>
            <w:noProof/>
            <w:webHidden/>
          </w:rPr>
          <w:t>21</w:t>
        </w:r>
        <w:r w:rsidR="00DD77B5">
          <w:rPr>
            <w:noProof/>
            <w:webHidden/>
          </w:rPr>
          <w:fldChar w:fldCharType="end"/>
        </w:r>
      </w:hyperlink>
    </w:p>
    <w:p w14:paraId="74E2DF55"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44" w:history="1">
        <w:r w:rsidR="00DD77B5" w:rsidRPr="00F622B5">
          <w:rPr>
            <w:rStyle w:val="Hyperlink"/>
            <w:noProof/>
          </w:rPr>
          <w:t>2.1.4.2</w:t>
        </w:r>
        <w:r w:rsidR="00DD77B5">
          <w:rPr>
            <w:rFonts w:asciiTheme="minorHAnsi" w:eastAsiaTheme="minorEastAsia" w:hAnsiTheme="minorHAnsi" w:cstheme="minorBidi"/>
            <w:noProof/>
            <w:szCs w:val="22"/>
            <w:lang w:val="en-ZA" w:eastAsia="en-ZA"/>
          </w:rPr>
          <w:tab/>
        </w:r>
        <w:r w:rsidR="00DD77B5" w:rsidRPr="00F622B5">
          <w:rPr>
            <w:rStyle w:val="Hyperlink"/>
            <w:noProof/>
          </w:rPr>
          <w:t>3.2.S.4.4 Batch analyses (name, manufacturer)</w:t>
        </w:r>
        <w:r w:rsidR="00DD77B5">
          <w:rPr>
            <w:noProof/>
            <w:webHidden/>
          </w:rPr>
          <w:tab/>
        </w:r>
        <w:r w:rsidR="00DD77B5">
          <w:rPr>
            <w:noProof/>
            <w:webHidden/>
          </w:rPr>
          <w:fldChar w:fldCharType="begin"/>
        </w:r>
        <w:r w:rsidR="00DD77B5">
          <w:rPr>
            <w:noProof/>
            <w:webHidden/>
          </w:rPr>
          <w:instrText xml:space="preserve"> PAGEREF _Toc13226944 \h </w:instrText>
        </w:r>
        <w:r w:rsidR="00DD77B5">
          <w:rPr>
            <w:noProof/>
            <w:webHidden/>
          </w:rPr>
        </w:r>
        <w:r w:rsidR="00DD77B5">
          <w:rPr>
            <w:noProof/>
            <w:webHidden/>
          </w:rPr>
          <w:fldChar w:fldCharType="separate"/>
        </w:r>
        <w:r w:rsidR="00DD77B5">
          <w:rPr>
            <w:noProof/>
            <w:webHidden/>
          </w:rPr>
          <w:t>23</w:t>
        </w:r>
        <w:r w:rsidR="00DD77B5">
          <w:rPr>
            <w:noProof/>
            <w:webHidden/>
          </w:rPr>
          <w:fldChar w:fldCharType="end"/>
        </w:r>
      </w:hyperlink>
    </w:p>
    <w:p w14:paraId="3E9EC421" w14:textId="77777777" w:rsidR="00DD77B5" w:rsidRDefault="00772355">
      <w:pPr>
        <w:pStyle w:val="TOC3"/>
        <w:rPr>
          <w:rFonts w:asciiTheme="minorHAnsi" w:eastAsiaTheme="minorEastAsia" w:hAnsiTheme="minorHAnsi" w:cstheme="minorBidi"/>
          <w:noProof/>
          <w:szCs w:val="22"/>
          <w:lang w:val="en-ZA" w:eastAsia="en-ZA"/>
        </w:rPr>
      </w:pPr>
      <w:hyperlink w:anchor="_Toc13226945" w:history="1">
        <w:r w:rsidR="00DD77B5" w:rsidRPr="00F622B5">
          <w:rPr>
            <w:rStyle w:val="Hyperlink"/>
            <w:noProof/>
          </w:rPr>
          <w:t>2.1.5</w:t>
        </w:r>
        <w:r w:rsidR="00DD77B5">
          <w:rPr>
            <w:rFonts w:asciiTheme="minorHAnsi" w:eastAsiaTheme="minorEastAsia" w:hAnsiTheme="minorHAnsi" w:cstheme="minorBidi"/>
            <w:noProof/>
            <w:szCs w:val="22"/>
            <w:lang w:val="en-ZA" w:eastAsia="en-ZA"/>
          </w:rPr>
          <w:tab/>
        </w:r>
        <w:r w:rsidR="00DD77B5" w:rsidRPr="00F622B5">
          <w:rPr>
            <w:rStyle w:val="Hyperlink"/>
            <w:noProof/>
          </w:rPr>
          <w:t>3.2.S.5 Reference standard (name, manufacturer)</w:t>
        </w:r>
        <w:r w:rsidR="00DD77B5">
          <w:rPr>
            <w:noProof/>
            <w:webHidden/>
          </w:rPr>
          <w:tab/>
        </w:r>
        <w:r w:rsidR="00DD77B5">
          <w:rPr>
            <w:noProof/>
            <w:webHidden/>
          </w:rPr>
          <w:fldChar w:fldCharType="begin"/>
        </w:r>
        <w:r w:rsidR="00DD77B5">
          <w:rPr>
            <w:noProof/>
            <w:webHidden/>
          </w:rPr>
          <w:instrText xml:space="preserve"> PAGEREF _Toc13226945 \h </w:instrText>
        </w:r>
        <w:r w:rsidR="00DD77B5">
          <w:rPr>
            <w:noProof/>
            <w:webHidden/>
          </w:rPr>
        </w:r>
        <w:r w:rsidR="00DD77B5">
          <w:rPr>
            <w:noProof/>
            <w:webHidden/>
          </w:rPr>
          <w:fldChar w:fldCharType="separate"/>
        </w:r>
        <w:r w:rsidR="00DD77B5">
          <w:rPr>
            <w:noProof/>
            <w:webHidden/>
          </w:rPr>
          <w:t>24</w:t>
        </w:r>
        <w:r w:rsidR="00DD77B5">
          <w:rPr>
            <w:noProof/>
            <w:webHidden/>
          </w:rPr>
          <w:fldChar w:fldCharType="end"/>
        </w:r>
      </w:hyperlink>
    </w:p>
    <w:p w14:paraId="6BD6F064" w14:textId="77777777" w:rsidR="00DD77B5" w:rsidRDefault="00772355">
      <w:pPr>
        <w:pStyle w:val="TOC3"/>
        <w:rPr>
          <w:rFonts w:asciiTheme="minorHAnsi" w:eastAsiaTheme="minorEastAsia" w:hAnsiTheme="minorHAnsi" w:cstheme="minorBidi"/>
          <w:noProof/>
          <w:szCs w:val="22"/>
          <w:lang w:val="en-ZA" w:eastAsia="en-ZA"/>
        </w:rPr>
      </w:pPr>
      <w:hyperlink w:anchor="_Toc13226946" w:history="1">
        <w:r w:rsidR="00DD77B5" w:rsidRPr="00F622B5">
          <w:rPr>
            <w:rStyle w:val="Hyperlink"/>
            <w:noProof/>
          </w:rPr>
          <w:t>2.1.6</w:t>
        </w:r>
        <w:r w:rsidR="00DD77B5">
          <w:rPr>
            <w:rFonts w:asciiTheme="minorHAnsi" w:eastAsiaTheme="minorEastAsia" w:hAnsiTheme="minorHAnsi" w:cstheme="minorBidi"/>
            <w:noProof/>
            <w:szCs w:val="22"/>
            <w:lang w:val="en-ZA" w:eastAsia="en-ZA"/>
          </w:rPr>
          <w:tab/>
        </w:r>
        <w:r w:rsidR="00DD77B5" w:rsidRPr="00F622B5">
          <w:rPr>
            <w:rStyle w:val="Hyperlink"/>
            <w:noProof/>
          </w:rPr>
          <w:t>3.2.S.6 Container closure system (name, manufacturer)</w:t>
        </w:r>
        <w:r w:rsidR="00DD77B5">
          <w:rPr>
            <w:noProof/>
            <w:webHidden/>
          </w:rPr>
          <w:tab/>
        </w:r>
        <w:r w:rsidR="00DD77B5">
          <w:rPr>
            <w:noProof/>
            <w:webHidden/>
          </w:rPr>
          <w:fldChar w:fldCharType="begin"/>
        </w:r>
        <w:r w:rsidR="00DD77B5">
          <w:rPr>
            <w:noProof/>
            <w:webHidden/>
          </w:rPr>
          <w:instrText xml:space="preserve"> PAGEREF _Toc13226946 \h </w:instrText>
        </w:r>
        <w:r w:rsidR="00DD77B5">
          <w:rPr>
            <w:noProof/>
            <w:webHidden/>
          </w:rPr>
        </w:r>
        <w:r w:rsidR="00DD77B5">
          <w:rPr>
            <w:noProof/>
            <w:webHidden/>
          </w:rPr>
          <w:fldChar w:fldCharType="separate"/>
        </w:r>
        <w:r w:rsidR="00DD77B5">
          <w:rPr>
            <w:noProof/>
            <w:webHidden/>
          </w:rPr>
          <w:t>24</w:t>
        </w:r>
        <w:r w:rsidR="00DD77B5">
          <w:rPr>
            <w:noProof/>
            <w:webHidden/>
          </w:rPr>
          <w:fldChar w:fldCharType="end"/>
        </w:r>
      </w:hyperlink>
    </w:p>
    <w:p w14:paraId="2FD11454" w14:textId="77777777" w:rsidR="00DD77B5" w:rsidRDefault="00772355">
      <w:pPr>
        <w:pStyle w:val="TOC3"/>
        <w:rPr>
          <w:rFonts w:asciiTheme="minorHAnsi" w:eastAsiaTheme="minorEastAsia" w:hAnsiTheme="minorHAnsi" w:cstheme="minorBidi"/>
          <w:noProof/>
          <w:szCs w:val="22"/>
          <w:lang w:val="en-ZA" w:eastAsia="en-ZA"/>
        </w:rPr>
      </w:pPr>
      <w:hyperlink w:anchor="_Toc13226947" w:history="1">
        <w:r w:rsidR="00DD77B5" w:rsidRPr="00F622B5">
          <w:rPr>
            <w:rStyle w:val="Hyperlink"/>
            <w:noProof/>
          </w:rPr>
          <w:t>2.1.7</w:t>
        </w:r>
        <w:r w:rsidR="00DD77B5">
          <w:rPr>
            <w:rFonts w:asciiTheme="minorHAnsi" w:eastAsiaTheme="minorEastAsia" w:hAnsiTheme="minorHAnsi" w:cstheme="minorBidi"/>
            <w:noProof/>
            <w:szCs w:val="22"/>
            <w:lang w:val="en-ZA" w:eastAsia="en-ZA"/>
          </w:rPr>
          <w:tab/>
        </w:r>
        <w:r w:rsidR="00DD77B5" w:rsidRPr="00F622B5">
          <w:rPr>
            <w:rStyle w:val="Hyperlink"/>
            <w:noProof/>
          </w:rPr>
          <w:t>3.2.S.7 Stability</w:t>
        </w:r>
        <w:r w:rsidR="00DD77B5">
          <w:rPr>
            <w:noProof/>
            <w:webHidden/>
          </w:rPr>
          <w:tab/>
        </w:r>
        <w:r w:rsidR="00DD77B5">
          <w:rPr>
            <w:noProof/>
            <w:webHidden/>
          </w:rPr>
          <w:fldChar w:fldCharType="begin"/>
        </w:r>
        <w:r w:rsidR="00DD77B5">
          <w:rPr>
            <w:noProof/>
            <w:webHidden/>
          </w:rPr>
          <w:instrText xml:space="preserve"> PAGEREF _Toc13226947 \h </w:instrText>
        </w:r>
        <w:r w:rsidR="00DD77B5">
          <w:rPr>
            <w:noProof/>
            <w:webHidden/>
          </w:rPr>
        </w:r>
        <w:r w:rsidR="00DD77B5">
          <w:rPr>
            <w:noProof/>
            <w:webHidden/>
          </w:rPr>
          <w:fldChar w:fldCharType="separate"/>
        </w:r>
        <w:r w:rsidR="00DD77B5">
          <w:rPr>
            <w:noProof/>
            <w:webHidden/>
          </w:rPr>
          <w:t>24</w:t>
        </w:r>
        <w:r w:rsidR="00DD77B5">
          <w:rPr>
            <w:noProof/>
            <w:webHidden/>
          </w:rPr>
          <w:fldChar w:fldCharType="end"/>
        </w:r>
      </w:hyperlink>
    </w:p>
    <w:p w14:paraId="0305B8DB"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48" w:history="1">
        <w:r w:rsidR="00DD77B5" w:rsidRPr="00F622B5">
          <w:rPr>
            <w:rStyle w:val="Hyperlink"/>
            <w:noProof/>
          </w:rPr>
          <w:t>2.1.7.1</w:t>
        </w:r>
        <w:r w:rsidR="00DD77B5">
          <w:rPr>
            <w:rFonts w:asciiTheme="minorHAnsi" w:eastAsiaTheme="minorEastAsia" w:hAnsiTheme="minorHAnsi" w:cstheme="minorBidi"/>
            <w:noProof/>
            <w:szCs w:val="22"/>
            <w:lang w:val="en-ZA" w:eastAsia="en-ZA"/>
          </w:rPr>
          <w:tab/>
        </w:r>
        <w:r w:rsidR="00DD77B5" w:rsidRPr="00F622B5">
          <w:rPr>
            <w:rStyle w:val="Hyperlink"/>
            <w:noProof/>
          </w:rPr>
          <w:t>3.2.S.7.1 Stability summary and conclusions (name, manufacturer)</w:t>
        </w:r>
        <w:r w:rsidR="00DD77B5">
          <w:rPr>
            <w:noProof/>
            <w:webHidden/>
          </w:rPr>
          <w:tab/>
        </w:r>
        <w:r w:rsidR="00DD77B5">
          <w:rPr>
            <w:noProof/>
            <w:webHidden/>
          </w:rPr>
          <w:fldChar w:fldCharType="begin"/>
        </w:r>
        <w:r w:rsidR="00DD77B5">
          <w:rPr>
            <w:noProof/>
            <w:webHidden/>
          </w:rPr>
          <w:instrText xml:space="preserve"> PAGEREF _Toc13226948 \h </w:instrText>
        </w:r>
        <w:r w:rsidR="00DD77B5">
          <w:rPr>
            <w:noProof/>
            <w:webHidden/>
          </w:rPr>
        </w:r>
        <w:r w:rsidR="00DD77B5">
          <w:rPr>
            <w:noProof/>
            <w:webHidden/>
          </w:rPr>
          <w:fldChar w:fldCharType="separate"/>
        </w:r>
        <w:r w:rsidR="00DD77B5">
          <w:rPr>
            <w:noProof/>
            <w:webHidden/>
          </w:rPr>
          <w:t>24</w:t>
        </w:r>
        <w:r w:rsidR="00DD77B5">
          <w:rPr>
            <w:noProof/>
            <w:webHidden/>
          </w:rPr>
          <w:fldChar w:fldCharType="end"/>
        </w:r>
      </w:hyperlink>
    </w:p>
    <w:p w14:paraId="0D9150F9" w14:textId="77777777" w:rsidR="00DD77B5" w:rsidRDefault="00772355">
      <w:pPr>
        <w:pStyle w:val="TOC2"/>
        <w:rPr>
          <w:rFonts w:asciiTheme="minorHAnsi" w:eastAsiaTheme="minorEastAsia" w:hAnsiTheme="minorHAnsi" w:cstheme="minorBidi"/>
          <w:noProof/>
          <w:szCs w:val="22"/>
          <w:lang w:val="en-ZA" w:eastAsia="en-ZA"/>
        </w:rPr>
      </w:pPr>
      <w:hyperlink w:anchor="_Toc13226949" w:history="1">
        <w:r w:rsidR="00DD77B5" w:rsidRPr="00F622B5">
          <w:rPr>
            <w:rStyle w:val="Hyperlink"/>
            <w:noProof/>
          </w:rPr>
          <w:t>2.2</w:t>
        </w:r>
        <w:r w:rsidR="00DD77B5">
          <w:rPr>
            <w:rFonts w:asciiTheme="minorHAnsi" w:eastAsiaTheme="minorEastAsia" w:hAnsiTheme="minorHAnsi" w:cstheme="minorBidi"/>
            <w:noProof/>
            <w:szCs w:val="22"/>
            <w:lang w:val="en-ZA" w:eastAsia="en-ZA"/>
          </w:rPr>
          <w:tab/>
        </w:r>
        <w:r w:rsidR="00DD77B5" w:rsidRPr="00F622B5">
          <w:rPr>
            <w:rStyle w:val="Hyperlink"/>
            <w:noProof/>
          </w:rPr>
          <w:t>3.2.P Drug product (or Finished Pharmaceutical Product (FPP))</w:t>
        </w:r>
        <w:r w:rsidR="00DD77B5">
          <w:rPr>
            <w:noProof/>
            <w:webHidden/>
          </w:rPr>
          <w:tab/>
        </w:r>
        <w:r w:rsidR="00DD77B5">
          <w:rPr>
            <w:noProof/>
            <w:webHidden/>
          </w:rPr>
          <w:fldChar w:fldCharType="begin"/>
        </w:r>
        <w:r w:rsidR="00DD77B5">
          <w:rPr>
            <w:noProof/>
            <w:webHidden/>
          </w:rPr>
          <w:instrText xml:space="preserve"> PAGEREF _Toc13226949 \h </w:instrText>
        </w:r>
        <w:r w:rsidR="00DD77B5">
          <w:rPr>
            <w:noProof/>
            <w:webHidden/>
          </w:rPr>
        </w:r>
        <w:r w:rsidR="00DD77B5">
          <w:rPr>
            <w:noProof/>
            <w:webHidden/>
          </w:rPr>
          <w:fldChar w:fldCharType="separate"/>
        </w:r>
        <w:r w:rsidR="00DD77B5">
          <w:rPr>
            <w:noProof/>
            <w:webHidden/>
          </w:rPr>
          <w:t>26</w:t>
        </w:r>
        <w:r w:rsidR="00DD77B5">
          <w:rPr>
            <w:noProof/>
            <w:webHidden/>
          </w:rPr>
          <w:fldChar w:fldCharType="end"/>
        </w:r>
      </w:hyperlink>
    </w:p>
    <w:p w14:paraId="1ADC28C5" w14:textId="77777777" w:rsidR="00DD77B5" w:rsidRDefault="00772355">
      <w:pPr>
        <w:pStyle w:val="TOC3"/>
        <w:rPr>
          <w:rFonts w:asciiTheme="minorHAnsi" w:eastAsiaTheme="minorEastAsia" w:hAnsiTheme="minorHAnsi" w:cstheme="minorBidi"/>
          <w:noProof/>
          <w:szCs w:val="22"/>
          <w:lang w:val="en-ZA" w:eastAsia="en-ZA"/>
        </w:rPr>
      </w:pPr>
      <w:hyperlink w:anchor="_Toc13226950" w:history="1">
        <w:r w:rsidR="00DD77B5" w:rsidRPr="00F622B5">
          <w:rPr>
            <w:rStyle w:val="Hyperlink"/>
            <w:noProof/>
          </w:rPr>
          <w:t>2.2.1</w:t>
        </w:r>
        <w:r w:rsidR="00DD77B5">
          <w:rPr>
            <w:rFonts w:asciiTheme="minorHAnsi" w:eastAsiaTheme="minorEastAsia" w:hAnsiTheme="minorHAnsi" w:cstheme="minorBidi"/>
            <w:noProof/>
            <w:szCs w:val="22"/>
            <w:lang w:val="en-ZA" w:eastAsia="en-ZA"/>
          </w:rPr>
          <w:tab/>
        </w:r>
        <w:r w:rsidR="00DD77B5" w:rsidRPr="00F622B5">
          <w:rPr>
            <w:rStyle w:val="Hyperlink"/>
            <w:noProof/>
          </w:rPr>
          <w:t>3.2.P.1 Description and composition of the FPP</w:t>
        </w:r>
        <w:r w:rsidR="00DD77B5">
          <w:rPr>
            <w:noProof/>
            <w:webHidden/>
          </w:rPr>
          <w:tab/>
        </w:r>
        <w:r w:rsidR="00DD77B5">
          <w:rPr>
            <w:noProof/>
            <w:webHidden/>
          </w:rPr>
          <w:fldChar w:fldCharType="begin"/>
        </w:r>
        <w:r w:rsidR="00DD77B5">
          <w:rPr>
            <w:noProof/>
            <w:webHidden/>
          </w:rPr>
          <w:instrText xml:space="preserve"> PAGEREF _Toc13226950 \h </w:instrText>
        </w:r>
        <w:r w:rsidR="00DD77B5">
          <w:rPr>
            <w:noProof/>
            <w:webHidden/>
          </w:rPr>
        </w:r>
        <w:r w:rsidR="00DD77B5">
          <w:rPr>
            <w:noProof/>
            <w:webHidden/>
          </w:rPr>
          <w:fldChar w:fldCharType="separate"/>
        </w:r>
        <w:r w:rsidR="00DD77B5">
          <w:rPr>
            <w:noProof/>
            <w:webHidden/>
          </w:rPr>
          <w:t>26</w:t>
        </w:r>
        <w:r w:rsidR="00DD77B5">
          <w:rPr>
            <w:noProof/>
            <w:webHidden/>
          </w:rPr>
          <w:fldChar w:fldCharType="end"/>
        </w:r>
      </w:hyperlink>
    </w:p>
    <w:p w14:paraId="0B14BC8D" w14:textId="77777777" w:rsidR="00DD77B5" w:rsidRDefault="00772355">
      <w:pPr>
        <w:pStyle w:val="TOC3"/>
        <w:rPr>
          <w:rFonts w:asciiTheme="minorHAnsi" w:eastAsiaTheme="minorEastAsia" w:hAnsiTheme="minorHAnsi" w:cstheme="minorBidi"/>
          <w:noProof/>
          <w:szCs w:val="22"/>
          <w:lang w:val="en-ZA" w:eastAsia="en-ZA"/>
        </w:rPr>
      </w:pPr>
      <w:hyperlink w:anchor="_Toc13226951" w:history="1">
        <w:r w:rsidR="00DD77B5" w:rsidRPr="00F622B5">
          <w:rPr>
            <w:rStyle w:val="Hyperlink"/>
            <w:noProof/>
          </w:rPr>
          <w:t>2.2.2</w:t>
        </w:r>
        <w:r w:rsidR="00DD77B5">
          <w:rPr>
            <w:rFonts w:asciiTheme="minorHAnsi" w:eastAsiaTheme="minorEastAsia" w:hAnsiTheme="minorHAnsi" w:cstheme="minorBidi"/>
            <w:noProof/>
            <w:szCs w:val="22"/>
            <w:lang w:val="en-ZA" w:eastAsia="en-ZA"/>
          </w:rPr>
          <w:tab/>
        </w:r>
        <w:r w:rsidR="00DD77B5" w:rsidRPr="00F622B5">
          <w:rPr>
            <w:rStyle w:val="Hyperlink"/>
            <w:noProof/>
          </w:rPr>
          <w:t>3.2.P.2 Pharmaceutical Development (name, dosage form)</w:t>
        </w:r>
        <w:r w:rsidR="00DD77B5">
          <w:rPr>
            <w:noProof/>
            <w:webHidden/>
          </w:rPr>
          <w:tab/>
        </w:r>
        <w:r w:rsidR="00DD77B5">
          <w:rPr>
            <w:noProof/>
            <w:webHidden/>
          </w:rPr>
          <w:fldChar w:fldCharType="begin"/>
        </w:r>
        <w:r w:rsidR="00DD77B5">
          <w:rPr>
            <w:noProof/>
            <w:webHidden/>
          </w:rPr>
          <w:instrText xml:space="preserve"> PAGEREF _Toc13226951 \h </w:instrText>
        </w:r>
        <w:r w:rsidR="00DD77B5">
          <w:rPr>
            <w:noProof/>
            <w:webHidden/>
          </w:rPr>
        </w:r>
        <w:r w:rsidR="00DD77B5">
          <w:rPr>
            <w:noProof/>
            <w:webHidden/>
          </w:rPr>
          <w:fldChar w:fldCharType="separate"/>
        </w:r>
        <w:r w:rsidR="00DD77B5">
          <w:rPr>
            <w:noProof/>
            <w:webHidden/>
          </w:rPr>
          <w:t>27</w:t>
        </w:r>
        <w:r w:rsidR="00DD77B5">
          <w:rPr>
            <w:noProof/>
            <w:webHidden/>
          </w:rPr>
          <w:fldChar w:fldCharType="end"/>
        </w:r>
      </w:hyperlink>
    </w:p>
    <w:p w14:paraId="35921C6E"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52" w:history="1">
        <w:r w:rsidR="00DD77B5" w:rsidRPr="00F622B5">
          <w:rPr>
            <w:rStyle w:val="Hyperlink"/>
            <w:noProof/>
          </w:rPr>
          <w:t>2.2.2.1</w:t>
        </w:r>
        <w:r w:rsidR="00DD77B5">
          <w:rPr>
            <w:rFonts w:asciiTheme="minorHAnsi" w:eastAsiaTheme="minorEastAsia" w:hAnsiTheme="minorHAnsi" w:cstheme="minorBidi"/>
            <w:noProof/>
            <w:szCs w:val="22"/>
            <w:lang w:val="en-ZA" w:eastAsia="en-ZA"/>
          </w:rPr>
          <w:tab/>
        </w:r>
        <w:r w:rsidR="00DD77B5" w:rsidRPr="00F622B5">
          <w:rPr>
            <w:rStyle w:val="Hyperlink"/>
            <w:noProof/>
          </w:rPr>
          <w:t>3.2.P.2.2 Drug Product (name, dosage form)</w:t>
        </w:r>
        <w:r w:rsidR="00DD77B5">
          <w:rPr>
            <w:noProof/>
            <w:webHidden/>
          </w:rPr>
          <w:tab/>
        </w:r>
        <w:r w:rsidR="00DD77B5">
          <w:rPr>
            <w:noProof/>
            <w:webHidden/>
          </w:rPr>
          <w:fldChar w:fldCharType="begin"/>
        </w:r>
        <w:r w:rsidR="00DD77B5">
          <w:rPr>
            <w:noProof/>
            <w:webHidden/>
          </w:rPr>
          <w:instrText xml:space="preserve"> PAGEREF _Toc13226952 \h </w:instrText>
        </w:r>
        <w:r w:rsidR="00DD77B5">
          <w:rPr>
            <w:noProof/>
            <w:webHidden/>
          </w:rPr>
        </w:r>
        <w:r w:rsidR="00DD77B5">
          <w:rPr>
            <w:noProof/>
            <w:webHidden/>
          </w:rPr>
          <w:fldChar w:fldCharType="separate"/>
        </w:r>
        <w:r w:rsidR="00DD77B5">
          <w:rPr>
            <w:noProof/>
            <w:webHidden/>
          </w:rPr>
          <w:t>27</w:t>
        </w:r>
        <w:r w:rsidR="00DD77B5">
          <w:rPr>
            <w:noProof/>
            <w:webHidden/>
          </w:rPr>
          <w:fldChar w:fldCharType="end"/>
        </w:r>
      </w:hyperlink>
    </w:p>
    <w:p w14:paraId="41596C12"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53" w:history="1">
        <w:r w:rsidR="00DD77B5" w:rsidRPr="00F622B5">
          <w:rPr>
            <w:rStyle w:val="Hyperlink"/>
            <w:noProof/>
          </w:rPr>
          <w:t>2.2.2.2</w:t>
        </w:r>
        <w:r w:rsidR="00DD77B5">
          <w:rPr>
            <w:rFonts w:asciiTheme="minorHAnsi" w:eastAsiaTheme="minorEastAsia" w:hAnsiTheme="minorHAnsi" w:cstheme="minorBidi"/>
            <w:noProof/>
            <w:szCs w:val="22"/>
            <w:lang w:val="en-ZA" w:eastAsia="en-ZA"/>
          </w:rPr>
          <w:tab/>
        </w:r>
        <w:r w:rsidR="00DD77B5" w:rsidRPr="00F622B5">
          <w:rPr>
            <w:rStyle w:val="Hyperlink"/>
            <w:noProof/>
          </w:rPr>
          <w:t>3.2.P.2.2.1 Formulation Development</w:t>
        </w:r>
        <w:r w:rsidR="00DD77B5">
          <w:rPr>
            <w:noProof/>
            <w:webHidden/>
          </w:rPr>
          <w:tab/>
        </w:r>
        <w:r w:rsidR="00DD77B5">
          <w:rPr>
            <w:noProof/>
            <w:webHidden/>
          </w:rPr>
          <w:fldChar w:fldCharType="begin"/>
        </w:r>
        <w:r w:rsidR="00DD77B5">
          <w:rPr>
            <w:noProof/>
            <w:webHidden/>
          </w:rPr>
          <w:instrText xml:space="preserve"> PAGEREF _Toc13226953 \h </w:instrText>
        </w:r>
        <w:r w:rsidR="00DD77B5">
          <w:rPr>
            <w:noProof/>
            <w:webHidden/>
          </w:rPr>
        </w:r>
        <w:r w:rsidR="00DD77B5">
          <w:rPr>
            <w:noProof/>
            <w:webHidden/>
          </w:rPr>
          <w:fldChar w:fldCharType="separate"/>
        </w:r>
        <w:r w:rsidR="00DD77B5">
          <w:rPr>
            <w:noProof/>
            <w:webHidden/>
          </w:rPr>
          <w:t>27</w:t>
        </w:r>
        <w:r w:rsidR="00DD77B5">
          <w:rPr>
            <w:noProof/>
            <w:webHidden/>
          </w:rPr>
          <w:fldChar w:fldCharType="end"/>
        </w:r>
      </w:hyperlink>
    </w:p>
    <w:p w14:paraId="1E93CCA7"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54" w:history="1">
        <w:r w:rsidR="00DD77B5" w:rsidRPr="00F622B5">
          <w:rPr>
            <w:rStyle w:val="Hyperlink"/>
            <w:noProof/>
          </w:rPr>
          <w:t>2.2.2.3</w:t>
        </w:r>
        <w:r w:rsidR="00DD77B5">
          <w:rPr>
            <w:rFonts w:asciiTheme="minorHAnsi" w:eastAsiaTheme="minorEastAsia" w:hAnsiTheme="minorHAnsi" w:cstheme="minorBidi"/>
            <w:noProof/>
            <w:szCs w:val="22"/>
            <w:lang w:val="en-ZA" w:eastAsia="en-ZA"/>
          </w:rPr>
          <w:tab/>
        </w:r>
        <w:r w:rsidR="00DD77B5" w:rsidRPr="00F622B5">
          <w:rPr>
            <w:rStyle w:val="Hyperlink"/>
            <w:noProof/>
          </w:rPr>
          <w:t>3.2.P.2.3 Manufacturing Process Development (name, dosage form)</w:t>
        </w:r>
        <w:r w:rsidR="00DD77B5">
          <w:rPr>
            <w:noProof/>
            <w:webHidden/>
          </w:rPr>
          <w:tab/>
        </w:r>
        <w:r w:rsidR="00DD77B5">
          <w:rPr>
            <w:noProof/>
            <w:webHidden/>
          </w:rPr>
          <w:fldChar w:fldCharType="begin"/>
        </w:r>
        <w:r w:rsidR="00DD77B5">
          <w:rPr>
            <w:noProof/>
            <w:webHidden/>
          </w:rPr>
          <w:instrText xml:space="preserve"> PAGEREF _Toc13226954 \h </w:instrText>
        </w:r>
        <w:r w:rsidR="00DD77B5">
          <w:rPr>
            <w:noProof/>
            <w:webHidden/>
          </w:rPr>
        </w:r>
        <w:r w:rsidR="00DD77B5">
          <w:rPr>
            <w:noProof/>
            <w:webHidden/>
          </w:rPr>
          <w:fldChar w:fldCharType="separate"/>
        </w:r>
        <w:r w:rsidR="00DD77B5">
          <w:rPr>
            <w:noProof/>
            <w:webHidden/>
          </w:rPr>
          <w:t>29</w:t>
        </w:r>
        <w:r w:rsidR="00DD77B5">
          <w:rPr>
            <w:noProof/>
            <w:webHidden/>
          </w:rPr>
          <w:fldChar w:fldCharType="end"/>
        </w:r>
      </w:hyperlink>
    </w:p>
    <w:p w14:paraId="271EDB8A" w14:textId="77777777" w:rsidR="00DD77B5" w:rsidRDefault="00772355">
      <w:pPr>
        <w:pStyle w:val="TOC3"/>
        <w:rPr>
          <w:rFonts w:asciiTheme="minorHAnsi" w:eastAsiaTheme="minorEastAsia" w:hAnsiTheme="minorHAnsi" w:cstheme="minorBidi"/>
          <w:noProof/>
          <w:szCs w:val="22"/>
          <w:lang w:val="en-ZA" w:eastAsia="en-ZA"/>
        </w:rPr>
      </w:pPr>
      <w:hyperlink w:anchor="_Toc13226955" w:history="1">
        <w:r w:rsidR="00DD77B5" w:rsidRPr="00F622B5">
          <w:rPr>
            <w:rStyle w:val="Hyperlink"/>
            <w:noProof/>
          </w:rPr>
          <w:t>2.2.3</w:t>
        </w:r>
        <w:r w:rsidR="00DD77B5">
          <w:rPr>
            <w:rFonts w:asciiTheme="minorHAnsi" w:eastAsiaTheme="minorEastAsia" w:hAnsiTheme="minorHAnsi" w:cstheme="minorBidi"/>
            <w:noProof/>
            <w:szCs w:val="22"/>
            <w:lang w:val="en-ZA" w:eastAsia="en-ZA"/>
          </w:rPr>
          <w:tab/>
        </w:r>
        <w:r w:rsidR="00DD77B5" w:rsidRPr="00F622B5">
          <w:rPr>
            <w:rStyle w:val="Hyperlink"/>
            <w:noProof/>
          </w:rPr>
          <w:t>3.2.P.3 Manufacture</w:t>
        </w:r>
        <w:r w:rsidR="00DD77B5">
          <w:rPr>
            <w:noProof/>
            <w:webHidden/>
          </w:rPr>
          <w:tab/>
        </w:r>
        <w:r w:rsidR="00DD77B5">
          <w:rPr>
            <w:noProof/>
            <w:webHidden/>
          </w:rPr>
          <w:fldChar w:fldCharType="begin"/>
        </w:r>
        <w:r w:rsidR="00DD77B5">
          <w:rPr>
            <w:noProof/>
            <w:webHidden/>
          </w:rPr>
          <w:instrText xml:space="preserve"> PAGEREF _Toc13226955 \h </w:instrText>
        </w:r>
        <w:r w:rsidR="00DD77B5">
          <w:rPr>
            <w:noProof/>
            <w:webHidden/>
          </w:rPr>
        </w:r>
        <w:r w:rsidR="00DD77B5">
          <w:rPr>
            <w:noProof/>
            <w:webHidden/>
          </w:rPr>
          <w:fldChar w:fldCharType="separate"/>
        </w:r>
        <w:r w:rsidR="00DD77B5">
          <w:rPr>
            <w:noProof/>
            <w:webHidden/>
          </w:rPr>
          <w:t>30</w:t>
        </w:r>
        <w:r w:rsidR="00DD77B5">
          <w:rPr>
            <w:noProof/>
            <w:webHidden/>
          </w:rPr>
          <w:fldChar w:fldCharType="end"/>
        </w:r>
      </w:hyperlink>
    </w:p>
    <w:p w14:paraId="65D911CD"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56" w:history="1">
        <w:r w:rsidR="00DD77B5" w:rsidRPr="00F622B5">
          <w:rPr>
            <w:rStyle w:val="Hyperlink"/>
            <w:noProof/>
          </w:rPr>
          <w:t>2.2.3.1</w:t>
        </w:r>
        <w:r w:rsidR="00DD77B5">
          <w:rPr>
            <w:rFonts w:asciiTheme="minorHAnsi" w:eastAsiaTheme="minorEastAsia" w:hAnsiTheme="minorHAnsi" w:cstheme="minorBidi"/>
            <w:noProof/>
            <w:szCs w:val="22"/>
            <w:lang w:val="en-ZA" w:eastAsia="en-ZA"/>
          </w:rPr>
          <w:tab/>
        </w:r>
        <w:r w:rsidR="00DD77B5" w:rsidRPr="00F622B5">
          <w:rPr>
            <w:rStyle w:val="Hyperlink"/>
            <w:noProof/>
          </w:rPr>
          <w:t>3.2.P.3.1 Manufacturer(s) (name, dosage form)</w:t>
        </w:r>
        <w:r w:rsidR="00DD77B5">
          <w:rPr>
            <w:noProof/>
            <w:webHidden/>
          </w:rPr>
          <w:tab/>
        </w:r>
        <w:r w:rsidR="00DD77B5">
          <w:rPr>
            <w:noProof/>
            <w:webHidden/>
          </w:rPr>
          <w:fldChar w:fldCharType="begin"/>
        </w:r>
        <w:r w:rsidR="00DD77B5">
          <w:rPr>
            <w:noProof/>
            <w:webHidden/>
          </w:rPr>
          <w:instrText xml:space="preserve"> PAGEREF _Toc13226956 \h </w:instrText>
        </w:r>
        <w:r w:rsidR="00DD77B5">
          <w:rPr>
            <w:noProof/>
            <w:webHidden/>
          </w:rPr>
        </w:r>
        <w:r w:rsidR="00DD77B5">
          <w:rPr>
            <w:noProof/>
            <w:webHidden/>
          </w:rPr>
          <w:fldChar w:fldCharType="separate"/>
        </w:r>
        <w:r w:rsidR="00DD77B5">
          <w:rPr>
            <w:noProof/>
            <w:webHidden/>
          </w:rPr>
          <w:t>30</w:t>
        </w:r>
        <w:r w:rsidR="00DD77B5">
          <w:rPr>
            <w:noProof/>
            <w:webHidden/>
          </w:rPr>
          <w:fldChar w:fldCharType="end"/>
        </w:r>
      </w:hyperlink>
    </w:p>
    <w:p w14:paraId="538CC90D"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57" w:history="1">
        <w:r w:rsidR="00DD77B5" w:rsidRPr="00F622B5">
          <w:rPr>
            <w:rStyle w:val="Hyperlink"/>
            <w:noProof/>
          </w:rPr>
          <w:t>2.2.3.2</w:t>
        </w:r>
        <w:r w:rsidR="00DD77B5">
          <w:rPr>
            <w:rFonts w:asciiTheme="minorHAnsi" w:eastAsiaTheme="minorEastAsia" w:hAnsiTheme="minorHAnsi" w:cstheme="minorBidi"/>
            <w:noProof/>
            <w:szCs w:val="22"/>
            <w:lang w:val="en-ZA" w:eastAsia="en-ZA"/>
          </w:rPr>
          <w:tab/>
        </w:r>
        <w:r w:rsidR="00DD77B5" w:rsidRPr="00F622B5">
          <w:rPr>
            <w:rStyle w:val="Hyperlink"/>
            <w:noProof/>
          </w:rPr>
          <w:t>3.2.P.3.2 Batch formula</w:t>
        </w:r>
        <w:r w:rsidR="00DD77B5">
          <w:rPr>
            <w:noProof/>
            <w:webHidden/>
          </w:rPr>
          <w:tab/>
        </w:r>
        <w:r w:rsidR="00DD77B5">
          <w:rPr>
            <w:noProof/>
            <w:webHidden/>
          </w:rPr>
          <w:fldChar w:fldCharType="begin"/>
        </w:r>
        <w:r w:rsidR="00DD77B5">
          <w:rPr>
            <w:noProof/>
            <w:webHidden/>
          </w:rPr>
          <w:instrText xml:space="preserve"> PAGEREF _Toc13226957 \h </w:instrText>
        </w:r>
        <w:r w:rsidR="00DD77B5">
          <w:rPr>
            <w:noProof/>
            <w:webHidden/>
          </w:rPr>
        </w:r>
        <w:r w:rsidR="00DD77B5">
          <w:rPr>
            <w:noProof/>
            <w:webHidden/>
          </w:rPr>
          <w:fldChar w:fldCharType="separate"/>
        </w:r>
        <w:r w:rsidR="00DD77B5">
          <w:rPr>
            <w:noProof/>
            <w:webHidden/>
          </w:rPr>
          <w:t>31</w:t>
        </w:r>
        <w:r w:rsidR="00DD77B5">
          <w:rPr>
            <w:noProof/>
            <w:webHidden/>
          </w:rPr>
          <w:fldChar w:fldCharType="end"/>
        </w:r>
      </w:hyperlink>
    </w:p>
    <w:p w14:paraId="5B09E0EC"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58" w:history="1">
        <w:r w:rsidR="00DD77B5" w:rsidRPr="00F622B5">
          <w:rPr>
            <w:rStyle w:val="Hyperlink"/>
            <w:noProof/>
          </w:rPr>
          <w:t>2.2.3.3</w:t>
        </w:r>
        <w:r w:rsidR="00DD77B5">
          <w:rPr>
            <w:rFonts w:asciiTheme="minorHAnsi" w:eastAsiaTheme="minorEastAsia" w:hAnsiTheme="minorHAnsi" w:cstheme="minorBidi"/>
            <w:noProof/>
            <w:szCs w:val="22"/>
            <w:lang w:val="en-ZA" w:eastAsia="en-ZA"/>
          </w:rPr>
          <w:tab/>
        </w:r>
        <w:r w:rsidR="00DD77B5" w:rsidRPr="00F622B5">
          <w:rPr>
            <w:rStyle w:val="Hyperlink"/>
            <w:noProof/>
          </w:rPr>
          <w:t>3.2.P.3.3 Description of manufacturing process and process controls</w:t>
        </w:r>
        <w:r w:rsidR="00DD77B5">
          <w:rPr>
            <w:noProof/>
            <w:webHidden/>
          </w:rPr>
          <w:tab/>
        </w:r>
        <w:r w:rsidR="00DD77B5">
          <w:rPr>
            <w:noProof/>
            <w:webHidden/>
          </w:rPr>
          <w:fldChar w:fldCharType="begin"/>
        </w:r>
        <w:r w:rsidR="00DD77B5">
          <w:rPr>
            <w:noProof/>
            <w:webHidden/>
          </w:rPr>
          <w:instrText xml:space="preserve"> PAGEREF _Toc13226958 \h </w:instrText>
        </w:r>
        <w:r w:rsidR="00DD77B5">
          <w:rPr>
            <w:noProof/>
            <w:webHidden/>
          </w:rPr>
        </w:r>
        <w:r w:rsidR="00DD77B5">
          <w:rPr>
            <w:noProof/>
            <w:webHidden/>
          </w:rPr>
          <w:fldChar w:fldCharType="separate"/>
        </w:r>
        <w:r w:rsidR="00DD77B5">
          <w:rPr>
            <w:noProof/>
            <w:webHidden/>
          </w:rPr>
          <w:t>31</w:t>
        </w:r>
        <w:r w:rsidR="00DD77B5">
          <w:rPr>
            <w:noProof/>
            <w:webHidden/>
          </w:rPr>
          <w:fldChar w:fldCharType="end"/>
        </w:r>
      </w:hyperlink>
    </w:p>
    <w:p w14:paraId="25069879"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59" w:history="1">
        <w:r w:rsidR="00DD77B5" w:rsidRPr="00F622B5">
          <w:rPr>
            <w:rStyle w:val="Hyperlink"/>
            <w:noProof/>
          </w:rPr>
          <w:t>2.2.3.4</w:t>
        </w:r>
        <w:r w:rsidR="00DD77B5">
          <w:rPr>
            <w:rFonts w:asciiTheme="minorHAnsi" w:eastAsiaTheme="minorEastAsia" w:hAnsiTheme="minorHAnsi" w:cstheme="minorBidi"/>
            <w:noProof/>
            <w:szCs w:val="22"/>
            <w:lang w:val="en-ZA" w:eastAsia="en-ZA"/>
          </w:rPr>
          <w:tab/>
        </w:r>
        <w:r w:rsidR="00DD77B5" w:rsidRPr="00F622B5">
          <w:rPr>
            <w:rStyle w:val="Hyperlink"/>
            <w:noProof/>
          </w:rPr>
          <w:t>3.2.P.3.4 Controls of critical steps and intermediates</w:t>
        </w:r>
        <w:r w:rsidR="00DD77B5">
          <w:rPr>
            <w:noProof/>
            <w:webHidden/>
          </w:rPr>
          <w:tab/>
        </w:r>
        <w:r w:rsidR="00DD77B5">
          <w:rPr>
            <w:noProof/>
            <w:webHidden/>
          </w:rPr>
          <w:fldChar w:fldCharType="begin"/>
        </w:r>
        <w:r w:rsidR="00DD77B5">
          <w:rPr>
            <w:noProof/>
            <w:webHidden/>
          </w:rPr>
          <w:instrText xml:space="preserve"> PAGEREF _Toc13226959 \h </w:instrText>
        </w:r>
        <w:r w:rsidR="00DD77B5">
          <w:rPr>
            <w:noProof/>
            <w:webHidden/>
          </w:rPr>
        </w:r>
        <w:r w:rsidR="00DD77B5">
          <w:rPr>
            <w:noProof/>
            <w:webHidden/>
          </w:rPr>
          <w:fldChar w:fldCharType="separate"/>
        </w:r>
        <w:r w:rsidR="00DD77B5">
          <w:rPr>
            <w:noProof/>
            <w:webHidden/>
          </w:rPr>
          <w:t>32</w:t>
        </w:r>
        <w:r w:rsidR="00DD77B5">
          <w:rPr>
            <w:noProof/>
            <w:webHidden/>
          </w:rPr>
          <w:fldChar w:fldCharType="end"/>
        </w:r>
      </w:hyperlink>
    </w:p>
    <w:p w14:paraId="09143287"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60" w:history="1">
        <w:r w:rsidR="00DD77B5" w:rsidRPr="00F622B5">
          <w:rPr>
            <w:rStyle w:val="Hyperlink"/>
            <w:noProof/>
          </w:rPr>
          <w:t>2.2.3.5</w:t>
        </w:r>
        <w:r w:rsidR="00DD77B5">
          <w:rPr>
            <w:rFonts w:asciiTheme="minorHAnsi" w:eastAsiaTheme="minorEastAsia" w:hAnsiTheme="minorHAnsi" w:cstheme="minorBidi"/>
            <w:noProof/>
            <w:szCs w:val="22"/>
            <w:lang w:val="en-ZA" w:eastAsia="en-ZA"/>
          </w:rPr>
          <w:tab/>
        </w:r>
        <w:r w:rsidR="00DD77B5" w:rsidRPr="00F622B5">
          <w:rPr>
            <w:rStyle w:val="Hyperlink"/>
            <w:noProof/>
          </w:rPr>
          <w:t>3.2.P.3.5 Process validation and/or evaluation</w:t>
        </w:r>
        <w:r w:rsidR="00DD77B5">
          <w:rPr>
            <w:noProof/>
            <w:webHidden/>
          </w:rPr>
          <w:tab/>
        </w:r>
        <w:r w:rsidR="00DD77B5">
          <w:rPr>
            <w:noProof/>
            <w:webHidden/>
          </w:rPr>
          <w:fldChar w:fldCharType="begin"/>
        </w:r>
        <w:r w:rsidR="00DD77B5">
          <w:rPr>
            <w:noProof/>
            <w:webHidden/>
          </w:rPr>
          <w:instrText xml:space="preserve"> PAGEREF _Toc13226960 \h </w:instrText>
        </w:r>
        <w:r w:rsidR="00DD77B5">
          <w:rPr>
            <w:noProof/>
            <w:webHidden/>
          </w:rPr>
        </w:r>
        <w:r w:rsidR="00DD77B5">
          <w:rPr>
            <w:noProof/>
            <w:webHidden/>
          </w:rPr>
          <w:fldChar w:fldCharType="separate"/>
        </w:r>
        <w:r w:rsidR="00DD77B5">
          <w:rPr>
            <w:noProof/>
            <w:webHidden/>
          </w:rPr>
          <w:t>32</w:t>
        </w:r>
        <w:r w:rsidR="00DD77B5">
          <w:rPr>
            <w:noProof/>
            <w:webHidden/>
          </w:rPr>
          <w:fldChar w:fldCharType="end"/>
        </w:r>
      </w:hyperlink>
    </w:p>
    <w:p w14:paraId="66E30CFA" w14:textId="77777777" w:rsidR="00DD77B5" w:rsidRDefault="00772355">
      <w:pPr>
        <w:pStyle w:val="TOC3"/>
        <w:rPr>
          <w:rFonts w:asciiTheme="minorHAnsi" w:eastAsiaTheme="minorEastAsia" w:hAnsiTheme="minorHAnsi" w:cstheme="minorBidi"/>
          <w:noProof/>
          <w:szCs w:val="22"/>
          <w:lang w:val="en-ZA" w:eastAsia="en-ZA"/>
        </w:rPr>
      </w:pPr>
      <w:hyperlink w:anchor="_Toc13226961" w:history="1">
        <w:r w:rsidR="00DD77B5" w:rsidRPr="00F622B5">
          <w:rPr>
            <w:rStyle w:val="Hyperlink"/>
            <w:noProof/>
          </w:rPr>
          <w:t>2.2.4</w:t>
        </w:r>
        <w:r w:rsidR="00DD77B5">
          <w:rPr>
            <w:rFonts w:asciiTheme="minorHAnsi" w:eastAsiaTheme="minorEastAsia" w:hAnsiTheme="minorHAnsi" w:cstheme="minorBidi"/>
            <w:noProof/>
            <w:szCs w:val="22"/>
            <w:lang w:val="en-ZA" w:eastAsia="en-ZA"/>
          </w:rPr>
          <w:tab/>
        </w:r>
        <w:r w:rsidR="00DD77B5" w:rsidRPr="00F622B5">
          <w:rPr>
            <w:rStyle w:val="Hyperlink"/>
            <w:noProof/>
          </w:rPr>
          <w:t>3.2.P.5 Control of drug product</w:t>
        </w:r>
        <w:r w:rsidR="00DD77B5">
          <w:rPr>
            <w:noProof/>
            <w:webHidden/>
          </w:rPr>
          <w:tab/>
        </w:r>
        <w:r w:rsidR="00DD77B5">
          <w:rPr>
            <w:noProof/>
            <w:webHidden/>
          </w:rPr>
          <w:fldChar w:fldCharType="begin"/>
        </w:r>
        <w:r w:rsidR="00DD77B5">
          <w:rPr>
            <w:noProof/>
            <w:webHidden/>
          </w:rPr>
          <w:instrText xml:space="preserve"> PAGEREF _Toc13226961 \h </w:instrText>
        </w:r>
        <w:r w:rsidR="00DD77B5">
          <w:rPr>
            <w:noProof/>
            <w:webHidden/>
          </w:rPr>
        </w:r>
        <w:r w:rsidR="00DD77B5">
          <w:rPr>
            <w:noProof/>
            <w:webHidden/>
          </w:rPr>
          <w:fldChar w:fldCharType="separate"/>
        </w:r>
        <w:r w:rsidR="00DD77B5">
          <w:rPr>
            <w:noProof/>
            <w:webHidden/>
          </w:rPr>
          <w:t>32</w:t>
        </w:r>
        <w:r w:rsidR="00DD77B5">
          <w:rPr>
            <w:noProof/>
            <w:webHidden/>
          </w:rPr>
          <w:fldChar w:fldCharType="end"/>
        </w:r>
      </w:hyperlink>
    </w:p>
    <w:p w14:paraId="2F75CBE8"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62" w:history="1">
        <w:r w:rsidR="00DD77B5" w:rsidRPr="00F622B5">
          <w:rPr>
            <w:rStyle w:val="Hyperlink"/>
            <w:noProof/>
          </w:rPr>
          <w:t>2.2.4.1</w:t>
        </w:r>
        <w:r w:rsidR="00DD77B5">
          <w:rPr>
            <w:rFonts w:asciiTheme="minorHAnsi" w:eastAsiaTheme="minorEastAsia" w:hAnsiTheme="minorHAnsi" w:cstheme="minorBidi"/>
            <w:noProof/>
            <w:szCs w:val="22"/>
            <w:lang w:val="en-ZA" w:eastAsia="en-ZA"/>
          </w:rPr>
          <w:tab/>
        </w:r>
        <w:r w:rsidR="00DD77B5" w:rsidRPr="00F622B5">
          <w:rPr>
            <w:rStyle w:val="Hyperlink"/>
            <w:noProof/>
          </w:rPr>
          <w:t>3.2.P.5.1 Final product specifications</w:t>
        </w:r>
        <w:r w:rsidR="00DD77B5">
          <w:rPr>
            <w:noProof/>
            <w:webHidden/>
          </w:rPr>
          <w:tab/>
        </w:r>
        <w:r w:rsidR="00DD77B5">
          <w:rPr>
            <w:noProof/>
            <w:webHidden/>
          </w:rPr>
          <w:fldChar w:fldCharType="begin"/>
        </w:r>
        <w:r w:rsidR="00DD77B5">
          <w:rPr>
            <w:noProof/>
            <w:webHidden/>
          </w:rPr>
          <w:instrText xml:space="preserve"> PAGEREF _Toc13226962 \h </w:instrText>
        </w:r>
        <w:r w:rsidR="00DD77B5">
          <w:rPr>
            <w:noProof/>
            <w:webHidden/>
          </w:rPr>
        </w:r>
        <w:r w:rsidR="00DD77B5">
          <w:rPr>
            <w:noProof/>
            <w:webHidden/>
          </w:rPr>
          <w:fldChar w:fldCharType="separate"/>
        </w:r>
        <w:r w:rsidR="00DD77B5">
          <w:rPr>
            <w:noProof/>
            <w:webHidden/>
          </w:rPr>
          <w:t>32</w:t>
        </w:r>
        <w:r w:rsidR="00DD77B5">
          <w:rPr>
            <w:noProof/>
            <w:webHidden/>
          </w:rPr>
          <w:fldChar w:fldCharType="end"/>
        </w:r>
      </w:hyperlink>
    </w:p>
    <w:p w14:paraId="551C4B23"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63" w:history="1">
        <w:r w:rsidR="00DD77B5" w:rsidRPr="00F622B5">
          <w:rPr>
            <w:rStyle w:val="Hyperlink"/>
            <w:noProof/>
          </w:rPr>
          <w:t>2.2.4.2</w:t>
        </w:r>
        <w:r w:rsidR="00DD77B5">
          <w:rPr>
            <w:rFonts w:asciiTheme="minorHAnsi" w:eastAsiaTheme="minorEastAsia" w:hAnsiTheme="minorHAnsi" w:cstheme="minorBidi"/>
            <w:noProof/>
            <w:szCs w:val="22"/>
            <w:lang w:val="en-ZA" w:eastAsia="en-ZA"/>
          </w:rPr>
          <w:tab/>
        </w:r>
        <w:r w:rsidR="00DD77B5" w:rsidRPr="00F622B5">
          <w:rPr>
            <w:rStyle w:val="Hyperlink"/>
            <w:noProof/>
          </w:rPr>
          <w:t>3.2.P.5.3 Validation of analytical procedures</w:t>
        </w:r>
        <w:r w:rsidR="00DD77B5">
          <w:rPr>
            <w:noProof/>
            <w:webHidden/>
          </w:rPr>
          <w:tab/>
        </w:r>
        <w:r w:rsidR="00DD77B5">
          <w:rPr>
            <w:noProof/>
            <w:webHidden/>
          </w:rPr>
          <w:fldChar w:fldCharType="begin"/>
        </w:r>
        <w:r w:rsidR="00DD77B5">
          <w:rPr>
            <w:noProof/>
            <w:webHidden/>
          </w:rPr>
          <w:instrText xml:space="preserve"> PAGEREF _Toc13226963 \h </w:instrText>
        </w:r>
        <w:r w:rsidR="00DD77B5">
          <w:rPr>
            <w:noProof/>
            <w:webHidden/>
          </w:rPr>
        </w:r>
        <w:r w:rsidR="00DD77B5">
          <w:rPr>
            <w:noProof/>
            <w:webHidden/>
          </w:rPr>
          <w:fldChar w:fldCharType="separate"/>
        </w:r>
        <w:r w:rsidR="00DD77B5">
          <w:rPr>
            <w:noProof/>
            <w:webHidden/>
          </w:rPr>
          <w:t>34</w:t>
        </w:r>
        <w:r w:rsidR="00DD77B5">
          <w:rPr>
            <w:noProof/>
            <w:webHidden/>
          </w:rPr>
          <w:fldChar w:fldCharType="end"/>
        </w:r>
      </w:hyperlink>
    </w:p>
    <w:p w14:paraId="397B5EF9"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64" w:history="1">
        <w:r w:rsidR="00DD77B5" w:rsidRPr="00F622B5">
          <w:rPr>
            <w:rStyle w:val="Hyperlink"/>
            <w:noProof/>
          </w:rPr>
          <w:t>2.2.4.3</w:t>
        </w:r>
        <w:r w:rsidR="00DD77B5">
          <w:rPr>
            <w:rFonts w:asciiTheme="minorHAnsi" w:eastAsiaTheme="minorEastAsia" w:hAnsiTheme="minorHAnsi" w:cstheme="minorBidi"/>
            <w:noProof/>
            <w:szCs w:val="22"/>
            <w:lang w:val="en-ZA" w:eastAsia="en-ZA"/>
          </w:rPr>
          <w:tab/>
        </w:r>
        <w:r w:rsidR="00DD77B5" w:rsidRPr="00F622B5">
          <w:rPr>
            <w:rStyle w:val="Hyperlink"/>
            <w:noProof/>
          </w:rPr>
          <w:t>3.2.P.5.4 Batch analysis</w:t>
        </w:r>
        <w:r w:rsidR="00DD77B5">
          <w:rPr>
            <w:noProof/>
            <w:webHidden/>
          </w:rPr>
          <w:tab/>
        </w:r>
        <w:r w:rsidR="00DD77B5">
          <w:rPr>
            <w:noProof/>
            <w:webHidden/>
          </w:rPr>
          <w:fldChar w:fldCharType="begin"/>
        </w:r>
        <w:r w:rsidR="00DD77B5">
          <w:rPr>
            <w:noProof/>
            <w:webHidden/>
          </w:rPr>
          <w:instrText xml:space="preserve"> PAGEREF _Toc13226964 \h </w:instrText>
        </w:r>
        <w:r w:rsidR="00DD77B5">
          <w:rPr>
            <w:noProof/>
            <w:webHidden/>
          </w:rPr>
        </w:r>
        <w:r w:rsidR="00DD77B5">
          <w:rPr>
            <w:noProof/>
            <w:webHidden/>
          </w:rPr>
          <w:fldChar w:fldCharType="separate"/>
        </w:r>
        <w:r w:rsidR="00DD77B5">
          <w:rPr>
            <w:noProof/>
            <w:webHidden/>
          </w:rPr>
          <w:t>35</w:t>
        </w:r>
        <w:r w:rsidR="00DD77B5">
          <w:rPr>
            <w:noProof/>
            <w:webHidden/>
          </w:rPr>
          <w:fldChar w:fldCharType="end"/>
        </w:r>
      </w:hyperlink>
    </w:p>
    <w:p w14:paraId="4CF74774" w14:textId="77777777" w:rsidR="00DD77B5" w:rsidRDefault="00772355">
      <w:pPr>
        <w:pStyle w:val="TOC3"/>
        <w:rPr>
          <w:rFonts w:asciiTheme="minorHAnsi" w:eastAsiaTheme="minorEastAsia" w:hAnsiTheme="minorHAnsi" w:cstheme="minorBidi"/>
          <w:noProof/>
          <w:szCs w:val="22"/>
          <w:lang w:val="en-ZA" w:eastAsia="en-ZA"/>
        </w:rPr>
      </w:pPr>
      <w:hyperlink w:anchor="_Toc13226965" w:history="1">
        <w:r w:rsidR="00DD77B5" w:rsidRPr="00F622B5">
          <w:rPr>
            <w:rStyle w:val="Hyperlink"/>
            <w:noProof/>
          </w:rPr>
          <w:t>2.2.5</w:t>
        </w:r>
        <w:r w:rsidR="00DD77B5">
          <w:rPr>
            <w:rFonts w:asciiTheme="minorHAnsi" w:eastAsiaTheme="minorEastAsia" w:hAnsiTheme="minorHAnsi" w:cstheme="minorBidi"/>
            <w:noProof/>
            <w:szCs w:val="22"/>
            <w:lang w:val="en-ZA" w:eastAsia="en-ZA"/>
          </w:rPr>
          <w:tab/>
        </w:r>
        <w:r w:rsidR="00DD77B5" w:rsidRPr="00F622B5">
          <w:rPr>
            <w:rStyle w:val="Hyperlink"/>
            <w:noProof/>
          </w:rPr>
          <w:t>3.2.P.6 Reference standards</w:t>
        </w:r>
        <w:r w:rsidR="00DD77B5">
          <w:rPr>
            <w:noProof/>
            <w:webHidden/>
          </w:rPr>
          <w:tab/>
        </w:r>
        <w:r w:rsidR="00DD77B5">
          <w:rPr>
            <w:noProof/>
            <w:webHidden/>
          </w:rPr>
          <w:fldChar w:fldCharType="begin"/>
        </w:r>
        <w:r w:rsidR="00DD77B5">
          <w:rPr>
            <w:noProof/>
            <w:webHidden/>
          </w:rPr>
          <w:instrText xml:space="preserve"> PAGEREF _Toc13226965 \h </w:instrText>
        </w:r>
        <w:r w:rsidR="00DD77B5">
          <w:rPr>
            <w:noProof/>
            <w:webHidden/>
          </w:rPr>
        </w:r>
        <w:r w:rsidR="00DD77B5">
          <w:rPr>
            <w:noProof/>
            <w:webHidden/>
          </w:rPr>
          <w:fldChar w:fldCharType="separate"/>
        </w:r>
        <w:r w:rsidR="00DD77B5">
          <w:rPr>
            <w:noProof/>
            <w:webHidden/>
          </w:rPr>
          <w:t>35</w:t>
        </w:r>
        <w:r w:rsidR="00DD77B5">
          <w:rPr>
            <w:noProof/>
            <w:webHidden/>
          </w:rPr>
          <w:fldChar w:fldCharType="end"/>
        </w:r>
      </w:hyperlink>
    </w:p>
    <w:p w14:paraId="457D148B" w14:textId="77777777" w:rsidR="00DD77B5" w:rsidRDefault="00772355">
      <w:pPr>
        <w:pStyle w:val="TOC3"/>
        <w:rPr>
          <w:rFonts w:asciiTheme="minorHAnsi" w:eastAsiaTheme="minorEastAsia" w:hAnsiTheme="minorHAnsi" w:cstheme="minorBidi"/>
          <w:noProof/>
          <w:szCs w:val="22"/>
          <w:lang w:val="en-ZA" w:eastAsia="en-ZA"/>
        </w:rPr>
      </w:pPr>
      <w:hyperlink w:anchor="_Toc13226966" w:history="1">
        <w:r w:rsidR="00DD77B5" w:rsidRPr="00F622B5">
          <w:rPr>
            <w:rStyle w:val="Hyperlink"/>
            <w:noProof/>
          </w:rPr>
          <w:t>2.2.6</w:t>
        </w:r>
        <w:r w:rsidR="00DD77B5">
          <w:rPr>
            <w:rFonts w:asciiTheme="minorHAnsi" w:eastAsiaTheme="minorEastAsia" w:hAnsiTheme="minorHAnsi" w:cstheme="minorBidi"/>
            <w:noProof/>
            <w:szCs w:val="22"/>
            <w:lang w:val="en-ZA" w:eastAsia="en-ZA"/>
          </w:rPr>
          <w:tab/>
        </w:r>
        <w:r w:rsidR="00DD77B5" w:rsidRPr="00F622B5">
          <w:rPr>
            <w:rStyle w:val="Hyperlink"/>
            <w:noProof/>
          </w:rPr>
          <w:t>3.2.P.7 Container closure system</w:t>
        </w:r>
        <w:r w:rsidR="00DD77B5">
          <w:rPr>
            <w:noProof/>
            <w:webHidden/>
          </w:rPr>
          <w:tab/>
        </w:r>
        <w:r w:rsidR="00DD77B5">
          <w:rPr>
            <w:noProof/>
            <w:webHidden/>
          </w:rPr>
          <w:fldChar w:fldCharType="begin"/>
        </w:r>
        <w:r w:rsidR="00DD77B5">
          <w:rPr>
            <w:noProof/>
            <w:webHidden/>
          </w:rPr>
          <w:instrText xml:space="preserve"> PAGEREF _Toc13226966 \h </w:instrText>
        </w:r>
        <w:r w:rsidR="00DD77B5">
          <w:rPr>
            <w:noProof/>
            <w:webHidden/>
          </w:rPr>
        </w:r>
        <w:r w:rsidR="00DD77B5">
          <w:rPr>
            <w:noProof/>
            <w:webHidden/>
          </w:rPr>
          <w:fldChar w:fldCharType="separate"/>
        </w:r>
        <w:r w:rsidR="00DD77B5">
          <w:rPr>
            <w:noProof/>
            <w:webHidden/>
          </w:rPr>
          <w:t>35</w:t>
        </w:r>
        <w:r w:rsidR="00DD77B5">
          <w:rPr>
            <w:noProof/>
            <w:webHidden/>
          </w:rPr>
          <w:fldChar w:fldCharType="end"/>
        </w:r>
      </w:hyperlink>
    </w:p>
    <w:p w14:paraId="6A89E572" w14:textId="77777777" w:rsidR="00DD77B5" w:rsidRDefault="00772355">
      <w:pPr>
        <w:pStyle w:val="TOC3"/>
        <w:rPr>
          <w:rFonts w:asciiTheme="minorHAnsi" w:eastAsiaTheme="minorEastAsia" w:hAnsiTheme="minorHAnsi" w:cstheme="minorBidi"/>
          <w:noProof/>
          <w:szCs w:val="22"/>
          <w:lang w:val="en-ZA" w:eastAsia="en-ZA"/>
        </w:rPr>
      </w:pPr>
      <w:hyperlink w:anchor="_Toc13226967" w:history="1">
        <w:r w:rsidR="00DD77B5" w:rsidRPr="00F622B5">
          <w:rPr>
            <w:rStyle w:val="Hyperlink"/>
            <w:noProof/>
          </w:rPr>
          <w:t>2.2.7</w:t>
        </w:r>
        <w:r w:rsidR="00DD77B5">
          <w:rPr>
            <w:rFonts w:asciiTheme="minorHAnsi" w:eastAsiaTheme="minorEastAsia" w:hAnsiTheme="minorHAnsi" w:cstheme="minorBidi"/>
            <w:noProof/>
            <w:szCs w:val="22"/>
            <w:lang w:val="en-ZA" w:eastAsia="en-ZA"/>
          </w:rPr>
          <w:tab/>
        </w:r>
        <w:r w:rsidR="00DD77B5" w:rsidRPr="00F622B5">
          <w:rPr>
            <w:rStyle w:val="Hyperlink"/>
            <w:noProof/>
          </w:rPr>
          <w:t>3.2.P.8 Stability</w:t>
        </w:r>
        <w:r w:rsidR="00DD77B5">
          <w:rPr>
            <w:noProof/>
            <w:webHidden/>
          </w:rPr>
          <w:tab/>
        </w:r>
        <w:r w:rsidR="00DD77B5">
          <w:rPr>
            <w:noProof/>
            <w:webHidden/>
          </w:rPr>
          <w:fldChar w:fldCharType="begin"/>
        </w:r>
        <w:r w:rsidR="00DD77B5">
          <w:rPr>
            <w:noProof/>
            <w:webHidden/>
          </w:rPr>
          <w:instrText xml:space="preserve"> PAGEREF _Toc13226967 \h </w:instrText>
        </w:r>
        <w:r w:rsidR="00DD77B5">
          <w:rPr>
            <w:noProof/>
            <w:webHidden/>
          </w:rPr>
        </w:r>
        <w:r w:rsidR="00DD77B5">
          <w:rPr>
            <w:noProof/>
            <w:webHidden/>
          </w:rPr>
          <w:fldChar w:fldCharType="separate"/>
        </w:r>
        <w:r w:rsidR="00DD77B5">
          <w:rPr>
            <w:noProof/>
            <w:webHidden/>
          </w:rPr>
          <w:t>36</w:t>
        </w:r>
        <w:r w:rsidR="00DD77B5">
          <w:rPr>
            <w:noProof/>
            <w:webHidden/>
          </w:rPr>
          <w:fldChar w:fldCharType="end"/>
        </w:r>
      </w:hyperlink>
    </w:p>
    <w:p w14:paraId="47343528"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68" w:history="1">
        <w:r w:rsidR="00DD77B5" w:rsidRPr="00F622B5">
          <w:rPr>
            <w:rStyle w:val="Hyperlink"/>
            <w:noProof/>
          </w:rPr>
          <w:t>2.2.7.1</w:t>
        </w:r>
        <w:r w:rsidR="00DD77B5">
          <w:rPr>
            <w:rFonts w:asciiTheme="minorHAnsi" w:eastAsiaTheme="minorEastAsia" w:hAnsiTheme="minorHAnsi" w:cstheme="minorBidi"/>
            <w:noProof/>
            <w:szCs w:val="22"/>
            <w:lang w:val="en-ZA" w:eastAsia="en-ZA"/>
          </w:rPr>
          <w:tab/>
        </w:r>
        <w:r w:rsidR="00DD77B5" w:rsidRPr="00F622B5">
          <w:rPr>
            <w:rStyle w:val="Hyperlink"/>
            <w:noProof/>
          </w:rPr>
          <w:t>3.2.P.8.1 Stability summary and conclusion</w:t>
        </w:r>
        <w:r w:rsidR="00DD77B5">
          <w:rPr>
            <w:noProof/>
            <w:webHidden/>
          </w:rPr>
          <w:tab/>
        </w:r>
        <w:r w:rsidR="00DD77B5">
          <w:rPr>
            <w:noProof/>
            <w:webHidden/>
          </w:rPr>
          <w:fldChar w:fldCharType="begin"/>
        </w:r>
        <w:r w:rsidR="00DD77B5">
          <w:rPr>
            <w:noProof/>
            <w:webHidden/>
          </w:rPr>
          <w:instrText xml:space="preserve"> PAGEREF _Toc13226968 \h </w:instrText>
        </w:r>
        <w:r w:rsidR="00DD77B5">
          <w:rPr>
            <w:noProof/>
            <w:webHidden/>
          </w:rPr>
        </w:r>
        <w:r w:rsidR="00DD77B5">
          <w:rPr>
            <w:noProof/>
            <w:webHidden/>
          </w:rPr>
          <w:fldChar w:fldCharType="separate"/>
        </w:r>
        <w:r w:rsidR="00DD77B5">
          <w:rPr>
            <w:noProof/>
            <w:webHidden/>
          </w:rPr>
          <w:t>36</w:t>
        </w:r>
        <w:r w:rsidR="00DD77B5">
          <w:rPr>
            <w:noProof/>
            <w:webHidden/>
          </w:rPr>
          <w:fldChar w:fldCharType="end"/>
        </w:r>
      </w:hyperlink>
    </w:p>
    <w:p w14:paraId="38E82B34"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69" w:history="1">
        <w:r w:rsidR="00DD77B5" w:rsidRPr="00F622B5">
          <w:rPr>
            <w:rStyle w:val="Hyperlink"/>
            <w:noProof/>
          </w:rPr>
          <w:t>2.2.7.2</w:t>
        </w:r>
        <w:r w:rsidR="00DD77B5">
          <w:rPr>
            <w:rFonts w:asciiTheme="minorHAnsi" w:eastAsiaTheme="minorEastAsia" w:hAnsiTheme="minorHAnsi" w:cstheme="minorBidi"/>
            <w:noProof/>
            <w:szCs w:val="22"/>
            <w:lang w:val="en-ZA" w:eastAsia="en-ZA"/>
          </w:rPr>
          <w:tab/>
        </w:r>
        <w:r w:rsidR="00DD77B5" w:rsidRPr="00F622B5">
          <w:rPr>
            <w:rStyle w:val="Hyperlink"/>
            <w:noProof/>
          </w:rPr>
          <w:t>3.2.P.8.2 Post-approval stability protocol and stability commitment</w:t>
        </w:r>
        <w:r w:rsidR="00DD77B5">
          <w:rPr>
            <w:noProof/>
            <w:webHidden/>
          </w:rPr>
          <w:tab/>
        </w:r>
        <w:r w:rsidR="00DD77B5">
          <w:rPr>
            <w:noProof/>
            <w:webHidden/>
          </w:rPr>
          <w:fldChar w:fldCharType="begin"/>
        </w:r>
        <w:r w:rsidR="00DD77B5">
          <w:rPr>
            <w:noProof/>
            <w:webHidden/>
          </w:rPr>
          <w:instrText xml:space="preserve"> PAGEREF _Toc13226969 \h </w:instrText>
        </w:r>
        <w:r w:rsidR="00DD77B5">
          <w:rPr>
            <w:noProof/>
            <w:webHidden/>
          </w:rPr>
        </w:r>
        <w:r w:rsidR="00DD77B5">
          <w:rPr>
            <w:noProof/>
            <w:webHidden/>
          </w:rPr>
          <w:fldChar w:fldCharType="separate"/>
        </w:r>
        <w:r w:rsidR="00DD77B5">
          <w:rPr>
            <w:noProof/>
            <w:webHidden/>
          </w:rPr>
          <w:t>37</w:t>
        </w:r>
        <w:r w:rsidR="00DD77B5">
          <w:rPr>
            <w:noProof/>
            <w:webHidden/>
          </w:rPr>
          <w:fldChar w:fldCharType="end"/>
        </w:r>
      </w:hyperlink>
    </w:p>
    <w:p w14:paraId="3DCE4468" w14:textId="77777777" w:rsidR="00DD77B5" w:rsidRDefault="00772355">
      <w:pPr>
        <w:pStyle w:val="TOC4"/>
        <w:tabs>
          <w:tab w:val="left" w:pos="2765"/>
        </w:tabs>
        <w:rPr>
          <w:rFonts w:asciiTheme="minorHAnsi" w:eastAsiaTheme="minorEastAsia" w:hAnsiTheme="minorHAnsi" w:cstheme="minorBidi"/>
          <w:noProof/>
          <w:szCs w:val="22"/>
          <w:lang w:val="en-ZA" w:eastAsia="en-ZA"/>
        </w:rPr>
      </w:pPr>
      <w:hyperlink w:anchor="_Toc13226970" w:history="1">
        <w:r w:rsidR="00DD77B5" w:rsidRPr="00F622B5">
          <w:rPr>
            <w:rStyle w:val="Hyperlink"/>
            <w:noProof/>
          </w:rPr>
          <w:t>2.2.7.3</w:t>
        </w:r>
        <w:r w:rsidR="00DD77B5">
          <w:rPr>
            <w:rFonts w:asciiTheme="minorHAnsi" w:eastAsiaTheme="minorEastAsia" w:hAnsiTheme="minorHAnsi" w:cstheme="minorBidi"/>
            <w:noProof/>
            <w:szCs w:val="22"/>
            <w:lang w:val="en-ZA" w:eastAsia="en-ZA"/>
          </w:rPr>
          <w:tab/>
        </w:r>
        <w:r w:rsidR="00DD77B5" w:rsidRPr="00F622B5">
          <w:rPr>
            <w:rStyle w:val="Hyperlink"/>
            <w:noProof/>
          </w:rPr>
          <w:t>3.2.P.8.3 Stability data</w:t>
        </w:r>
        <w:r w:rsidR="00DD77B5">
          <w:rPr>
            <w:noProof/>
            <w:webHidden/>
          </w:rPr>
          <w:tab/>
        </w:r>
        <w:r w:rsidR="00DD77B5">
          <w:rPr>
            <w:noProof/>
            <w:webHidden/>
          </w:rPr>
          <w:fldChar w:fldCharType="begin"/>
        </w:r>
        <w:r w:rsidR="00DD77B5">
          <w:rPr>
            <w:noProof/>
            <w:webHidden/>
          </w:rPr>
          <w:instrText xml:space="preserve"> PAGEREF _Toc13226970 \h </w:instrText>
        </w:r>
        <w:r w:rsidR="00DD77B5">
          <w:rPr>
            <w:noProof/>
            <w:webHidden/>
          </w:rPr>
        </w:r>
        <w:r w:rsidR="00DD77B5">
          <w:rPr>
            <w:noProof/>
            <w:webHidden/>
          </w:rPr>
          <w:fldChar w:fldCharType="separate"/>
        </w:r>
        <w:r w:rsidR="00DD77B5">
          <w:rPr>
            <w:noProof/>
            <w:webHidden/>
          </w:rPr>
          <w:t>39</w:t>
        </w:r>
        <w:r w:rsidR="00DD77B5">
          <w:rPr>
            <w:noProof/>
            <w:webHidden/>
          </w:rPr>
          <w:fldChar w:fldCharType="end"/>
        </w:r>
      </w:hyperlink>
    </w:p>
    <w:p w14:paraId="2D230D71" w14:textId="77777777" w:rsidR="00DD77B5" w:rsidRDefault="00772355">
      <w:pPr>
        <w:pStyle w:val="TOC1"/>
        <w:rPr>
          <w:rFonts w:asciiTheme="minorHAnsi" w:eastAsiaTheme="minorEastAsia" w:hAnsiTheme="minorHAnsi" w:cstheme="minorBidi"/>
          <w:lang w:val="en-ZA" w:eastAsia="en-ZA"/>
        </w:rPr>
      </w:pPr>
      <w:hyperlink w:anchor="_Toc13226971" w:history="1">
        <w:r w:rsidR="00DD77B5" w:rsidRPr="00F622B5">
          <w:rPr>
            <w:rStyle w:val="Hyperlink"/>
          </w:rPr>
          <w:t>3</w:t>
        </w:r>
        <w:r w:rsidR="00DD77B5">
          <w:rPr>
            <w:rFonts w:asciiTheme="minorHAnsi" w:eastAsiaTheme="minorEastAsia" w:hAnsiTheme="minorHAnsi" w:cstheme="minorBidi"/>
            <w:lang w:val="en-ZA" w:eastAsia="en-ZA"/>
          </w:rPr>
          <w:tab/>
        </w:r>
        <w:r w:rsidR="00DD77B5" w:rsidRPr="00F622B5">
          <w:rPr>
            <w:rStyle w:val="Hyperlink"/>
          </w:rPr>
          <w:t>Biostudies for generics</w:t>
        </w:r>
        <w:r w:rsidR="00DD77B5">
          <w:rPr>
            <w:webHidden/>
          </w:rPr>
          <w:tab/>
        </w:r>
        <w:r w:rsidR="00DD77B5">
          <w:rPr>
            <w:webHidden/>
          </w:rPr>
          <w:fldChar w:fldCharType="begin"/>
        </w:r>
        <w:r w:rsidR="00DD77B5">
          <w:rPr>
            <w:webHidden/>
          </w:rPr>
          <w:instrText xml:space="preserve"> PAGEREF _Toc13226971 \h </w:instrText>
        </w:r>
        <w:r w:rsidR="00DD77B5">
          <w:rPr>
            <w:webHidden/>
          </w:rPr>
        </w:r>
        <w:r w:rsidR="00DD77B5">
          <w:rPr>
            <w:webHidden/>
          </w:rPr>
          <w:fldChar w:fldCharType="separate"/>
        </w:r>
        <w:r w:rsidR="00DD77B5">
          <w:rPr>
            <w:webHidden/>
          </w:rPr>
          <w:t>39</w:t>
        </w:r>
        <w:r w:rsidR="00DD77B5">
          <w:rPr>
            <w:webHidden/>
          </w:rPr>
          <w:fldChar w:fldCharType="end"/>
        </w:r>
      </w:hyperlink>
    </w:p>
    <w:p w14:paraId="34C782B7" w14:textId="77777777" w:rsidR="00DD77B5" w:rsidRDefault="00772355">
      <w:pPr>
        <w:pStyle w:val="TOC2"/>
        <w:rPr>
          <w:rFonts w:asciiTheme="minorHAnsi" w:eastAsiaTheme="minorEastAsia" w:hAnsiTheme="minorHAnsi" w:cstheme="minorBidi"/>
          <w:noProof/>
          <w:szCs w:val="22"/>
          <w:lang w:val="en-ZA" w:eastAsia="en-ZA"/>
        </w:rPr>
      </w:pPr>
      <w:hyperlink w:anchor="_Toc13226972" w:history="1">
        <w:r w:rsidR="00DD77B5" w:rsidRPr="00F622B5">
          <w:rPr>
            <w:rStyle w:val="Hyperlink"/>
            <w:noProof/>
          </w:rPr>
          <w:t>3.1</w:t>
        </w:r>
        <w:r w:rsidR="00DD77B5">
          <w:rPr>
            <w:rFonts w:asciiTheme="minorHAnsi" w:eastAsiaTheme="minorEastAsia" w:hAnsiTheme="minorHAnsi" w:cstheme="minorBidi"/>
            <w:noProof/>
            <w:szCs w:val="22"/>
            <w:lang w:val="en-ZA" w:eastAsia="en-ZA"/>
          </w:rPr>
          <w:tab/>
        </w:r>
        <w:r w:rsidR="00DD77B5" w:rsidRPr="00F622B5">
          <w:rPr>
            <w:rStyle w:val="Hyperlink"/>
            <w:noProof/>
          </w:rPr>
          <w:t>Bioequivalence for the X mg tablets</w:t>
        </w:r>
        <w:r w:rsidR="00DD77B5">
          <w:rPr>
            <w:noProof/>
            <w:webHidden/>
          </w:rPr>
          <w:tab/>
        </w:r>
        <w:r w:rsidR="00DD77B5">
          <w:rPr>
            <w:noProof/>
            <w:webHidden/>
          </w:rPr>
          <w:fldChar w:fldCharType="begin"/>
        </w:r>
        <w:r w:rsidR="00DD77B5">
          <w:rPr>
            <w:noProof/>
            <w:webHidden/>
          </w:rPr>
          <w:instrText xml:space="preserve"> PAGEREF _Toc13226972 \h </w:instrText>
        </w:r>
        <w:r w:rsidR="00DD77B5">
          <w:rPr>
            <w:noProof/>
            <w:webHidden/>
          </w:rPr>
        </w:r>
        <w:r w:rsidR="00DD77B5">
          <w:rPr>
            <w:noProof/>
            <w:webHidden/>
          </w:rPr>
          <w:fldChar w:fldCharType="separate"/>
        </w:r>
        <w:r w:rsidR="00DD77B5">
          <w:rPr>
            <w:noProof/>
            <w:webHidden/>
          </w:rPr>
          <w:t>39</w:t>
        </w:r>
        <w:r w:rsidR="00DD77B5">
          <w:rPr>
            <w:noProof/>
            <w:webHidden/>
          </w:rPr>
          <w:fldChar w:fldCharType="end"/>
        </w:r>
      </w:hyperlink>
    </w:p>
    <w:p w14:paraId="64EE7813" w14:textId="77777777" w:rsidR="00DD77B5" w:rsidRDefault="00772355">
      <w:pPr>
        <w:pStyle w:val="TOC2"/>
        <w:rPr>
          <w:rFonts w:asciiTheme="minorHAnsi" w:eastAsiaTheme="minorEastAsia" w:hAnsiTheme="minorHAnsi" w:cstheme="minorBidi"/>
          <w:noProof/>
          <w:szCs w:val="22"/>
          <w:lang w:val="en-ZA" w:eastAsia="en-ZA"/>
        </w:rPr>
      </w:pPr>
      <w:hyperlink w:anchor="_Toc13226973" w:history="1">
        <w:r w:rsidR="00DD77B5" w:rsidRPr="00F622B5">
          <w:rPr>
            <w:rStyle w:val="Hyperlink"/>
            <w:noProof/>
          </w:rPr>
          <w:t>3.2</w:t>
        </w:r>
        <w:r w:rsidR="00DD77B5">
          <w:rPr>
            <w:rFonts w:asciiTheme="minorHAnsi" w:eastAsiaTheme="minorEastAsia" w:hAnsiTheme="minorHAnsi" w:cstheme="minorBidi"/>
            <w:noProof/>
            <w:szCs w:val="22"/>
            <w:lang w:val="en-ZA" w:eastAsia="en-ZA"/>
          </w:rPr>
          <w:tab/>
        </w:r>
        <w:r w:rsidR="00DD77B5" w:rsidRPr="00F622B5">
          <w:rPr>
            <w:rStyle w:val="Hyperlink"/>
            <w:noProof/>
          </w:rPr>
          <w:t>Biowaiver for the X mg tablets</w:t>
        </w:r>
        <w:r w:rsidR="00DD77B5">
          <w:rPr>
            <w:noProof/>
            <w:webHidden/>
          </w:rPr>
          <w:tab/>
        </w:r>
        <w:r w:rsidR="00DD77B5">
          <w:rPr>
            <w:noProof/>
            <w:webHidden/>
          </w:rPr>
          <w:fldChar w:fldCharType="begin"/>
        </w:r>
        <w:r w:rsidR="00DD77B5">
          <w:rPr>
            <w:noProof/>
            <w:webHidden/>
          </w:rPr>
          <w:instrText xml:space="preserve"> PAGEREF _Toc13226973 \h </w:instrText>
        </w:r>
        <w:r w:rsidR="00DD77B5">
          <w:rPr>
            <w:noProof/>
            <w:webHidden/>
          </w:rPr>
        </w:r>
        <w:r w:rsidR="00DD77B5">
          <w:rPr>
            <w:noProof/>
            <w:webHidden/>
          </w:rPr>
          <w:fldChar w:fldCharType="separate"/>
        </w:r>
        <w:r w:rsidR="00DD77B5">
          <w:rPr>
            <w:noProof/>
            <w:webHidden/>
          </w:rPr>
          <w:t>40</w:t>
        </w:r>
        <w:r w:rsidR="00DD77B5">
          <w:rPr>
            <w:noProof/>
            <w:webHidden/>
          </w:rPr>
          <w:fldChar w:fldCharType="end"/>
        </w:r>
      </w:hyperlink>
    </w:p>
    <w:p w14:paraId="2F12E76E" w14:textId="1A8A3598" w:rsidR="00AD6500" w:rsidRPr="00887BC9" w:rsidRDefault="004B49C0" w:rsidP="00FB2B3F">
      <w:pPr>
        <w:pStyle w:val="BodyText01"/>
        <w:rPr>
          <w:lang w:val="en-GB"/>
        </w:rPr>
      </w:pPr>
      <w:r>
        <w:rPr>
          <w:noProof/>
          <w:szCs w:val="22"/>
          <w:lang w:val="en-GB"/>
        </w:rPr>
        <w:fldChar w:fldCharType="end"/>
      </w:r>
    </w:p>
    <w:p w14:paraId="03452CE0" w14:textId="77777777" w:rsidR="00FB2B3F" w:rsidRPr="00887BC9" w:rsidRDefault="00FB2B3F">
      <w:pPr>
        <w:widowControl/>
        <w:autoSpaceDE/>
        <w:autoSpaceDN/>
        <w:adjustRightInd/>
        <w:spacing w:before="0" w:line="240" w:lineRule="auto"/>
        <w:ind w:left="0" w:right="0"/>
        <w:rPr>
          <w:rFonts w:ascii="Arial" w:hAnsi="Arial" w:cs="Arial"/>
          <w:b/>
          <w:sz w:val="22"/>
        </w:rPr>
        <w:sectPr w:rsidR="00FB2B3F" w:rsidRPr="00887BC9" w:rsidSect="00502C18">
          <w:headerReference w:type="even" r:id="rId14"/>
          <w:headerReference w:type="default" r:id="rId15"/>
          <w:footerReference w:type="default" r:id="rId16"/>
          <w:headerReference w:type="first" r:id="rId17"/>
          <w:pgSz w:w="11906" w:h="16838" w:code="9"/>
          <w:pgMar w:top="1474" w:right="1021" w:bottom="1701" w:left="1021" w:header="1134" w:footer="1134" w:gutter="0"/>
          <w:cols w:space="708"/>
          <w:docGrid w:linePitch="360"/>
        </w:sectPr>
      </w:pPr>
    </w:p>
    <w:p w14:paraId="0FD72C8C" w14:textId="77777777" w:rsidR="00FB2B3F" w:rsidRPr="00887BC9" w:rsidRDefault="00FB2B3F" w:rsidP="00FB2B3F">
      <w:pPr>
        <w:pStyle w:val="BodyText01"/>
        <w:spacing w:after="240"/>
        <w:rPr>
          <w:b/>
          <w:lang w:val="en-GB"/>
        </w:rPr>
      </w:pPr>
      <w:r w:rsidRPr="00887BC9">
        <w:rPr>
          <w:b/>
          <w:lang w:val="en-GB"/>
        </w:rPr>
        <w:lastRenderedPageBreak/>
        <w:t>Update history</w:t>
      </w:r>
    </w:p>
    <w:p w14:paraId="4CD4BFEB" w14:textId="42466200" w:rsidR="00FB2B3F" w:rsidRPr="00887BC9" w:rsidRDefault="00FB2B3F" w:rsidP="002C37E8">
      <w:pPr>
        <w:pStyle w:val="BodyText01"/>
        <w:rPr>
          <w:lang w:val="en-GB"/>
        </w:rPr>
      </w:pPr>
      <w:r w:rsidRPr="00887BC9">
        <w:rPr>
          <w:lang w:val="en-GB"/>
        </w:rPr>
        <w:t>The SCoRE document version should start with V001 for the first submission. Each resubmission of the SCoRE document should incrementally increase the version by 1 (i.e.</w:t>
      </w:r>
      <w:r w:rsidR="00F6757F" w:rsidRPr="00887BC9">
        <w:rPr>
          <w:lang w:val="en-GB"/>
        </w:rPr>
        <w:t> </w:t>
      </w:r>
      <w:r w:rsidRPr="00887BC9">
        <w:rPr>
          <w:lang w:val="en-GB"/>
        </w:rPr>
        <w:t xml:space="preserve">V002 for the second version, or first </w:t>
      </w:r>
      <w:r w:rsidRPr="00887BC9">
        <w:t>resubmission</w:t>
      </w:r>
      <w:r w:rsidRPr="00887BC9">
        <w:rPr>
          <w:lang w:val="en-GB"/>
        </w:rPr>
        <w:t xml:space="preserve"> of an amended SCoRE document). This version number should be included in the </w:t>
      </w:r>
      <w:r w:rsidRPr="00887BC9">
        <w:t>header</w:t>
      </w:r>
      <w:r w:rsidRPr="00887BC9">
        <w:rPr>
          <w:lang w:val="en-GB"/>
        </w:rPr>
        <w:t xml:space="preserve"> of the document, as well as the document name.</w:t>
      </w:r>
    </w:p>
    <w:p w14:paraId="18D368AD" w14:textId="77777777" w:rsidR="00FB2B3F" w:rsidRPr="00887BC9" w:rsidRDefault="00FB2B3F" w:rsidP="002C37E8">
      <w:pPr>
        <w:pStyle w:val="BodyText01"/>
      </w:pPr>
      <w:r w:rsidRPr="00887BC9">
        <w:t>The ‘reason for update’ should reference key amended sections by their number in order to aid the evaluator.</w:t>
      </w:r>
    </w:p>
    <w:p w14:paraId="01636136" w14:textId="77777777" w:rsidR="00FB2B3F" w:rsidRPr="00887BC9" w:rsidRDefault="00FB2B3F" w:rsidP="002C37E8">
      <w:pPr>
        <w:pStyle w:val="BodyText01"/>
      </w:pPr>
      <w:r w:rsidRPr="00887BC9">
        <w:t xml:space="preserve">An example has been included in blue text and </w:t>
      </w:r>
      <w:proofErr w:type="spellStart"/>
      <w:r w:rsidRPr="00887BC9">
        <w:t>italicised</w:t>
      </w:r>
      <w:proofErr w:type="spellEnd"/>
      <w:r w:rsidRPr="00887BC9">
        <w:t xml:space="preserve"> below – please delete this text before submitting the SCoRE document to SAHPRA.</w:t>
      </w:r>
    </w:p>
    <w:tbl>
      <w:tblPr>
        <w:tblStyle w:val="TableGrid"/>
        <w:tblW w:w="5000" w:type="pct"/>
        <w:tblLook w:val="04A0" w:firstRow="1" w:lastRow="0" w:firstColumn="1" w:lastColumn="0" w:noHBand="0" w:noVBand="1"/>
      </w:tblPr>
      <w:tblGrid>
        <w:gridCol w:w="1440"/>
        <w:gridCol w:w="1984"/>
        <w:gridCol w:w="5186"/>
        <w:gridCol w:w="1126"/>
      </w:tblGrid>
      <w:tr w:rsidR="00F92FDE" w:rsidRPr="00887BC9" w14:paraId="2C8CF301" w14:textId="77777777" w:rsidTr="00BD6FB4">
        <w:tc>
          <w:tcPr>
            <w:tcW w:w="731" w:type="pct"/>
            <w:shd w:val="clear" w:color="auto" w:fill="F2F2F2"/>
            <w:vAlign w:val="bottom"/>
          </w:tcPr>
          <w:p w14:paraId="5C94F61C" w14:textId="77777777" w:rsidR="00F92FDE" w:rsidRPr="00BD6FB4" w:rsidRDefault="00F92FDE" w:rsidP="00F92FDE">
            <w:pPr>
              <w:pStyle w:val="BodyText01"/>
              <w:spacing w:before="80" w:after="40"/>
              <w:rPr>
                <w:b/>
                <w:color w:val="000000" w:themeColor="text1"/>
                <w:lang w:val="en-GB"/>
              </w:rPr>
            </w:pPr>
            <w:r w:rsidRPr="00BD6FB4">
              <w:rPr>
                <w:b/>
                <w:color w:val="000000" w:themeColor="text1"/>
                <w:lang w:val="en-GB"/>
              </w:rPr>
              <w:t>Date</w:t>
            </w:r>
          </w:p>
        </w:tc>
        <w:tc>
          <w:tcPr>
            <w:tcW w:w="1022" w:type="pct"/>
            <w:shd w:val="clear" w:color="auto" w:fill="F2F2F2"/>
            <w:vAlign w:val="bottom"/>
          </w:tcPr>
          <w:p w14:paraId="59B2716E" w14:textId="3BDB1AFD" w:rsidR="00F92FDE" w:rsidRPr="00BD6FB4" w:rsidRDefault="00F92FDE" w:rsidP="00F6757F">
            <w:pPr>
              <w:pStyle w:val="BodyText01"/>
              <w:spacing w:before="80" w:after="40"/>
              <w:rPr>
                <w:b/>
                <w:color w:val="000000" w:themeColor="text1"/>
                <w:lang w:val="en-GB"/>
              </w:rPr>
            </w:pPr>
            <w:r w:rsidRPr="00BD6FB4">
              <w:rPr>
                <w:b/>
                <w:color w:val="000000" w:themeColor="text1"/>
                <w:lang w:val="en-GB"/>
              </w:rPr>
              <w:t>Pre-registration/</w:t>
            </w:r>
            <w:r w:rsidR="00F6757F" w:rsidRPr="00BD6FB4">
              <w:rPr>
                <w:b/>
                <w:color w:val="000000" w:themeColor="text1"/>
                <w:lang w:val="en-GB"/>
              </w:rPr>
              <w:br/>
            </w:r>
            <w:r w:rsidRPr="00BD6FB4">
              <w:rPr>
                <w:b/>
                <w:color w:val="000000" w:themeColor="text1"/>
                <w:lang w:val="en-GB"/>
              </w:rPr>
              <w:t>post-registration</w:t>
            </w:r>
          </w:p>
        </w:tc>
        <w:tc>
          <w:tcPr>
            <w:tcW w:w="2665" w:type="pct"/>
            <w:shd w:val="clear" w:color="auto" w:fill="F2F2F2"/>
            <w:vAlign w:val="bottom"/>
          </w:tcPr>
          <w:p w14:paraId="2DB6656D" w14:textId="77777777" w:rsidR="00F92FDE" w:rsidRPr="00BD6FB4" w:rsidRDefault="00F92FDE" w:rsidP="00F92FDE">
            <w:pPr>
              <w:pStyle w:val="BodyText01"/>
              <w:spacing w:before="80" w:after="40"/>
              <w:rPr>
                <w:b/>
                <w:color w:val="000000" w:themeColor="text1"/>
                <w:lang w:val="en-GB"/>
              </w:rPr>
            </w:pPr>
            <w:r w:rsidRPr="00BD6FB4">
              <w:rPr>
                <w:b/>
                <w:color w:val="000000" w:themeColor="text1"/>
                <w:lang w:val="en-GB"/>
              </w:rPr>
              <w:t>Reason for update</w:t>
            </w:r>
          </w:p>
        </w:tc>
        <w:tc>
          <w:tcPr>
            <w:tcW w:w="581" w:type="pct"/>
            <w:shd w:val="clear" w:color="auto" w:fill="F2F2F2"/>
            <w:vAlign w:val="bottom"/>
          </w:tcPr>
          <w:p w14:paraId="495DBF9E" w14:textId="77777777" w:rsidR="00F92FDE" w:rsidRPr="00BD6FB4" w:rsidRDefault="00F92FDE" w:rsidP="009D5DB3">
            <w:pPr>
              <w:pStyle w:val="BodyText01"/>
              <w:spacing w:before="80" w:after="40"/>
              <w:jc w:val="center"/>
              <w:rPr>
                <w:b/>
                <w:color w:val="000000" w:themeColor="text1"/>
                <w:lang w:val="en-GB"/>
              </w:rPr>
            </w:pPr>
            <w:r w:rsidRPr="00BD6FB4">
              <w:rPr>
                <w:b/>
                <w:color w:val="000000" w:themeColor="text1"/>
                <w:lang w:val="en-GB"/>
              </w:rPr>
              <w:t>Version</w:t>
            </w:r>
          </w:p>
        </w:tc>
      </w:tr>
      <w:tr w:rsidR="00F92FDE" w:rsidRPr="00887BC9" w14:paraId="61082F87" w14:textId="77777777" w:rsidTr="00F9510F">
        <w:tc>
          <w:tcPr>
            <w:tcW w:w="731" w:type="pct"/>
          </w:tcPr>
          <w:p w14:paraId="365348B4" w14:textId="637EDC10" w:rsidR="00F92FDE" w:rsidRPr="004A6E95" w:rsidRDefault="004A6E95" w:rsidP="002C37E8">
            <w:pPr>
              <w:pStyle w:val="Tabletext"/>
              <w:rPr>
                <w:color w:val="A6A6A6" w:themeColor="background1" w:themeShade="A6"/>
              </w:rPr>
            </w:pPr>
            <w:r>
              <w:rPr>
                <w:color w:val="A6A6A6" w:themeColor="background1" w:themeShade="A6"/>
              </w:rPr>
              <w:t>[</w:t>
            </w:r>
            <w:r w:rsidR="00F92FDE" w:rsidRPr="004A6E95">
              <w:rPr>
                <w:color w:val="A6A6A6" w:themeColor="background1" w:themeShade="A6"/>
              </w:rPr>
              <w:t>2019/01/01</w:t>
            </w:r>
            <w:r>
              <w:rPr>
                <w:color w:val="A6A6A6" w:themeColor="background1" w:themeShade="A6"/>
              </w:rPr>
              <w:t>]</w:t>
            </w:r>
          </w:p>
        </w:tc>
        <w:tc>
          <w:tcPr>
            <w:tcW w:w="1022" w:type="pct"/>
          </w:tcPr>
          <w:p w14:paraId="3418E4FA" w14:textId="232C5C80" w:rsidR="00F92FDE" w:rsidRPr="004A6E95" w:rsidRDefault="004A6E95" w:rsidP="002C37E8">
            <w:pPr>
              <w:pStyle w:val="Tabletext"/>
              <w:rPr>
                <w:color w:val="A6A6A6" w:themeColor="background1" w:themeShade="A6"/>
              </w:rPr>
            </w:pPr>
            <w:r>
              <w:rPr>
                <w:color w:val="A6A6A6" w:themeColor="background1" w:themeShade="A6"/>
              </w:rPr>
              <w:t>[</w:t>
            </w:r>
            <w:r w:rsidR="00F92FDE" w:rsidRPr="004A6E95">
              <w:rPr>
                <w:color w:val="A6A6A6" w:themeColor="background1" w:themeShade="A6"/>
              </w:rPr>
              <w:t>Pre-registration</w:t>
            </w:r>
            <w:r>
              <w:rPr>
                <w:color w:val="A6A6A6" w:themeColor="background1" w:themeShade="A6"/>
              </w:rPr>
              <w:t>]</w:t>
            </w:r>
          </w:p>
        </w:tc>
        <w:tc>
          <w:tcPr>
            <w:tcW w:w="2665" w:type="pct"/>
          </w:tcPr>
          <w:p w14:paraId="3A151E84" w14:textId="33911A1F" w:rsidR="00F92FDE" w:rsidRPr="004A6E95" w:rsidRDefault="004A6E95" w:rsidP="002C37E8">
            <w:pPr>
              <w:pStyle w:val="Tabletext"/>
              <w:rPr>
                <w:color w:val="A6A6A6" w:themeColor="background1" w:themeShade="A6"/>
              </w:rPr>
            </w:pPr>
            <w:r>
              <w:rPr>
                <w:color w:val="A6A6A6" w:themeColor="background1" w:themeShade="A6"/>
              </w:rPr>
              <w:t>[</w:t>
            </w:r>
            <w:r w:rsidR="00F92FDE" w:rsidRPr="004A6E95">
              <w:rPr>
                <w:color w:val="A6A6A6" w:themeColor="background1" w:themeShade="A6"/>
              </w:rPr>
              <w:t>Initial submission</w:t>
            </w:r>
            <w:r>
              <w:rPr>
                <w:color w:val="A6A6A6" w:themeColor="background1" w:themeShade="A6"/>
              </w:rPr>
              <w:t>]</w:t>
            </w:r>
          </w:p>
        </w:tc>
        <w:tc>
          <w:tcPr>
            <w:tcW w:w="581" w:type="pct"/>
          </w:tcPr>
          <w:p w14:paraId="574083AC" w14:textId="0BA1CCEA" w:rsidR="00F92FDE" w:rsidRPr="004A6E95" w:rsidRDefault="004A6E95" w:rsidP="009D5DB3">
            <w:pPr>
              <w:pStyle w:val="Tabletext"/>
              <w:jc w:val="center"/>
              <w:rPr>
                <w:color w:val="A6A6A6" w:themeColor="background1" w:themeShade="A6"/>
              </w:rPr>
            </w:pPr>
            <w:r>
              <w:rPr>
                <w:color w:val="A6A6A6" w:themeColor="background1" w:themeShade="A6"/>
              </w:rPr>
              <w:t>[</w:t>
            </w:r>
            <w:r w:rsidR="00F92FDE" w:rsidRPr="004A6E95">
              <w:rPr>
                <w:color w:val="A6A6A6" w:themeColor="background1" w:themeShade="A6"/>
              </w:rPr>
              <w:t>V001</w:t>
            </w:r>
            <w:r>
              <w:rPr>
                <w:color w:val="A6A6A6" w:themeColor="background1" w:themeShade="A6"/>
              </w:rPr>
              <w:t>]</w:t>
            </w:r>
          </w:p>
        </w:tc>
      </w:tr>
      <w:tr w:rsidR="00F92FDE" w:rsidRPr="00887BC9" w14:paraId="7E76F292" w14:textId="77777777" w:rsidTr="00F9510F">
        <w:tc>
          <w:tcPr>
            <w:tcW w:w="731" w:type="pct"/>
          </w:tcPr>
          <w:p w14:paraId="12144A47" w14:textId="4065433A" w:rsidR="00F92FDE" w:rsidRPr="004A6E95" w:rsidRDefault="004A6E95" w:rsidP="002C37E8">
            <w:pPr>
              <w:pStyle w:val="Tabletext"/>
              <w:rPr>
                <w:color w:val="A6A6A6" w:themeColor="background1" w:themeShade="A6"/>
              </w:rPr>
            </w:pPr>
            <w:r>
              <w:rPr>
                <w:color w:val="A6A6A6" w:themeColor="background1" w:themeShade="A6"/>
              </w:rPr>
              <w:t>[</w:t>
            </w:r>
            <w:r w:rsidR="00F92FDE" w:rsidRPr="004A6E95">
              <w:rPr>
                <w:color w:val="A6A6A6" w:themeColor="background1" w:themeShade="A6"/>
              </w:rPr>
              <w:t>2019/01/31</w:t>
            </w:r>
            <w:r>
              <w:rPr>
                <w:color w:val="A6A6A6" w:themeColor="background1" w:themeShade="A6"/>
              </w:rPr>
              <w:t>]</w:t>
            </w:r>
          </w:p>
        </w:tc>
        <w:tc>
          <w:tcPr>
            <w:tcW w:w="1022" w:type="pct"/>
          </w:tcPr>
          <w:p w14:paraId="2F723F6A" w14:textId="538C1743" w:rsidR="00F92FDE" w:rsidRPr="004A6E95" w:rsidRDefault="004A6E95" w:rsidP="002C37E8">
            <w:pPr>
              <w:pStyle w:val="Tabletext"/>
              <w:rPr>
                <w:color w:val="A6A6A6" w:themeColor="background1" w:themeShade="A6"/>
              </w:rPr>
            </w:pPr>
            <w:r>
              <w:rPr>
                <w:color w:val="A6A6A6" w:themeColor="background1" w:themeShade="A6"/>
              </w:rPr>
              <w:t>[</w:t>
            </w:r>
            <w:r w:rsidR="00F92FDE" w:rsidRPr="004A6E95">
              <w:rPr>
                <w:color w:val="A6A6A6" w:themeColor="background1" w:themeShade="A6"/>
              </w:rPr>
              <w:t>Pre-registration</w:t>
            </w:r>
            <w:r>
              <w:rPr>
                <w:color w:val="A6A6A6" w:themeColor="background1" w:themeShade="A6"/>
              </w:rPr>
              <w:t>]</w:t>
            </w:r>
          </w:p>
        </w:tc>
        <w:tc>
          <w:tcPr>
            <w:tcW w:w="2665" w:type="pct"/>
          </w:tcPr>
          <w:p w14:paraId="4CF79322" w14:textId="6E3E8190" w:rsidR="00F92FDE" w:rsidRPr="004A6E95" w:rsidRDefault="004A6E95" w:rsidP="002C37E8">
            <w:pPr>
              <w:pStyle w:val="Tabletext"/>
              <w:rPr>
                <w:color w:val="A6A6A6" w:themeColor="background1" w:themeShade="A6"/>
              </w:rPr>
            </w:pPr>
            <w:r>
              <w:rPr>
                <w:color w:val="A6A6A6" w:themeColor="background1" w:themeShade="A6"/>
              </w:rPr>
              <w:t>[</w:t>
            </w:r>
            <w:r w:rsidR="00F92FDE" w:rsidRPr="004A6E95">
              <w:rPr>
                <w:color w:val="A6A6A6" w:themeColor="background1" w:themeShade="A6"/>
              </w:rPr>
              <w:t>Module 3.2.P.5 (Section 2.5.9 of SCoRE) updated in response to recommendation from P&amp;A committee on 2019/01/15</w:t>
            </w:r>
            <w:r>
              <w:rPr>
                <w:color w:val="A6A6A6" w:themeColor="background1" w:themeShade="A6"/>
              </w:rPr>
              <w:t>]</w:t>
            </w:r>
          </w:p>
        </w:tc>
        <w:tc>
          <w:tcPr>
            <w:tcW w:w="581" w:type="pct"/>
          </w:tcPr>
          <w:p w14:paraId="50D46015" w14:textId="1E865273" w:rsidR="00F92FDE" w:rsidRPr="004A6E95" w:rsidRDefault="004A6E95" w:rsidP="009D5DB3">
            <w:pPr>
              <w:pStyle w:val="Tabletext"/>
              <w:jc w:val="center"/>
              <w:rPr>
                <w:color w:val="A6A6A6" w:themeColor="background1" w:themeShade="A6"/>
              </w:rPr>
            </w:pPr>
            <w:r>
              <w:rPr>
                <w:color w:val="A6A6A6" w:themeColor="background1" w:themeShade="A6"/>
              </w:rPr>
              <w:t>[</w:t>
            </w:r>
            <w:r w:rsidR="00F92FDE" w:rsidRPr="004A6E95">
              <w:rPr>
                <w:color w:val="A6A6A6" w:themeColor="background1" w:themeShade="A6"/>
              </w:rPr>
              <w:t>V002</w:t>
            </w:r>
            <w:r>
              <w:rPr>
                <w:color w:val="A6A6A6" w:themeColor="background1" w:themeShade="A6"/>
              </w:rPr>
              <w:t>]</w:t>
            </w:r>
          </w:p>
        </w:tc>
      </w:tr>
      <w:tr w:rsidR="00F92FDE" w:rsidRPr="00887BC9" w14:paraId="3A3DEC72" w14:textId="77777777" w:rsidTr="00F9510F">
        <w:tc>
          <w:tcPr>
            <w:tcW w:w="731" w:type="pct"/>
          </w:tcPr>
          <w:p w14:paraId="3444CF4A" w14:textId="18B9A949" w:rsidR="00F92FDE" w:rsidRPr="004A6E95" w:rsidRDefault="004A6E95" w:rsidP="002C37E8">
            <w:pPr>
              <w:pStyle w:val="Tabletext"/>
              <w:rPr>
                <w:color w:val="A6A6A6" w:themeColor="background1" w:themeShade="A6"/>
              </w:rPr>
            </w:pPr>
            <w:r>
              <w:rPr>
                <w:color w:val="A6A6A6" w:themeColor="background1" w:themeShade="A6"/>
              </w:rPr>
              <w:t>[</w:t>
            </w:r>
            <w:r w:rsidR="00F92FDE" w:rsidRPr="004A6E95">
              <w:rPr>
                <w:color w:val="A6A6A6" w:themeColor="background1" w:themeShade="A6"/>
              </w:rPr>
              <w:t>2019/03/25</w:t>
            </w:r>
            <w:r>
              <w:rPr>
                <w:color w:val="A6A6A6" w:themeColor="background1" w:themeShade="A6"/>
              </w:rPr>
              <w:t>]</w:t>
            </w:r>
          </w:p>
        </w:tc>
        <w:tc>
          <w:tcPr>
            <w:tcW w:w="1022" w:type="pct"/>
          </w:tcPr>
          <w:p w14:paraId="4ED11449" w14:textId="07D0D267" w:rsidR="00F92FDE" w:rsidRPr="004A6E95" w:rsidRDefault="004A6E95" w:rsidP="002C37E8">
            <w:pPr>
              <w:pStyle w:val="Tabletext"/>
              <w:rPr>
                <w:color w:val="A6A6A6" w:themeColor="background1" w:themeShade="A6"/>
              </w:rPr>
            </w:pPr>
            <w:r>
              <w:rPr>
                <w:color w:val="A6A6A6" w:themeColor="background1" w:themeShade="A6"/>
              </w:rPr>
              <w:t>[</w:t>
            </w:r>
            <w:r w:rsidR="00F92FDE" w:rsidRPr="004A6E95">
              <w:rPr>
                <w:color w:val="A6A6A6" w:themeColor="background1" w:themeShade="A6"/>
              </w:rPr>
              <w:t>Post-registration</w:t>
            </w:r>
            <w:r>
              <w:rPr>
                <w:color w:val="A6A6A6" w:themeColor="background1" w:themeShade="A6"/>
              </w:rPr>
              <w:t>]</w:t>
            </w:r>
          </w:p>
        </w:tc>
        <w:tc>
          <w:tcPr>
            <w:tcW w:w="2665" w:type="pct"/>
          </w:tcPr>
          <w:p w14:paraId="46041C85" w14:textId="4D6C6C85" w:rsidR="00F92FDE" w:rsidRPr="004A6E95" w:rsidRDefault="004A6E95" w:rsidP="002C37E8">
            <w:pPr>
              <w:pStyle w:val="Tabletext"/>
              <w:rPr>
                <w:color w:val="A6A6A6" w:themeColor="background1" w:themeShade="A6"/>
              </w:rPr>
            </w:pPr>
            <w:r>
              <w:rPr>
                <w:color w:val="A6A6A6" w:themeColor="background1" w:themeShade="A6"/>
              </w:rPr>
              <w:t>[</w:t>
            </w:r>
            <w:r w:rsidR="00296BEF" w:rsidRPr="004A6E95">
              <w:rPr>
                <w:color w:val="A6A6A6" w:themeColor="background1" w:themeShade="A6"/>
              </w:rPr>
              <w:t>Variation Type II (Description)</w:t>
            </w:r>
            <w:r>
              <w:rPr>
                <w:color w:val="A6A6A6" w:themeColor="background1" w:themeShade="A6"/>
              </w:rPr>
              <w:t>]</w:t>
            </w:r>
          </w:p>
        </w:tc>
        <w:tc>
          <w:tcPr>
            <w:tcW w:w="581" w:type="pct"/>
          </w:tcPr>
          <w:p w14:paraId="26C6F8A7" w14:textId="71247416" w:rsidR="00F92FDE" w:rsidRPr="004A6E95" w:rsidRDefault="004A6E95" w:rsidP="009D5DB3">
            <w:pPr>
              <w:pStyle w:val="Tabletext"/>
              <w:jc w:val="center"/>
              <w:rPr>
                <w:color w:val="A6A6A6" w:themeColor="background1" w:themeShade="A6"/>
              </w:rPr>
            </w:pPr>
            <w:r>
              <w:rPr>
                <w:color w:val="A6A6A6" w:themeColor="background1" w:themeShade="A6"/>
              </w:rPr>
              <w:t>[</w:t>
            </w:r>
            <w:r w:rsidR="00F92FDE" w:rsidRPr="004A6E95">
              <w:rPr>
                <w:color w:val="A6A6A6" w:themeColor="background1" w:themeShade="A6"/>
              </w:rPr>
              <w:t>V003</w:t>
            </w:r>
            <w:r>
              <w:rPr>
                <w:color w:val="A6A6A6" w:themeColor="background1" w:themeShade="A6"/>
              </w:rPr>
              <w:t>]</w:t>
            </w:r>
          </w:p>
        </w:tc>
      </w:tr>
      <w:tr w:rsidR="00F92FDE" w:rsidRPr="00887BC9" w14:paraId="2D46696C" w14:textId="77777777" w:rsidTr="00F9510F">
        <w:tc>
          <w:tcPr>
            <w:tcW w:w="731" w:type="pct"/>
          </w:tcPr>
          <w:p w14:paraId="74A499B8" w14:textId="77777777" w:rsidR="00F92FDE" w:rsidRPr="00887BC9" w:rsidRDefault="00F92FDE" w:rsidP="002C37E8">
            <w:pPr>
              <w:pStyle w:val="Tabletext"/>
            </w:pPr>
          </w:p>
        </w:tc>
        <w:tc>
          <w:tcPr>
            <w:tcW w:w="1022" w:type="pct"/>
          </w:tcPr>
          <w:p w14:paraId="69AA0C8C" w14:textId="77777777" w:rsidR="00F92FDE" w:rsidRPr="00887BC9" w:rsidRDefault="00F92FDE" w:rsidP="002C37E8">
            <w:pPr>
              <w:pStyle w:val="Tabletext"/>
            </w:pPr>
          </w:p>
        </w:tc>
        <w:tc>
          <w:tcPr>
            <w:tcW w:w="2665" w:type="pct"/>
          </w:tcPr>
          <w:p w14:paraId="3BB0357F" w14:textId="77777777" w:rsidR="00F92FDE" w:rsidRPr="00887BC9" w:rsidRDefault="00F92FDE" w:rsidP="002C37E8">
            <w:pPr>
              <w:pStyle w:val="Tabletext"/>
            </w:pPr>
          </w:p>
        </w:tc>
        <w:tc>
          <w:tcPr>
            <w:tcW w:w="581" w:type="pct"/>
          </w:tcPr>
          <w:p w14:paraId="72010C6B" w14:textId="77777777" w:rsidR="00F92FDE" w:rsidRPr="00887BC9" w:rsidRDefault="00F92FDE" w:rsidP="009D5DB3">
            <w:pPr>
              <w:pStyle w:val="Tabletext"/>
              <w:jc w:val="center"/>
            </w:pPr>
          </w:p>
        </w:tc>
      </w:tr>
      <w:tr w:rsidR="00F92FDE" w:rsidRPr="00887BC9" w14:paraId="6F30B7AF" w14:textId="77777777" w:rsidTr="00F9510F">
        <w:tc>
          <w:tcPr>
            <w:tcW w:w="731" w:type="pct"/>
          </w:tcPr>
          <w:p w14:paraId="01471427" w14:textId="77777777" w:rsidR="00F92FDE" w:rsidRPr="00887BC9" w:rsidRDefault="00F92FDE" w:rsidP="002C37E8">
            <w:pPr>
              <w:pStyle w:val="Tabletext"/>
            </w:pPr>
          </w:p>
        </w:tc>
        <w:tc>
          <w:tcPr>
            <w:tcW w:w="1022" w:type="pct"/>
          </w:tcPr>
          <w:p w14:paraId="1EDCCD53" w14:textId="77777777" w:rsidR="00F92FDE" w:rsidRPr="00887BC9" w:rsidRDefault="00F92FDE" w:rsidP="002C37E8">
            <w:pPr>
              <w:pStyle w:val="Tabletext"/>
            </w:pPr>
          </w:p>
        </w:tc>
        <w:tc>
          <w:tcPr>
            <w:tcW w:w="2665" w:type="pct"/>
          </w:tcPr>
          <w:p w14:paraId="17BDA2A0" w14:textId="77777777" w:rsidR="00F92FDE" w:rsidRPr="00887BC9" w:rsidRDefault="00F92FDE" w:rsidP="002C37E8">
            <w:pPr>
              <w:pStyle w:val="Tabletext"/>
            </w:pPr>
          </w:p>
        </w:tc>
        <w:tc>
          <w:tcPr>
            <w:tcW w:w="581" w:type="pct"/>
          </w:tcPr>
          <w:p w14:paraId="61149F50" w14:textId="77777777" w:rsidR="00F92FDE" w:rsidRPr="00887BC9" w:rsidRDefault="00F92FDE" w:rsidP="009D5DB3">
            <w:pPr>
              <w:pStyle w:val="Tabletext"/>
              <w:jc w:val="center"/>
            </w:pPr>
          </w:p>
        </w:tc>
      </w:tr>
    </w:tbl>
    <w:p w14:paraId="3B03A139" w14:textId="06DEEFDD" w:rsidR="00F92FDE" w:rsidRPr="004A6E95" w:rsidRDefault="004A6E95" w:rsidP="00FB2B3F">
      <w:pPr>
        <w:pStyle w:val="BodyText01"/>
        <w:spacing w:after="240"/>
        <w:rPr>
          <w:i/>
          <w:color w:val="A6A6A6" w:themeColor="background1" w:themeShade="A6"/>
          <w:lang w:val="en-GB"/>
        </w:rPr>
      </w:pPr>
      <w:r>
        <w:rPr>
          <w:i/>
          <w:color w:val="A6A6A6" w:themeColor="background1" w:themeShade="A6"/>
          <w:lang w:val="en-GB"/>
        </w:rPr>
        <w:t>[</w:t>
      </w:r>
      <w:r w:rsidR="00296BEF" w:rsidRPr="004A6E95">
        <w:rPr>
          <w:i/>
          <w:color w:val="A6A6A6" w:themeColor="background1" w:themeShade="A6"/>
          <w:lang w:val="en-GB"/>
        </w:rPr>
        <w:t xml:space="preserve">Please </w:t>
      </w:r>
      <w:r>
        <w:rPr>
          <w:i/>
          <w:color w:val="A6A6A6" w:themeColor="background1" w:themeShade="A6"/>
          <w:lang w:val="en-GB"/>
        </w:rPr>
        <w:t>add additional rows as required]</w:t>
      </w:r>
    </w:p>
    <w:p w14:paraId="154CC9DF" w14:textId="77777777" w:rsidR="00F92FDE" w:rsidRPr="00887BC9" w:rsidRDefault="00F92FDE">
      <w:pPr>
        <w:widowControl/>
        <w:autoSpaceDE/>
        <w:autoSpaceDN/>
        <w:adjustRightInd/>
        <w:spacing w:before="0" w:line="240" w:lineRule="auto"/>
        <w:ind w:left="0" w:right="0"/>
        <w:rPr>
          <w:rFonts w:ascii="Arial" w:hAnsi="Arial" w:cs="Arial"/>
          <w:sz w:val="22"/>
        </w:rPr>
      </w:pPr>
      <w:r w:rsidRPr="00887BC9">
        <w:rPr>
          <w:rFonts w:ascii="Arial" w:hAnsi="Arial" w:cs="Arial"/>
        </w:rPr>
        <w:br w:type="page"/>
      </w:r>
    </w:p>
    <w:p w14:paraId="3DE93266" w14:textId="31341BF3" w:rsidR="00FB2B3F" w:rsidRPr="00887BC9" w:rsidRDefault="00FB2B3F" w:rsidP="00F92FDE">
      <w:pPr>
        <w:pStyle w:val="BodyText01"/>
        <w:keepNext/>
        <w:keepLines/>
        <w:spacing w:after="240"/>
        <w:rPr>
          <w:b/>
          <w:lang w:val="en-GB"/>
        </w:rPr>
      </w:pPr>
      <w:r w:rsidRPr="00887BC9">
        <w:rPr>
          <w:b/>
          <w:lang w:val="en-GB"/>
        </w:rPr>
        <w:lastRenderedPageBreak/>
        <w:t>List of abbreviations</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1075"/>
        <w:gridCol w:w="8661"/>
      </w:tblGrid>
      <w:tr w:rsidR="001D489B" w:rsidRPr="00887BC9" w14:paraId="7FA84CA5" w14:textId="77777777" w:rsidTr="00BB1B17">
        <w:tc>
          <w:tcPr>
            <w:tcW w:w="552" w:type="pct"/>
            <w:shd w:val="clear" w:color="auto" w:fill="F2F2F2" w:themeFill="background1" w:themeFillShade="F2"/>
            <w:vAlign w:val="center"/>
          </w:tcPr>
          <w:p w14:paraId="3318B3A7" w14:textId="77777777" w:rsidR="001D489B" w:rsidRPr="00887BC9" w:rsidRDefault="001D489B" w:rsidP="002D0D26">
            <w:pPr>
              <w:pStyle w:val="Tabletext01"/>
            </w:pPr>
            <w:r w:rsidRPr="00887BC9">
              <w:t>API</w:t>
            </w:r>
          </w:p>
        </w:tc>
        <w:tc>
          <w:tcPr>
            <w:tcW w:w="4448" w:type="pct"/>
            <w:vAlign w:val="center"/>
          </w:tcPr>
          <w:p w14:paraId="55B0EE06" w14:textId="77777777" w:rsidR="001D489B" w:rsidRPr="00887BC9" w:rsidRDefault="001D489B" w:rsidP="002D0D26">
            <w:pPr>
              <w:pStyle w:val="Tabletext01"/>
            </w:pPr>
            <w:r w:rsidRPr="00887BC9">
              <w:t>Active Pharmaceutical Ingredient</w:t>
            </w:r>
          </w:p>
        </w:tc>
      </w:tr>
      <w:tr w:rsidR="001D489B" w:rsidRPr="00887BC9" w14:paraId="64CFCF02" w14:textId="77777777" w:rsidTr="00BB1B17">
        <w:tc>
          <w:tcPr>
            <w:tcW w:w="552" w:type="pct"/>
            <w:shd w:val="clear" w:color="auto" w:fill="F2F2F2" w:themeFill="background1" w:themeFillShade="F2"/>
            <w:vAlign w:val="bottom"/>
          </w:tcPr>
          <w:p w14:paraId="7691486E" w14:textId="77777777" w:rsidR="001D489B" w:rsidRPr="00887BC9" w:rsidRDefault="001D489B" w:rsidP="002D0D26">
            <w:pPr>
              <w:pStyle w:val="Tabletext01"/>
            </w:pPr>
            <w:r w:rsidRPr="00887BC9">
              <w:t xml:space="preserve">APIMF </w:t>
            </w:r>
          </w:p>
        </w:tc>
        <w:tc>
          <w:tcPr>
            <w:tcW w:w="4448" w:type="pct"/>
            <w:vAlign w:val="bottom"/>
          </w:tcPr>
          <w:p w14:paraId="3E9492C8" w14:textId="77777777" w:rsidR="001D489B" w:rsidRPr="00887BC9" w:rsidRDefault="001D489B" w:rsidP="002D0D26">
            <w:pPr>
              <w:pStyle w:val="Tabletext01"/>
            </w:pPr>
            <w:r w:rsidRPr="00887BC9">
              <w:t xml:space="preserve">Active Pharmaceutical Ingredient Master File </w:t>
            </w:r>
          </w:p>
        </w:tc>
      </w:tr>
      <w:tr w:rsidR="001D489B" w:rsidRPr="00887BC9" w14:paraId="11845D96" w14:textId="77777777" w:rsidTr="00BB1B17">
        <w:tc>
          <w:tcPr>
            <w:tcW w:w="552" w:type="pct"/>
            <w:shd w:val="clear" w:color="auto" w:fill="F2F2F2" w:themeFill="background1" w:themeFillShade="F2"/>
            <w:vAlign w:val="bottom"/>
          </w:tcPr>
          <w:p w14:paraId="13455D17" w14:textId="77777777" w:rsidR="001D489B" w:rsidRPr="00887BC9" w:rsidRDefault="001D489B" w:rsidP="002D0D26">
            <w:pPr>
              <w:pStyle w:val="Tabletext01"/>
            </w:pPr>
            <w:r w:rsidRPr="00887BC9">
              <w:t>ASMF</w:t>
            </w:r>
          </w:p>
        </w:tc>
        <w:tc>
          <w:tcPr>
            <w:tcW w:w="4448" w:type="pct"/>
            <w:vAlign w:val="bottom"/>
          </w:tcPr>
          <w:p w14:paraId="6710FB44" w14:textId="17910F01" w:rsidR="001D489B" w:rsidRPr="00887BC9" w:rsidRDefault="003F08B3" w:rsidP="002D0D26">
            <w:pPr>
              <w:pStyle w:val="Tabletext01"/>
            </w:pPr>
            <w:r w:rsidRPr="00887BC9">
              <w:t>Active Substance Master File</w:t>
            </w:r>
          </w:p>
        </w:tc>
      </w:tr>
      <w:tr w:rsidR="001D489B" w:rsidRPr="00887BC9" w14:paraId="1EAAA4D9" w14:textId="77777777" w:rsidTr="00BB1B17">
        <w:tc>
          <w:tcPr>
            <w:tcW w:w="552" w:type="pct"/>
            <w:shd w:val="clear" w:color="auto" w:fill="F2F2F2" w:themeFill="background1" w:themeFillShade="F2"/>
            <w:vAlign w:val="bottom"/>
          </w:tcPr>
          <w:p w14:paraId="1E06FCF7" w14:textId="77777777" w:rsidR="001D489B" w:rsidRPr="00887BC9" w:rsidRDefault="001D489B" w:rsidP="002D0D26">
            <w:pPr>
              <w:pStyle w:val="Tabletext01"/>
            </w:pPr>
            <w:r w:rsidRPr="00887BC9">
              <w:t xml:space="preserve">ATC </w:t>
            </w:r>
          </w:p>
        </w:tc>
        <w:tc>
          <w:tcPr>
            <w:tcW w:w="4448" w:type="pct"/>
            <w:vAlign w:val="bottom"/>
          </w:tcPr>
          <w:p w14:paraId="0D234F6C" w14:textId="77777777" w:rsidR="001D489B" w:rsidRPr="00887BC9" w:rsidRDefault="001D489B" w:rsidP="002D0D26">
            <w:pPr>
              <w:pStyle w:val="Tabletext01"/>
            </w:pPr>
            <w:r w:rsidRPr="00887BC9">
              <w:t xml:space="preserve">Anatomical Therapeutic Chemical </w:t>
            </w:r>
          </w:p>
        </w:tc>
      </w:tr>
      <w:tr w:rsidR="001D489B" w:rsidRPr="00887BC9" w14:paraId="3BB1A11D" w14:textId="77777777" w:rsidTr="00BB1B17">
        <w:tc>
          <w:tcPr>
            <w:tcW w:w="552" w:type="pct"/>
            <w:shd w:val="clear" w:color="auto" w:fill="F2F2F2" w:themeFill="background1" w:themeFillShade="F2"/>
            <w:vAlign w:val="center"/>
          </w:tcPr>
          <w:p w14:paraId="1382DEAB" w14:textId="77777777" w:rsidR="001D489B" w:rsidRPr="00887BC9" w:rsidRDefault="001D489B" w:rsidP="002D0D26">
            <w:pPr>
              <w:pStyle w:val="Tabletext01"/>
            </w:pPr>
            <w:r w:rsidRPr="00887BC9">
              <w:t>BCS</w:t>
            </w:r>
          </w:p>
        </w:tc>
        <w:tc>
          <w:tcPr>
            <w:tcW w:w="4448" w:type="pct"/>
            <w:vAlign w:val="center"/>
          </w:tcPr>
          <w:p w14:paraId="1EA504B0" w14:textId="77777777" w:rsidR="001D489B" w:rsidRPr="00887BC9" w:rsidRDefault="001D489B" w:rsidP="002D0D26">
            <w:pPr>
              <w:pStyle w:val="Tabletext01"/>
            </w:pPr>
            <w:r w:rsidRPr="00887BC9">
              <w:t>Biopharmaceuticals Classification System</w:t>
            </w:r>
          </w:p>
        </w:tc>
      </w:tr>
      <w:tr w:rsidR="001D489B" w:rsidRPr="00887BC9" w14:paraId="320D2638" w14:textId="77777777" w:rsidTr="00BB1B17">
        <w:tc>
          <w:tcPr>
            <w:tcW w:w="552" w:type="pct"/>
            <w:shd w:val="clear" w:color="auto" w:fill="F2F2F2" w:themeFill="background1" w:themeFillShade="F2"/>
            <w:vAlign w:val="bottom"/>
          </w:tcPr>
          <w:p w14:paraId="287EB2D3" w14:textId="77777777" w:rsidR="001D489B" w:rsidRPr="00887BC9" w:rsidRDefault="001D489B" w:rsidP="002D0D26">
            <w:pPr>
              <w:pStyle w:val="Tabletext01"/>
            </w:pPr>
            <w:r w:rsidRPr="00887BC9">
              <w:t>BP</w:t>
            </w:r>
          </w:p>
        </w:tc>
        <w:tc>
          <w:tcPr>
            <w:tcW w:w="4448" w:type="pct"/>
            <w:vAlign w:val="bottom"/>
          </w:tcPr>
          <w:p w14:paraId="1F9F019A" w14:textId="60F72072" w:rsidR="001D489B" w:rsidRPr="00887BC9" w:rsidRDefault="003F08B3" w:rsidP="002D0D26">
            <w:pPr>
              <w:pStyle w:val="Tabletext01"/>
            </w:pPr>
            <w:r w:rsidRPr="00887BC9">
              <w:t>British Pharmacopoeia</w:t>
            </w:r>
          </w:p>
        </w:tc>
      </w:tr>
      <w:tr w:rsidR="001D489B" w:rsidRPr="00887BC9" w14:paraId="42C43A5F" w14:textId="77777777" w:rsidTr="00BD6FB4">
        <w:tc>
          <w:tcPr>
            <w:tcW w:w="552" w:type="pct"/>
            <w:shd w:val="clear" w:color="auto" w:fill="F2F2F2"/>
            <w:vAlign w:val="bottom"/>
          </w:tcPr>
          <w:p w14:paraId="494AAFBA" w14:textId="77777777" w:rsidR="001D489B" w:rsidRPr="00887BC9" w:rsidRDefault="001D489B" w:rsidP="002D0D26">
            <w:pPr>
              <w:pStyle w:val="Tabletext01"/>
            </w:pPr>
            <w:r w:rsidRPr="00887BC9">
              <w:t xml:space="preserve">CAS </w:t>
            </w:r>
          </w:p>
        </w:tc>
        <w:tc>
          <w:tcPr>
            <w:tcW w:w="4448" w:type="pct"/>
            <w:vAlign w:val="bottom"/>
          </w:tcPr>
          <w:p w14:paraId="514442D1" w14:textId="77777777" w:rsidR="001D489B" w:rsidRPr="00887BC9" w:rsidRDefault="001D489B" w:rsidP="002D0D26">
            <w:pPr>
              <w:pStyle w:val="Tabletext01"/>
            </w:pPr>
            <w:r w:rsidRPr="00887BC9">
              <w:t xml:space="preserve">Chemical Abstracts Service </w:t>
            </w:r>
          </w:p>
        </w:tc>
      </w:tr>
      <w:tr w:rsidR="001D489B" w:rsidRPr="00887BC9" w14:paraId="3D094031" w14:textId="77777777" w:rsidTr="00BD6FB4">
        <w:tc>
          <w:tcPr>
            <w:tcW w:w="552" w:type="pct"/>
            <w:shd w:val="clear" w:color="auto" w:fill="F2F2F2"/>
            <w:vAlign w:val="center"/>
          </w:tcPr>
          <w:p w14:paraId="7D001E4F" w14:textId="77777777" w:rsidR="001D489B" w:rsidRPr="00887BC9" w:rsidRDefault="001D489B" w:rsidP="002D0D26">
            <w:pPr>
              <w:pStyle w:val="Tabletext01"/>
            </w:pPr>
            <w:r w:rsidRPr="00887BC9">
              <w:t>CEP</w:t>
            </w:r>
          </w:p>
        </w:tc>
        <w:tc>
          <w:tcPr>
            <w:tcW w:w="4448" w:type="pct"/>
            <w:vAlign w:val="center"/>
          </w:tcPr>
          <w:p w14:paraId="0897A7B3" w14:textId="77777777" w:rsidR="001D489B" w:rsidRPr="00887BC9" w:rsidRDefault="001D489B" w:rsidP="002D0D26">
            <w:pPr>
              <w:pStyle w:val="Tabletext01"/>
            </w:pPr>
            <w:r w:rsidRPr="00887BC9">
              <w:t>Certificate of Suitability to the monographs of the European Pharmacopoeia</w:t>
            </w:r>
          </w:p>
        </w:tc>
      </w:tr>
      <w:tr w:rsidR="001D489B" w:rsidRPr="00887BC9" w14:paraId="15C862DD" w14:textId="77777777" w:rsidTr="00BB1B17">
        <w:tc>
          <w:tcPr>
            <w:tcW w:w="552" w:type="pct"/>
            <w:shd w:val="clear" w:color="auto" w:fill="F2F2F2" w:themeFill="background1" w:themeFillShade="F2"/>
            <w:vAlign w:val="bottom"/>
          </w:tcPr>
          <w:p w14:paraId="26F05A30" w14:textId="77777777" w:rsidR="001D489B" w:rsidRPr="00887BC9" w:rsidRDefault="001D489B" w:rsidP="002D0D26">
            <w:pPr>
              <w:pStyle w:val="Tabletext01"/>
            </w:pPr>
            <w:r w:rsidRPr="00887BC9">
              <w:t xml:space="preserve">cGMP </w:t>
            </w:r>
          </w:p>
        </w:tc>
        <w:tc>
          <w:tcPr>
            <w:tcW w:w="4448" w:type="pct"/>
            <w:vAlign w:val="bottom"/>
          </w:tcPr>
          <w:p w14:paraId="6DC0BABA" w14:textId="77777777" w:rsidR="001D489B" w:rsidRPr="00887BC9" w:rsidRDefault="001D489B" w:rsidP="002D0D26">
            <w:pPr>
              <w:pStyle w:val="Tabletext01"/>
            </w:pPr>
            <w:r w:rsidRPr="00887BC9">
              <w:t xml:space="preserve">Current Good Manufacturing Practices </w:t>
            </w:r>
          </w:p>
        </w:tc>
      </w:tr>
      <w:tr w:rsidR="001D489B" w:rsidRPr="00887BC9" w14:paraId="59D9CC1E" w14:textId="77777777" w:rsidTr="00BB1B17">
        <w:tc>
          <w:tcPr>
            <w:tcW w:w="552" w:type="pct"/>
            <w:shd w:val="clear" w:color="auto" w:fill="F2F2F2" w:themeFill="background1" w:themeFillShade="F2"/>
            <w:vAlign w:val="center"/>
          </w:tcPr>
          <w:p w14:paraId="43858456" w14:textId="77777777" w:rsidR="001D489B" w:rsidRPr="00887BC9" w:rsidRDefault="001D489B" w:rsidP="002D0D26">
            <w:pPr>
              <w:pStyle w:val="Tabletext01"/>
            </w:pPr>
            <w:r w:rsidRPr="00887BC9">
              <w:t>CMC</w:t>
            </w:r>
          </w:p>
        </w:tc>
        <w:tc>
          <w:tcPr>
            <w:tcW w:w="4448" w:type="pct"/>
            <w:vAlign w:val="center"/>
          </w:tcPr>
          <w:p w14:paraId="7432BF17" w14:textId="77777777" w:rsidR="001D489B" w:rsidRPr="00887BC9" w:rsidRDefault="001D489B" w:rsidP="002D0D26">
            <w:pPr>
              <w:pStyle w:val="Tabletext01"/>
            </w:pPr>
            <w:r w:rsidRPr="00887BC9">
              <w:t>Chemistry, Manufacture and Control</w:t>
            </w:r>
          </w:p>
        </w:tc>
      </w:tr>
      <w:tr w:rsidR="001D489B" w:rsidRPr="00887BC9" w14:paraId="4DDA0FBC" w14:textId="77777777" w:rsidTr="00BB1B17">
        <w:tc>
          <w:tcPr>
            <w:tcW w:w="552" w:type="pct"/>
            <w:shd w:val="clear" w:color="auto" w:fill="F2F2F2" w:themeFill="background1" w:themeFillShade="F2"/>
            <w:vAlign w:val="center"/>
          </w:tcPr>
          <w:p w14:paraId="137870FE" w14:textId="77777777" w:rsidR="001D489B" w:rsidRPr="00887BC9" w:rsidRDefault="001D489B" w:rsidP="002D0D26">
            <w:pPr>
              <w:pStyle w:val="Tabletext01"/>
            </w:pPr>
            <w:r w:rsidRPr="00887BC9">
              <w:t>CoA</w:t>
            </w:r>
          </w:p>
        </w:tc>
        <w:tc>
          <w:tcPr>
            <w:tcW w:w="4448" w:type="pct"/>
            <w:vAlign w:val="center"/>
          </w:tcPr>
          <w:p w14:paraId="0E938ECD" w14:textId="77777777" w:rsidR="001D489B" w:rsidRPr="00887BC9" w:rsidRDefault="001D489B" w:rsidP="002D0D26">
            <w:pPr>
              <w:pStyle w:val="Tabletext01"/>
            </w:pPr>
            <w:r w:rsidRPr="00887BC9">
              <w:t>Certificate of Analysis</w:t>
            </w:r>
          </w:p>
        </w:tc>
      </w:tr>
      <w:tr w:rsidR="001D489B" w:rsidRPr="00887BC9" w14:paraId="0B17C2A9" w14:textId="77777777" w:rsidTr="00BB1B17">
        <w:tc>
          <w:tcPr>
            <w:tcW w:w="552" w:type="pct"/>
            <w:shd w:val="clear" w:color="auto" w:fill="F2F2F2" w:themeFill="background1" w:themeFillShade="F2"/>
            <w:vAlign w:val="center"/>
          </w:tcPr>
          <w:p w14:paraId="419A8127" w14:textId="77777777" w:rsidR="001D489B" w:rsidRPr="00887BC9" w:rsidRDefault="001D489B" w:rsidP="002D0D26">
            <w:pPr>
              <w:pStyle w:val="Tabletext01"/>
            </w:pPr>
            <w:r w:rsidRPr="00887BC9">
              <w:t>CPQ</w:t>
            </w:r>
          </w:p>
        </w:tc>
        <w:tc>
          <w:tcPr>
            <w:tcW w:w="4448" w:type="pct"/>
            <w:vAlign w:val="center"/>
          </w:tcPr>
          <w:p w14:paraId="5F59978C" w14:textId="77777777" w:rsidR="001D489B" w:rsidRPr="00887BC9" w:rsidRDefault="001D489B" w:rsidP="002D0D26">
            <w:pPr>
              <w:pStyle w:val="Tabletext01"/>
            </w:pPr>
            <w:r w:rsidRPr="00887BC9">
              <w:t>Confirmation of WHO API Prequalification</w:t>
            </w:r>
          </w:p>
        </w:tc>
      </w:tr>
      <w:tr w:rsidR="001D489B" w:rsidRPr="00887BC9" w14:paraId="0F6587CF" w14:textId="77777777" w:rsidTr="00BB1B17">
        <w:tc>
          <w:tcPr>
            <w:tcW w:w="552" w:type="pct"/>
            <w:shd w:val="clear" w:color="auto" w:fill="F2F2F2" w:themeFill="background1" w:themeFillShade="F2"/>
            <w:vAlign w:val="bottom"/>
          </w:tcPr>
          <w:p w14:paraId="5B309D30" w14:textId="77777777" w:rsidR="001D489B" w:rsidRPr="00887BC9" w:rsidRDefault="001D489B" w:rsidP="002D0D26">
            <w:pPr>
              <w:pStyle w:val="Tabletext01"/>
            </w:pPr>
            <w:r w:rsidRPr="00887BC9">
              <w:t xml:space="preserve">CRO </w:t>
            </w:r>
          </w:p>
        </w:tc>
        <w:tc>
          <w:tcPr>
            <w:tcW w:w="4448" w:type="pct"/>
            <w:vAlign w:val="bottom"/>
          </w:tcPr>
          <w:p w14:paraId="730B310C" w14:textId="77777777" w:rsidR="001D489B" w:rsidRPr="00887BC9" w:rsidRDefault="001D489B" w:rsidP="002D0D26">
            <w:pPr>
              <w:pStyle w:val="Tabletext01"/>
            </w:pPr>
            <w:r w:rsidRPr="00887BC9">
              <w:t xml:space="preserve">Contract Research Organisation </w:t>
            </w:r>
          </w:p>
        </w:tc>
      </w:tr>
      <w:tr w:rsidR="001D489B" w:rsidRPr="00887BC9" w14:paraId="5FEAA897" w14:textId="77777777" w:rsidTr="00BB1B17">
        <w:tc>
          <w:tcPr>
            <w:tcW w:w="552" w:type="pct"/>
            <w:shd w:val="clear" w:color="auto" w:fill="F2F2F2" w:themeFill="background1" w:themeFillShade="F2"/>
            <w:vAlign w:val="center"/>
          </w:tcPr>
          <w:p w14:paraId="70C0DB36" w14:textId="77777777" w:rsidR="001D489B" w:rsidRPr="00887BC9" w:rsidRDefault="001D489B" w:rsidP="002D0D26">
            <w:pPr>
              <w:pStyle w:val="Tabletext01"/>
            </w:pPr>
            <w:r w:rsidRPr="00887BC9">
              <w:t>CTD</w:t>
            </w:r>
          </w:p>
        </w:tc>
        <w:tc>
          <w:tcPr>
            <w:tcW w:w="4448" w:type="pct"/>
            <w:vAlign w:val="center"/>
          </w:tcPr>
          <w:p w14:paraId="31A69D3B" w14:textId="77777777" w:rsidR="001D489B" w:rsidRPr="00887BC9" w:rsidRDefault="001D489B" w:rsidP="002D0D26">
            <w:pPr>
              <w:pStyle w:val="Tabletext01"/>
            </w:pPr>
            <w:r w:rsidRPr="00887BC9">
              <w:t>Common Technical Document</w:t>
            </w:r>
          </w:p>
        </w:tc>
      </w:tr>
      <w:tr w:rsidR="001D489B" w:rsidRPr="00887BC9" w14:paraId="5CA19F1D" w14:textId="77777777" w:rsidTr="00BB1B17">
        <w:tc>
          <w:tcPr>
            <w:tcW w:w="552" w:type="pct"/>
            <w:shd w:val="clear" w:color="auto" w:fill="F2F2F2" w:themeFill="background1" w:themeFillShade="F2"/>
            <w:vAlign w:val="bottom"/>
          </w:tcPr>
          <w:p w14:paraId="48527F9F" w14:textId="77777777" w:rsidR="001D489B" w:rsidRPr="00887BC9" w:rsidRDefault="001D489B" w:rsidP="002D0D26">
            <w:pPr>
              <w:pStyle w:val="Tabletext01"/>
            </w:pPr>
            <w:r w:rsidRPr="00887BC9">
              <w:t xml:space="preserve">DMF </w:t>
            </w:r>
          </w:p>
        </w:tc>
        <w:tc>
          <w:tcPr>
            <w:tcW w:w="4448" w:type="pct"/>
            <w:vAlign w:val="bottom"/>
          </w:tcPr>
          <w:p w14:paraId="1FF6DDA4" w14:textId="77777777" w:rsidR="001D489B" w:rsidRPr="00887BC9" w:rsidRDefault="001D489B" w:rsidP="002D0D26">
            <w:pPr>
              <w:pStyle w:val="Tabletext01"/>
            </w:pPr>
            <w:r w:rsidRPr="00887BC9">
              <w:t xml:space="preserve">Drug Master File </w:t>
            </w:r>
          </w:p>
        </w:tc>
      </w:tr>
      <w:tr w:rsidR="001D489B" w:rsidRPr="00887BC9" w14:paraId="5854F4A1" w14:textId="77777777" w:rsidTr="00BB1B17">
        <w:tc>
          <w:tcPr>
            <w:tcW w:w="552" w:type="pct"/>
            <w:shd w:val="clear" w:color="auto" w:fill="F2F2F2" w:themeFill="background1" w:themeFillShade="F2"/>
            <w:vAlign w:val="bottom"/>
          </w:tcPr>
          <w:p w14:paraId="3F6200C3" w14:textId="77777777" w:rsidR="001D489B" w:rsidRPr="00887BC9" w:rsidRDefault="001D489B" w:rsidP="002D0D26">
            <w:pPr>
              <w:pStyle w:val="Tabletext01"/>
            </w:pPr>
            <w:r w:rsidRPr="00887BC9">
              <w:t>DSMF</w:t>
            </w:r>
          </w:p>
        </w:tc>
        <w:tc>
          <w:tcPr>
            <w:tcW w:w="4448" w:type="pct"/>
            <w:vAlign w:val="bottom"/>
          </w:tcPr>
          <w:p w14:paraId="2DC421E4" w14:textId="03A48CB6" w:rsidR="001D489B" w:rsidRPr="00887BC9" w:rsidRDefault="003F08B3" w:rsidP="002D0D26">
            <w:pPr>
              <w:pStyle w:val="Tabletext01"/>
            </w:pPr>
            <w:r w:rsidRPr="00887BC9">
              <w:t>Drug Substance Master File</w:t>
            </w:r>
            <w:r w:rsidR="001D489B" w:rsidRPr="00887BC9">
              <w:t> </w:t>
            </w:r>
          </w:p>
        </w:tc>
      </w:tr>
      <w:tr w:rsidR="001D489B" w:rsidRPr="00887BC9" w14:paraId="1F3658A9" w14:textId="77777777" w:rsidTr="00BB1B17">
        <w:tc>
          <w:tcPr>
            <w:tcW w:w="552" w:type="pct"/>
            <w:shd w:val="clear" w:color="auto" w:fill="F2F2F2" w:themeFill="background1" w:themeFillShade="F2"/>
            <w:vAlign w:val="bottom"/>
          </w:tcPr>
          <w:p w14:paraId="4E39A54C" w14:textId="77777777" w:rsidR="001D489B" w:rsidRPr="00887BC9" w:rsidRDefault="001D489B" w:rsidP="002D0D26">
            <w:pPr>
              <w:pStyle w:val="Tabletext01"/>
            </w:pPr>
            <w:r w:rsidRPr="00887BC9">
              <w:rPr>
                <w:lang w:val="en-IN"/>
              </w:rPr>
              <w:t>eCTD</w:t>
            </w:r>
          </w:p>
        </w:tc>
        <w:tc>
          <w:tcPr>
            <w:tcW w:w="4448" w:type="pct"/>
            <w:vAlign w:val="bottom"/>
          </w:tcPr>
          <w:p w14:paraId="1487222A" w14:textId="5AB6C6AE" w:rsidR="001D489B" w:rsidRPr="00887BC9" w:rsidRDefault="003F08B3" w:rsidP="002D0D26">
            <w:pPr>
              <w:pStyle w:val="Tabletext01"/>
            </w:pPr>
            <w:r w:rsidRPr="00887BC9">
              <w:t>Electronic Common Technical Document</w:t>
            </w:r>
            <w:r w:rsidR="001D489B" w:rsidRPr="00887BC9">
              <w:t> </w:t>
            </w:r>
          </w:p>
        </w:tc>
      </w:tr>
      <w:tr w:rsidR="001D489B" w:rsidRPr="00887BC9" w14:paraId="57378712" w14:textId="77777777" w:rsidTr="00BB1B17">
        <w:tc>
          <w:tcPr>
            <w:tcW w:w="552" w:type="pct"/>
            <w:shd w:val="clear" w:color="auto" w:fill="F2F2F2" w:themeFill="background1" w:themeFillShade="F2"/>
            <w:vAlign w:val="center"/>
          </w:tcPr>
          <w:p w14:paraId="02F4161A" w14:textId="77777777" w:rsidR="001D489B" w:rsidRPr="00887BC9" w:rsidRDefault="001D489B" w:rsidP="002D0D26">
            <w:pPr>
              <w:pStyle w:val="Tabletext01"/>
            </w:pPr>
            <w:r w:rsidRPr="00887BC9">
              <w:t>EMA</w:t>
            </w:r>
          </w:p>
        </w:tc>
        <w:tc>
          <w:tcPr>
            <w:tcW w:w="4448" w:type="pct"/>
            <w:vAlign w:val="center"/>
          </w:tcPr>
          <w:p w14:paraId="69009A97" w14:textId="77777777" w:rsidR="001D489B" w:rsidRPr="00887BC9" w:rsidRDefault="001D489B" w:rsidP="002D0D26">
            <w:pPr>
              <w:pStyle w:val="Tabletext01"/>
            </w:pPr>
            <w:r w:rsidRPr="00887BC9">
              <w:t>European Medicines Agency</w:t>
            </w:r>
          </w:p>
        </w:tc>
      </w:tr>
      <w:tr w:rsidR="001D489B" w:rsidRPr="00887BC9" w14:paraId="0D42AEE3" w14:textId="77777777" w:rsidTr="00BB1B17">
        <w:tc>
          <w:tcPr>
            <w:tcW w:w="552" w:type="pct"/>
            <w:shd w:val="clear" w:color="auto" w:fill="F2F2F2" w:themeFill="background1" w:themeFillShade="F2"/>
            <w:vAlign w:val="center"/>
          </w:tcPr>
          <w:p w14:paraId="0845A3D2" w14:textId="77777777" w:rsidR="001D489B" w:rsidRPr="00887BC9" w:rsidRDefault="001D489B" w:rsidP="002D0D26">
            <w:pPr>
              <w:pStyle w:val="Tabletext01"/>
            </w:pPr>
            <w:r w:rsidRPr="00887BC9">
              <w:t>FPP</w:t>
            </w:r>
          </w:p>
        </w:tc>
        <w:tc>
          <w:tcPr>
            <w:tcW w:w="4448" w:type="pct"/>
            <w:vAlign w:val="center"/>
          </w:tcPr>
          <w:p w14:paraId="72AA6070" w14:textId="77777777" w:rsidR="001D489B" w:rsidRPr="00887BC9" w:rsidRDefault="001D489B" w:rsidP="002D0D26">
            <w:pPr>
              <w:pStyle w:val="Tabletext01"/>
            </w:pPr>
            <w:r w:rsidRPr="00887BC9">
              <w:t>Finished Pharmaceutical Product</w:t>
            </w:r>
          </w:p>
        </w:tc>
      </w:tr>
      <w:tr w:rsidR="001D489B" w:rsidRPr="00887BC9" w14:paraId="4DE515C6" w14:textId="77777777" w:rsidTr="00BB1B17">
        <w:tc>
          <w:tcPr>
            <w:tcW w:w="552" w:type="pct"/>
            <w:shd w:val="clear" w:color="auto" w:fill="F2F2F2" w:themeFill="background1" w:themeFillShade="F2"/>
            <w:vAlign w:val="bottom"/>
          </w:tcPr>
          <w:p w14:paraId="49C38A90" w14:textId="77777777" w:rsidR="001D489B" w:rsidRPr="00887BC9" w:rsidRDefault="001D489B" w:rsidP="002D0D26">
            <w:pPr>
              <w:pStyle w:val="Tabletext01"/>
            </w:pPr>
            <w:r w:rsidRPr="00887BC9">
              <w:t xml:space="preserve">GCP </w:t>
            </w:r>
          </w:p>
        </w:tc>
        <w:tc>
          <w:tcPr>
            <w:tcW w:w="4448" w:type="pct"/>
            <w:vAlign w:val="bottom"/>
          </w:tcPr>
          <w:p w14:paraId="6DA77FF7" w14:textId="77777777" w:rsidR="001D489B" w:rsidRPr="00887BC9" w:rsidRDefault="001D489B" w:rsidP="002D0D26">
            <w:pPr>
              <w:pStyle w:val="Tabletext01"/>
            </w:pPr>
            <w:r w:rsidRPr="00887BC9">
              <w:t xml:space="preserve">Good Clinical Practices </w:t>
            </w:r>
          </w:p>
        </w:tc>
      </w:tr>
      <w:tr w:rsidR="001D489B" w:rsidRPr="00887BC9" w14:paraId="1657CB9E" w14:textId="77777777" w:rsidTr="00BB1B17">
        <w:tc>
          <w:tcPr>
            <w:tcW w:w="552" w:type="pct"/>
            <w:shd w:val="clear" w:color="auto" w:fill="F2F2F2" w:themeFill="background1" w:themeFillShade="F2"/>
            <w:vAlign w:val="center"/>
          </w:tcPr>
          <w:p w14:paraId="68812E42" w14:textId="77777777" w:rsidR="001D489B" w:rsidRPr="00887BC9" w:rsidRDefault="001D489B" w:rsidP="002D0D26">
            <w:pPr>
              <w:pStyle w:val="Tabletext01"/>
            </w:pPr>
            <w:r w:rsidRPr="00887BC9">
              <w:t>GMP</w:t>
            </w:r>
          </w:p>
        </w:tc>
        <w:tc>
          <w:tcPr>
            <w:tcW w:w="4448" w:type="pct"/>
            <w:vAlign w:val="center"/>
          </w:tcPr>
          <w:p w14:paraId="3ED8984E" w14:textId="77777777" w:rsidR="001D489B" w:rsidRPr="00887BC9" w:rsidRDefault="001D489B" w:rsidP="002D0D26">
            <w:pPr>
              <w:pStyle w:val="Tabletext01"/>
            </w:pPr>
            <w:r w:rsidRPr="00887BC9">
              <w:t>Good Manufacturing Practice</w:t>
            </w:r>
          </w:p>
        </w:tc>
      </w:tr>
      <w:tr w:rsidR="001D489B" w:rsidRPr="00887BC9" w14:paraId="1C3DA808" w14:textId="77777777" w:rsidTr="00BB1B17">
        <w:tc>
          <w:tcPr>
            <w:tcW w:w="552" w:type="pct"/>
            <w:shd w:val="clear" w:color="auto" w:fill="F2F2F2" w:themeFill="background1" w:themeFillShade="F2"/>
            <w:vAlign w:val="bottom"/>
          </w:tcPr>
          <w:p w14:paraId="412B39BA" w14:textId="77777777" w:rsidR="001D489B" w:rsidRPr="00887BC9" w:rsidRDefault="001D489B" w:rsidP="002D0D26">
            <w:pPr>
              <w:pStyle w:val="Tabletext01"/>
            </w:pPr>
            <w:r w:rsidRPr="00887BC9">
              <w:t>HCR</w:t>
            </w:r>
          </w:p>
        </w:tc>
        <w:tc>
          <w:tcPr>
            <w:tcW w:w="4448" w:type="pct"/>
            <w:vAlign w:val="bottom"/>
          </w:tcPr>
          <w:p w14:paraId="3252596E" w14:textId="30F0F3A1" w:rsidR="001D489B" w:rsidRPr="00887BC9" w:rsidRDefault="003F08B3" w:rsidP="002D0D26">
            <w:pPr>
              <w:pStyle w:val="Tabletext01"/>
            </w:pPr>
            <w:r w:rsidRPr="00887BC9">
              <w:t>Holder of Certificate of Registration</w:t>
            </w:r>
            <w:r w:rsidR="001D489B" w:rsidRPr="00887BC9">
              <w:t> </w:t>
            </w:r>
          </w:p>
        </w:tc>
      </w:tr>
      <w:tr w:rsidR="001D489B" w:rsidRPr="00887BC9" w14:paraId="79C12219" w14:textId="77777777" w:rsidTr="00BB1B17">
        <w:tc>
          <w:tcPr>
            <w:tcW w:w="552" w:type="pct"/>
            <w:shd w:val="clear" w:color="auto" w:fill="F2F2F2" w:themeFill="background1" w:themeFillShade="F2"/>
            <w:vAlign w:val="center"/>
          </w:tcPr>
          <w:p w14:paraId="0463F0EF" w14:textId="77777777" w:rsidR="001D489B" w:rsidRPr="00887BC9" w:rsidRDefault="001D489B" w:rsidP="002D0D26">
            <w:pPr>
              <w:pStyle w:val="Tabletext01"/>
            </w:pPr>
            <w:r w:rsidRPr="00887BC9">
              <w:t>ICH</w:t>
            </w:r>
          </w:p>
        </w:tc>
        <w:tc>
          <w:tcPr>
            <w:tcW w:w="4448" w:type="pct"/>
            <w:vAlign w:val="center"/>
          </w:tcPr>
          <w:p w14:paraId="091EB2E1" w14:textId="55FDE801" w:rsidR="001D489B" w:rsidRPr="00887BC9" w:rsidRDefault="001D489B" w:rsidP="002D0D26">
            <w:pPr>
              <w:pStyle w:val="Tabletext01"/>
            </w:pPr>
            <w:r w:rsidRPr="00887BC9">
              <w:t>International Council for Harmonisation</w:t>
            </w:r>
            <w:r w:rsidR="00296BEF">
              <w:t xml:space="preserve"> of Technical Requirements for Registration of Pharmaceuticals for Human Use</w:t>
            </w:r>
          </w:p>
        </w:tc>
      </w:tr>
      <w:tr w:rsidR="001D489B" w:rsidRPr="00887BC9" w14:paraId="5726404B" w14:textId="77777777" w:rsidTr="00BB1B17">
        <w:tc>
          <w:tcPr>
            <w:tcW w:w="552" w:type="pct"/>
            <w:shd w:val="clear" w:color="auto" w:fill="F2F2F2" w:themeFill="background1" w:themeFillShade="F2"/>
            <w:vAlign w:val="bottom"/>
          </w:tcPr>
          <w:p w14:paraId="01461A6A" w14:textId="77777777" w:rsidR="001D489B" w:rsidRPr="00887BC9" w:rsidRDefault="001D489B" w:rsidP="002D0D26">
            <w:pPr>
              <w:pStyle w:val="Tabletext01"/>
            </w:pPr>
            <w:r w:rsidRPr="00887BC9">
              <w:t xml:space="preserve">INN </w:t>
            </w:r>
          </w:p>
        </w:tc>
        <w:tc>
          <w:tcPr>
            <w:tcW w:w="4448" w:type="pct"/>
            <w:vAlign w:val="bottom"/>
          </w:tcPr>
          <w:p w14:paraId="796FF566" w14:textId="77777777" w:rsidR="001D489B" w:rsidRPr="00887BC9" w:rsidRDefault="001D489B" w:rsidP="002D0D26">
            <w:pPr>
              <w:pStyle w:val="Tabletext01"/>
            </w:pPr>
            <w:r w:rsidRPr="00887BC9">
              <w:t xml:space="preserve">International Non-proprietary Name </w:t>
            </w:r>
          </w:p>
        </w:tc>
      </w:tr>
      <w:tr w:rsidR="001D489B" w:rsidRPr="00887BC9" w14:paraId="600C473B" w14:textId="77777777" w:rsidTr="00BB1B17">
        <w:tc>
          <w:tcPr>
            <w:tcW w:w="552" w:type="pct"/>
            <w:shd w:val="clear" w:color="auto" w:fill="F2F2F2" w:themeFill="background1" w:themeFillShade="F2"/>
            <w:vAlign w:val="bottom"/>
          </w:tcPr>
          <w:p w14:paraId="717D5463" w14:textId="77777777" w:rsidR="001D489B" w:rsidRPr="00887BC9" w:rsidRDefault="001D489B" w:rsidP="002D0D26">
            <w:pPr>
              <w:pStyle w:val="Tabletext01"/>
            </w:pPr>
            <w:r w:rsidRPr="00887BC9">
              <w:lastRenderedPageBreak/>
              <w:t>INNM</w:t>
            </w:r>
          </w:p>
        </w:tc>
        <w:tc>
          <w:tcPr>
            <w:tcW w:w="4448" w:type="pct"/>
            <w:vAlign w:val="bottom"/>
          </w:tcPr>
          <w:p w14:paraId="701B3D51" w14:textId="1B4D5058" w:rsidR="001D489B" w:rsidRPr="00887BC9" w:rsidRDefault="003F08B3" w:rsidP="002D0D26">
            <w:pPr>
              <w:pStyle w:val="Tabletext01"/>
            </w:pPr>
            <w:r w:rsidRPr="00887BC9">
              <w:t>International Non-proprietary Name Modified</w:t>
            </w:r>
          </w:p>
        </w:tc>
      </w:tr>
      <w:tr w:rsidR="001D489B" w:rsidRPr="00887BC9" w14:paraId="07CB5E0A" w14:textId="77777777" w:rsidTr="00BB1B17">
        <w:tc>
          <w:tcPr>
            <w:tcW w:w="552" w:type="pct"/>
            <w:shd w:val="clear" w:color="auto" w:fill="F2F2F2" w:themeFill="background1" w:themeFillShade="F2"/>
            <w:vAlign w:val="center"/>
          </w:tcPr>
          <w:p w14:paraId="5215978C" w14:textId="77777777" w:rsidR="001D489B" w:rsidRPr="00887BC9" w:rsidRDefault="001D489B" w:rsidP="002D0D26">
            <w:pPr>
              <w:pStyle w:val="Tabletext01"/>
            </w:pPr>
            <w:r w:rsidRPr="00887BC9">
              <w:t>IPRP</w:t>
            </w:r>
          </w:p>
        </w:tc>
        <w:tc>
          <w:tcPr>
            <w:tcW w:w="4448" w:type="pct"/>
            <w:vAlign w:val="center"/>
          </w:tcPr>
          <w:p w14:paraId="2163AC07" w14:textId="77777777" w:rsidR="001D489B" w:rsidRPr="00887BC9" w:rsidRDefault="001D489B" w:rsidP="002D0D26">
            <w:pPr>
              <w:pStyle w:val="Tabletext01"/>
            </w:pPr>
            <w:r w:rsidRPr="00887BC9">
              <w:t>International Pharmaceutical Regulators Programme</w:t>
            </w:r>
          </w:p>
        </w:tc>
      </w:tr>
      <w:tr w:rsidR="001D489B" w:rsidRPr="00887BC9" w14:paraId="5D628EC9" w14:textId="77777777" w:rsidTr="00BB1B17">
        <w:tc>
          <w:tcPr>
            <w:tcW w:w="552" w:type="pct"/>
            <w:shd w:val="clear" w:color="auto" w:fill="F2F2F2" w:themeFill="background1" w:themeFillShade="F2"/>
            <w:vAlign w:val="center"/>
          </w:tcPr>
          <w:p w14:paraId="7EC44373" w14:textId="77777777" w:rsidR="001D489B" w:rsidRPr="00887BC9" w:rsidRDefault="001D489B" w:rsidP="002D0D26">
            <w:pPr>
              <w:pStyle w:val="Tabletext01"/>
            </w:pPr>
            <w:r w:rsidRPr="00887BC9">
              <w:t>LOD</w:t>
            </w:r>
          </w:p>
        </w:tc>
        <w:tc>
          <w:tcPr>
            <w:tcW w:w="4448" w:type="pct"/>
            <w:vAlign w:val="center"/>
          </w:tcPr>
          <w:p w14:paraId="4A5C98E6" w14:textId="77777777" w:rsidR="001D489B" w:rsidRPr="00887BC9" w:rsidRDefault="001D489B" w:rsidP="002D0D26">
            <w:pPr>
              <w:pStyle w:val="Tabletext01"/>
            </w:pPr>
            <w:r w:rsidRPr="00887BC9">
              <w:t>Limit of Detection</w:t>
            </w:r>
          </w:p>
        </w:tc>
      </w:tr>
      <w:tr w:rsidR="001D489B" w:rsidRPr="00887BC9" w14:paraId="0C26612D" w14:textId="77777777" w:rsidTr="00BB1B17">
        <w:tc>
          <w:tcPr>
            <w:tcW w:w="552" w:type="pct"/>
            <w:shd w:val="clear" w:color="auto" w:fill="F2F2F2" w:themeFill="background1" w:themeFillShade="F2"/>
            <w:vAlign w:val="bottom"/>
          </w:tcPr>
          <w:p w14:paraId="290CB00E" w14:textId="77777777" w:rsidR="001D489B" w:rsidRPr="00887BC9" w:rsidRDefault="001D489B" w:rsidP="002D0D26">
            <w:pPr>
              <w:pStyle w:val="Tabletext01"/>
            </w:pPr>
            <w:r w:rsidRPr="00887BC9">
              <w:t xml:space="preserve">LOQ </w:t>
            </w:r>
          </w:p>
        </w:tc>
        <w:tc>
          <w:tcPr>
            <w:tcW w:w="4448" w:type="pct"/>
            <w:vAlign w:val="bottom"/>
          </w:tcPr>
          <w:p w14:paraId="66CAC64D" w14:textId="77777777" w:rsidR="001D489B" w:rsidRPr="00887BC9" w:rsidRDefault="001D489B" w:rsidP="002D0D26">
            <w:pPr>
              <w:pStyle w:val="Tabletext01"/>
            </w:pPr>
            <w:r w:rsidRPr="00887BC9">
              <w:t xml:space="preserve">Limit of Quantification </w:t>
            </w:r>
          </w:p>
        </w:tc>
      </w:tr>
      <w:tr w:rsidR="001D489B" w:rsidRPr="00887BC9" w14:paraId="55638E3B" w14:textId="77777777" w:rsidTr="00BB1B17">
        <w:tc>
          <w:tcPr>
            <w:tcW w:w="552" w:type="pct"/>
            <w:shd w:val="clear" w:color="auto" w:fill="F2F2F2" w:themeFill="background1" w:themeFillShade="F2"/>
            <w:vAlign w:val="center"/>
          </w:tcPr>
          <w:p w14:paraId="376AAFB9" w14:textId="77777777" w:rsidR="001D489B" w:rsidRPr="00887BC9" w:rsidRDefault="001D489B" w:rsidP="002D0D26">
            <w:pPr>
              <w:pStyle w:val="Tabletext01"/>
            </w:pPr>
            <w:r w:rsidRPr="00887BC9">
              <w:t>MHRA</w:t>
            </w:r>
          </w:p>
        </w:tc>
        <w:tc>
          <w:tcPr>
            <w:tcW w:w="4448" w:type="pct"/>
            <w:vAlign w:val="center"/>
          </w:tcPr>
          <w:p w14:paraId="12E424C6" w14:textId="08BA4968" w:rsidR="001D489B" w:rsidRPr="00887BC9" w:rsidRDefault="001D489B" w:rsidP="002D0D26">
            <w:pPr>
              <w:pStyle w:val="Tabletext01"/>
            </w:pPr>
            <w:r w:rsidRPr="00887BC9">
              <w:t>Medicines and Healthcare products Regulatory Agency</w:t>
            </w:r>
            <w:r w:rsidR="00296BEF">
              <w:t xml:space="preserve"> (UK)</w:t>
            </w:r>
          </w:p>
        </w:tc>
      </w:tr>
      <w:tr w:rsidR="001D489B" w:rsidRPr="00887BC9" w14:paraId="4EB7E539" w14:textId="77777777" w:rsidTr="00BB1B17">
        <w:tc>
          <w:tcPr>
            <w:tcW w:w="552" w:type="pct"/>
            <w:shd w:val="clear" w:color="auto" w:fill="F2F2F2" w:themeFill="background1" w:themeFillShade="F2"/>
            <w:vAlign w:val="bottom"/>
          </w:tcPr>
          <w:p w14:paraId="67544027" w14:textId="77777777" w:rsidR="001D489B" w:rsidRPr="00887BC9" w:rsidRDefault="001D489B" w:rsidP="002D0D26">
            <w:pPr>
              <w:pStyle w:val="Tabletext01"/>
            </w:pPr>
            <w:r w:rsidRPr="00887BC9">
              <w:t xml:space="preserve">PBRER </w:t>
            </w:r>
          </w:p>
        </w:tc>
        <w:tc>
          <w:tcPr>
            <w:tcW w:w="4448" w:type="pct"/>
            <w:vAlign w:val="bottom"/>
          </w:tcPr>
          <w:p w14:paraId="262E0664" w14:textId="77777777" w:rsidR="001D489B" w:rsidRPr="00887BC9" w:rsidRDefault="001D489B" w:rsidP="002D0D26">
            <w:pPr>
              <w:pStyle w:val="Tabletext01"/>
            </w:pPr>
            <w:r w:rsidRPr="00887BC9">
              <w:t xml:space="preserve">Periodic Benefit-Risk Evaluation Report </w:t>
            </w:r>
          </w:p>
        </w:tc>
      </w:tr>
      <w:tr w:rsidR="001D489B" w:rsidRPr="00887BC9" w14:paraId="445A84B3" w14:textId="77777777" w:rsidTr="00BB1B17">
        <w:tc>
          <w:tcPr>
            <w:tcW w:w="552" w:type="pct"/>
            <w:shd w:val="clear" w:color="auto" w:fill="F2F2F2" w:themeFill="background1" w:themeFillShade="F2"/>
            <w:vAlign w:val="center"/>
          </w:tcPr>
          <w:p w14:paraId="7FE18CB3" w14:textId="77777777" w:rsidR="001D489B" w:rsidRPr="00887BC9" w:rsidRDefault="001D489B" w:rsidP="002D0D26">
            <w:pPr>
              <w:pStyle w:val="Tabletext01"/>
            </w:pPr>
            <w:r w:rsidRPr="00887BC9">
              <w:t>PD</w:t>
            </w:r>
          </w:p>
        </w:tc>
        <w:tc>
          <w:tcPr>
            <w:tcW w:w="4448" w:type="pct"/>
            <w:vAlign w:val="center"/>
          </w:tcPr>
          <w:p w14:paraId="0ADFBCCC" w14:textId="77777777" w:rsidR="001D489B" w:rsidRPr="00887BC9" w:rsidRDefault="001D489B" w:rsidP="002D0D26">
            <w:pPr>
              <w:pStyle w:val="Tabletext01"/>
            </w:pPr>
            <w:r w:rsidRPr="00887BC9">
              <w:t>Product Dossier</w:t>
            </w:r>
          </w:p>
        </w:tc>
      </w:tr>
      <w:tr w:rsidR="001D489B" w:rsidRPr="00887BC9" w14:paraId="3D0B60A8" w14:textId="77777777" w:rsidTr="00BB1B17">
        <w:tc>
          <w:tcPr>
            <w:tcW w:w="552" w:type="pct"/>
            <w:shd w:val="clear" w:color="auto" w:fill="F2F2F2" w:themeFill="background1" w:themeFillShade="F2"/>
            <w:vAlign w:val="center"/>
          </w:tcPr>
          <w:p w14:paraId="5FA18F68" w14:textId="77777777" w:rsidR="001D489B" w:rsidRPr="00887BC9" w:rsidRDefault="001D489B" w:rsidP="002D0D26">
            <w:pPr>
              <w:pStyle w:val="Tabletext01"/>
            </w:pPr>
            <w:r w:rsidRPr="00887BC9">
              <w:t>Ph. Eur</w:t>
            </w:r>
          </w:p>
        </w:tc>
        <w:tc>
          <w:tcPr>
            <w:tcW w:w="4448" w:type="pct"/>
            <w:vAlign w:val="center"/>
          </w:tcPr>
          <w:p w14:paraId="54077474" w14:textId="77777777" w:rsidR="001D489B" w:rsidRPr="00887BC9" w:rsidRDefault="001D489B" w:rsidP="002D0D26">
            <w:pPr>
              <w:pStyle w:val="Tabletext01"/>
            </w:pPr>
            <w:r w:rsidRPr="00887BC9">
              <w:t>European Pharmacopoeia</w:t>
            </w:r>
          </w:p>
        </w:tc>
      </w:tr>
      <w:tr w:rsidR="001D489B" w:rsidRPr="00887BC9" w14:paraId="67F2057A" w14:textId="77777777" w:rsidTr="00BB1B17">
        <w:tc>
          <w:tcPr>
            <w:tcW w:w="552" w:type="pct"/>
            <w:shd w:val="clear" w:color="auto" w:fill="F2F2F2" w:themeFill="background1" w:themeFillShade="F2"/>
            <w:vAlign w:val="bottom"/>
          </w:tcPr>
          <w:p w14:paraId="7887D0B0" w14:textId="77777777" w:rsidR="001D489B" w:rsidRPr="00887BC9" w:rsidRDefault="001D489B" w:rsidP="002D0D26">
            <w:pPr>
              <w:pStyle w:val="Tabletext01"/>
            </w:pPr>
            <w:proofErr w:type="spellStart"/>
            <w:r w:rsidRPr="00887BC9">
              <w:t>Ph.Int</w:t>
            </w:r>
            <w:proofErr w:type="spellEnd"/>
          </w:p>
        </w:tc>
        <w:tc>
          <w:tcPr>
            <w:tcW w:w="4448" w:type="pct"/>
            <w:vAlign w:val="bottom"/>
          </w:tcPr>
          <w:p w14:paraId="0D5DF0F8" w14:textId="78E0B740" w:rsidR="001D489B" w:rsidRPr="00887BC9" w:rsidRDefault="003F08B3" w:rsidP="002D0D26">
            <w:pPr>
              <w:pStyle w:val="Tabletext01"/>
            </w:pPr>
            <w:r w:rsidRPr="00887BC9">
              <w:t>International Pharmacopoeia</w:t>
            </w:r>
            <w:r w:rsidR="001D489B" w:rsidRPr="00887BC9">
              <w:t> </w:t>
            </w:r>
          </w:p>
        </w:tc>
      </w:tr>
      <w:tr w:rsidR="001D489B" w:rsidRPr="00887BC9" w14:paraId="1BA5B98E" w14:textId="77777777" w:rsidTr="00BB1B17">
        <w:tc>
          <w:tcPr>
            <w:tcW w:w="552" w:type="pct"/>
            <w:shd w:val="clear" w:color="auto" w:fill="F2F2F2" w:themeFill="background1" w:themeFillShade="F2"/>
            <w:vAlign w:val="center"/>
          </w:tcPr>
          <w:p w14:paraId="4AC8F9AE" w14:textId="77777777" w:rsidR="001D489B" w:rsidRPr="00887BC9" w:rsidRDefault="001D489B" w:rsidP="002D0D26">
            <w:pPr>
              <w:pStyle w:val="Tabletext01"/>
            </w:pPr>
            <w:r w:rsidRPr="00887BC9">
              <w:t>PPL</w:t>
            </w:r>
          </w:p>
        </w:tc>
        <w:tc>
          <w:tcPr>
            <w:tcW w:w="4448" w:type="pct"/>
            <w:vAlign w:val="center"/>
          </w:tcPr>
          <w:p w14:paraId="1B1F5251" w14:textId="77777777" w:rsidR="001D489B" w:rsidRPr="00887BC9" w:rsidRDefault="001D489B" w:rsidP="002D0D26">
            <w:pPr>
              <w:pStyle w:val="Tabletext01"/>
            </w:pPr>
            <w:r w:rsidRPr="00887BC9">
              <w:t>Periplakin (protein coding gene)</w:t>
            </w:r>
          </w:p>
        </w:tc>
      </w:tr>
      <w:tr w:rsidR="001D489B" w:rsidRPr="00887BC9" w14:paraId="7595EAD2" w14:textId="77777777" w:rsidTr="00BB1B17">
        <w:tc>
          <w:tcPr>
            <w:tcW w:w="552" w:type="pct"/>
            <w:shd w:val="clear" w:color="auto" w:fill="F2F2F2" w:themeFill="background1" w:themeFillShade="F2"/>
            <w:vAlign w:val="center"/>
          </w:tcPr>
          <w:p w14:paraId="3FCC450B" w14:textId="77777777" w:rsidR="001D489B" w:rsidRPr="00887BC9" w:rsidRDefault="001D489B" w:rsidP="002D0D26">
            <w:pPr>
              <w:pStyle w:val="Tabletext01"/>
            </w:pPr>
            <w:r w:rsidRPr="00887BC9">
              <w:t>PQ</w:t>
            </w:r>
          </w:p>
        </w:tc>
        <w:tc>
          <w:tcPr>
            <w:tcW w:w="4448" w:type="pct"/>
            <w:vAlign w:val="center"/>
          </w:tcPr>
          <w:p w14:paraId="1A818347" w14:textId="77777777" w:rsidR="001D489B" w:rsidRPr="00887BC9" w:rsidRDefault="001D489B" w:rsidP="002D0D26">
            <w:pPr>
              <w:pStyle w:val="Tabletext01"/>
            </w:pPr>
            <w:r w:rsidRPr="00887BC9">
              <w:t>Pre-qualification</w:t>
            </w:r>
          </w:p>
        </w:tc>
      </w:tr>
      <w:tr w:rsidR="001D489B" w:rsidRPr="00887BC9" w14:paraId="4B69619F" w14:textId="77777777" w:rsidTr="00BB1B17">
        <w:tc>
          <w:tcPr>
            <w:tcW w:w="552" w:type="pct"/>
            <w:shd w:val="clear" w:color="auto" w:fill="F2F2F2" w:themeFill="background1" w:themeFillShade="F2"/>
            <w:vAlign w:val="bottom"/>
          </w:tcPr>
          <w:p w14:paraId="135E64B1" w14:textId="77777777" w:rsidR="001D489B" w:rsidRPr="00887BC9" w:rsidRDefault="001D489B" w:rsidP="002D0D26">
            <w:pPr>
              <w:pStyle w:val="Tabletext01"/>
            </w:pPr>
            <w:r w:rsidRPr="00887BC9">
              <w:t xml:space="preserve">PSD </w:t>
            </w:r>
          </w:p>
        </w:tc>
        <w:tc>
          <w:tcPr>
            <w:tcW w:w="4448" w:type="pct"/>
            <w:vAlign w:val="bottom"/>
          </w:tcPr>
          <w:p w14:paraId="27498B15" w14:textId="77777777" w:rsidR="001D489B" w:rsidRPr="00887BC9" w:rsidRDefault="001D489B" w:rsidP="002D0D26">
            <w:pPr>
              <w:pStyle w:val="Tabletext01"/>
            </w:pPr>
            <w:r w:rsidRPr="00887BC9">
              <w:t xml:space="preserve">Particle size distribution </w:t>
            </w:r>
          </w:p>
        </w:tc>
      </w:tr>
      <w:tr w:rsidR="001D489B" w:rsidRPr="00887BC9" w14:paraId="212DD5E2" w14:textId="77777777" w:rsidTr="00BB1B17">
        <w:tc>
          <w:tcPr>
            <w:tcW w:w="552" w:type="pct"/>
            <w:shd w:val="clear" w:color="auto" w:fill="F2F2F2" w:themeFill="background1" w:themeFillShade="F2"/>
            <w:vAlign w:val="bottom"/>
          </w:tcPr>
          <w:p w14:paraId="24D2E50F" w14:textId="77777777" w:rsidR="001D489B" w:rsidRPr="00887BC9" w:rsidRDefault="001D489B" w:rsidP="002D0D26">
            <w:pPr>
              <w:pStyle w:val="Tabletext01"/>
            </w:pPr>
            <w:r w:rsidRPr="00887BC9">
              <w:t xml:space="preserve">PSUR </w:t>
            </w:r>
          </w:p>
        </w:tc>
        <w:tc>
          <w:tcPr>
            <w:tcW w:w="4448" w:type="pct"/>
            <w:vAlign w:val="bottom"/>
          </w:tcPr>
          <w:p w14:paraId="49AA3130" w14:textId="77777777" w:rsidR="001D489B" w:rsidRPr="00887BC9" w:rsidRDefault="001D489B" w:rsidP="002D0D26">
            <w:pPr>
              <w:pStyle w:val="Tabletext01"/>
            </w:pPr>
            <w:r w:rsidRPr="00887BC9">
              <w:t xml:space="preserve">Periodic Safety Update Report </w:t>
            </w:r>
          </w:p>
        </w:tc>
      </w:tr>
      <w:tr w:rsidR="001D489B" w:rsidRPr="00887BC9" w14:paraId="7A04E692" w14:textId="77777777" w:rsidTr="00BB1B17">
        <w:tc>
          <w:tcPr>
            <w:tcW w:w="552" w:type="pct"/>
            <w:shd w:val="clear" w:color="auto" w:fill="F2F2F2" w:themeFill="background1" w:themeFillShade="F2"/>
            <w:vAlign w:val="center"/>
          </w:tcPr>
          <w:p w14:paraId="7672F19A" w14:textId="77777777" w:rsidR="001D489B" w:rsidRPr="00887BC9" w:rsidRDefault="001D489B" w:rsidP="002D0D26">
            <w:pPr>
              <w:pStyle w:val="Tabletext01"/>
            </w:pPr>
            <w:r w:rsidRPr="00887BC9">
              <w:t>QIS</w:t>
            </w:r>
          </w:p>
        </w:tc>
        <w:tc>
          <w:tcPr>
            <w:tcW w:w="4448" w:type="pct"/>
            <w:vAlign w:val="center"/>
          </w:tcPr>
          <w:p w14:paraId="32AB8B1F" w14:textId="77777777" w:rsidR="001D489B" w:rsidRPr="00887BC9" w:rsidRDefault="001D489B" w:rsidP="002D0D26">
            <w:pPr>
              <w:pStyle w:val="Tabletext01"/>
            </w:pPr>
            <w:r w:rsidRPr="00887BC9">
              <w:t>Quality Information Summary</w:t>
            </w:r>
          </w:p>
        </w:tc>
      </w:tr>
      <w:tr w:rsidR="001D489B" w:rsidRPr="00887BC9" w14:paraId="3A9E2271" w14:textId="77777777" w:rsidTr="00BB1B17">
        <w:tc>
          <w:tcPr>
            <w:tcW w:w="552" w:type="pct"/>
            <w:shd w:val="clear" w:color="auto" w:fill="F2F2F2" w:themeFill="background1" w:themeFillShade="F2"/>
            <w:vAlign w:val="center"/>
          </w:tcPr>
          <w:p w14:paraId="290E65BA" w14:textId="77777777" w:rsidR="001D489B" w:rsidRPr="00887BC9" w:rsidRDefault="001D489B" w:rsidP="002D0D26">
            <w:pPr>
              <w:pStyle w:val="Tabletext01"/>
            </w:pPr>
            <w:r w:rsidRPr="00887BC9">
              <w:t>QOS</w:t>
            </w:r>
          </w:p>
        </w:tc>
        <w:tc>
          <w:tcPr>
            <w:tcW w:w="4448" w:type="pct"/>
            <w:vAlign w:val="center"/>
          </w:tcPr>
          <w:p w14:paraId="28615F9F" w14:textId="77777777" w:rsidR="001D489B" w:rsidRPr="00887BC9" w:rsidRDefault="001D489B" w:rsidP="002D0D26">
            <w:pPr>
              <w:pStyle w:val="Tabletext01"/>
            </w:pPr>
            <w:r w:rsidRPr="00887BC9">
              <w:t>Quality Overall Summary</w:t>
            </w:r>
          </w:p>
        </w:tc>
      </w:tr>
      <w:tr w:rsidR="009E7860" w:rsidRPr="00887BC9" w14:paraId="69E2DE48" w14:textId="77777777" w:rsidTr="00BB1B17">
        <w:tc>
          <w:tcPr>
            <w:tcW w:w="552" w:type="pct"/>
            <w:shd w:val="clear" w:color="auto" w:fill="F2F2F2" w:themeFill="background1" w:themeFillShade="F2"/>
            <w:vAlign w:val="center"/>
          </w:tcPr>
          <w:p w14:paraId="6B269A18" w14:textId="1982A481" w:rsidR="009E7860" w:rsidRPr="00887BC9" w:rsidRDefault="009E7860" w:rsidP="002D0D26">
            <w:pPr>
              <w:pStyle w:val="Tabletext01"/>
            </w:pPr>
            <w:r w:rsidRPr="00887BC9">
              <w:t>RM</w:t>
            </w:r>
          </w:p>
        </w:tc>
        <w:tc>
          <w:tcPr>
            <w:tcW w:w="4448" w:type="pct"/>
            <w:vAlign w:val="center"/>
          </w:tcPr>
          <w:p w14:paraId="42F270EC" w14:textId="7B3E20F1" w:rsidR="009E7860" w:rsidRPr="00887BC9" w:rsidRDefault="009E7860" w:rsidP="002D0D26">
            <w:pPr>
              <w:pStyle w:val="Tabletext01"/>
            </w:pPr>
            <w:r w:rsidRPr="00887BC9">
              <w:t>Regulatory Manager</w:t>
            </w:r>
          </w:p>
        </w:tc>
      </w:tr>
      <w:tr w:rsidR="009E7860" w:rsidRPr="00887BC9" w14:paraId="4286F09E" w14:textId="77777777" w:rsidTr="00BB1B17">
        <w:tc>
          <w:tcPr>
            <w:tcW w:w="552" w:type="pct"/>
            <w:shd w:val="clear" w:color="auto" w:fill="F2F2F2" w:themeFill="background1" w:themeFillShade="F2"/>
            <w:vAlign w:val="center"/>
          </w:tcPr>
          <w:p w14:paraId="11ABCFD5" w14:textId="26C2362C" w:rsidR="009E7860" w:rsidRPr="00887BC9" w:rsidRDefault="009E7860" w:rsidP="002D0D26">
            <w:pPr>
              <w:pStyle w:val="Tabletext01"/>
            </w:pPr>
            <w:r w:rsidRPr="00887BC9">
              <w:t>RP</w:t>
            </w:r>
          </w:p>
        </w:tc>
        <w:tc>
          <w:tcPr>
            <w:tcW w:w="4448" w:type="pct"/>
            <w:vAlign w:val="center"/>
          </w:tcPr>
          <w:p w14:paraId="0750D1A2" w14:textId="03A4F29B" w:rsidR="009E7860" w:rsidRPr="00887BC9" w:rsidRDefault="009E7860" w:rsidP="002D0D26">
            <w:pPr>
              <w:pStyle w:val="Tabletext01"/>
            </w:pPr>
            <w:r w:rsidRPr="00887BC9">
              <w:t>Responsible Pharmacist</w:t>
            </w:r>
          </w:p>
        </w:tc>
      </w:tr>
      <w:tr w:rsidR="001D489B" w:rsidRPr="00887BC9" w14:paraId="68D34848" w14:textId="77777777" w:rsidTr="00BB1B17">
        <w:tc>
          <w:tcPr>
            <w:tcW w:w="552" w:type="pct"/>
            <w:shd w:val="clear" w:color="auto" w:fill="F2F2F2" w:themeFill="background1" w:themeFillShade="F2"/>
            <w:vAlign w:val="bottom"/>
          </w:tcPr>
          <w:p w14:paraId="5F9C0E0F" w14:textId="77777777" w:rsidR="001D489B" w:rsidRPr="00887BC9" w:rsidRDefault="001D489B" w:rsidP="002D0D26">
            <w:pPr>
              <w:pStyle w:val="Tabletext01"/>
            </w:pPr>
            <w:r w:rsidRPr="00887BC9">
              <w:t xml:space="preserve">RRA </w:t>
            </w:r>
          </w:p>
        </w:tc>
        <w:tc>
          <w:tcPr>
            <w:tcW w:w="4448" w:type="pct"/>
            <w:vAlign w:val="bottom"/>
          </w:tcPr>
          <w:p w14:paraId="00D43A75" w14:textId="77777777" w:rsidR="001D489B" w:rsidRPr="00887BC9" w:rsidRDefault="001D489B" w:rsidP="002D0D26">
            <w:pPr>
              <w:pStyle w:val="Tabletext01"/>
            </w:pPr>
            <w:r w:rsidRPr="00887BC9">
              <w:t xml:space="preserve">Recognised Regulatory Authority </w:t>
            </w:r>
          </w:p>
        </w:tc>
      </w:tr>
      <w:tr w:rsidR="001D489B" w:rsidRPr="00887BC9" w14:paraId="082AD64F" w14:textId="77777777" w:rsidTr="00BB1B17">
        <w:tc>
          <w:tcPr>
            <w:tcW w:w="552" w:type="pct"/>
            <w:shd w:val="clear" w:color="auto" w:fill="F2F2F2" w:themeFill="background1" w:themeFillShade="F2"/>
            <w:vAlign w:val="center"/>
          </w:tcPr>
          <w:p w14:paraId="0C88F1B0" w14:textId="77777777" w:rsidR="001D489B" w:rsidRPr="00887BC9" w:rsidRDefault="001D489B" w:rsidP="002D0D26">
            <w:pPr>
              <w:pStyle w:val="Tabletext01"/>
            </w:pPr>
            <w:r w:rsidRPr="00887BC9">
              <w:t>RSA</w:t>
            </w:r>
          </w:p>
        </w:tc>
        <w:tc>
          <w:tcPr>
            <w:tcW w:w="4448" w:type="pct"/>
            <w:vAlign w:val="center"/>
          </w:tcPr>
          <w:p w14:paraId="7CACB1B8" w14:textId="77777777" w:rsidR="001D489B" w:rsidRPr="00887BC9" w:rsidRDefault="001D489B" w:rsidP="002D0D26">
            <w:pPr>
              <w:pStyle w:val="Tabletext01"/>
            </w:pPr>
            <w:r w:rsidRPr="00887BC9">
              <w:t>Republic of South Africa</w:t>
            </w:r>
          </w:p>
        </w:tc>
      </w:tr>
      <w:tr w:rsidR="001D489B" w:rsidRPr="00887BC9" w14:paraId="7976AB5D" w14:textId="77777777" w:rsidTr="00BB1B17">
        <w:tc>
          <w:tcPr>
            <w:tcW w:w="552" w:type="pct"/>
            <w:shd w:val="clear" w:color="auto" w:fill="F2F2F2" w:themeFill="background1" w:themeFillShade="F2"/>
            <w:vAlign w:val="center"/>
          </w:tcPr>
          <w:p w14:paraId="6E6C4EEA" w14:textId="77777777" w:rsidR="001D489B" w:rsidRPr="00887BC9" w:rsidRDefault="001D489B" w:rsidP="002D0D26">
            <w:pPr>
              <w:pStyle w:val="Tabletext01"/>
            </w:pPr>
            <w:r w:rsidRPr="00887BC9">
              <w:t>SADC</w:t>
            </w:r>
          </w:p>
        </w:tc>
        <w:tc>
          <w:tcPr>
            <w:tcW w:w="4448" w:type="pct"/>
            <w:vAlign w:val="center"/>
          </w:tcPr>
          <w:p w14:paraId="4C1C6C61" w14:textId="77777777" w:rsidR="001D489B" w:rsidRPr="00887BC9" w:rsidRDefault="001D489B" w:rsidP="002D0D26">
            <w:pPr>
              <w:pStyle w:val="Tabletext01"/>
            </w:pPr>
            <w:r w:rsidRPr="00887BC9">
              <w:t>Southern African Development Community</w:t>
            </w:r>
          </w:p>
        </w:tc>
      </w:tr>
      <w:tr w:rsidR="001D489B" w:rsidRPr="00887BC9" w14:paraId="0C2B17FD" w14:textId="77777777" w:rsidTr="00BB1B17">
        <w:tc>
          <w:tcPr>
            <w:tcW w:w="552" w:type="pct"/>
            <w:shd w:val="clear" w:color="auto" w:fill="F2F2F2" w:themeFill="background1" w:themeFillShade="F2"/>
            <w:vAlign w:val="center"/>
          </w:tcPr>
          <w:p w14:paraId="5898FEBA" w14:textId="77777777" w:rsidR="001D489B" w:rsidRPr="00887BC9" w:rsidRDefault="001D489B" w:rsidP="002D0D26">
            <w:pPr>
              <w:pStyle w:val="Tabletext01"/>
            </w:pPr>
            <w:r w:rsidRPr="00887BC9">
              <w:t>SAHPRA</w:t>
            </w:r>
          </w:p>
        </w:tc>
        <w:tc>
          <w:tcPr>
            <w:tcW w:w="4448" w:type="pct"/>
            <w:vAlign w:val="center"/>
          </w:tcPr>
          <w:p w14:paraId="00710DCD" w14:textId="77777777" w:rsidR="001D489B" w:rsidRPr="00887BC9" w:rsidRDefault="001D489B" w:rsidP="002D0D26">
            <w:pPr>
              <w:pStyle w:val="Tabletext01"/>
            </w:pPr>
            <w:r w:rsidRPr="00887BC9">
              <w:t>South African Health Products Regulatory Authority</w:t>
            </w:r>
          </w:p>
        </w:tc>
      </w:tr>
      <w:tr w:rsidR="001D489B" w:rsidRPr="00887BC9" w14:paraId="4E5F8492" w14:textId="77777777" w:rsidTr="00BB1B17">
        <w:tc>
          <w:tcPr>
            <w:tcW w:w="552" w:type="pct"/>
            <w:shd w:val="clear" w:color="auto" w:fill="F2F2F2" w:themeFill="background1" w:themeFillShade="F2"/>
            <w:vAlign w:val="center"/>
          </w:tcPr>
          <w:p w14:paraId="6FD3A166" w14:textId="77777777" w:rsidR="001D489B" w:rsidRPr="00887BC9" w:rsidRDefault="001D489B" w:rsidP="002D0D26">
            <w:pPr>
              <w:pStyle w:val="Tabletext01"/>
            </w:pPr>
            <w:r w:rsidRPr="00887BC9">
              <w:t>SCoRE</w:t>
            </w:r>
          </w:p>
        </w:tc>
        <w:tc>
          <w:tcPr>
            <w:tcW w:w="4448" w:type="pct"/>
            <w:vAlign w:val="center"/>
          </w:tcPr>
          <w:p w14:paraId="24E3B33A" w14:textId="77777777" w:rsidR="001D489B" w:rsidRPr="00887BC9" w:rsidRDefault="001D489B" w:rsidP="002D0D26">
            <w:pPr>
              <w:pStyle w:val="Tabletext01"/>
            </w:pPr>
            <w:r w:rsidRPr="00887BC9">
              <w:t>Summary of Critical Regulatory Elements</w:t>
            </w:r>
          </w:p>
        </w:tc>
      </w:tr>
      <w:tr w:rsidR="001D489B" w:rsidRPr="00887BC9" w14:paraId="6C04590E" w14:textId="77777777" w:rsidTr="00BB1B17">
        <w:tc>
          <w:tcPr>
            <w:tcW w:w="552" w:type="pct"/>
            <w:shd w:val="clear" w:color="auto" w:fill="F2F2F2" w:themeFill="background1" w:themeFillShade="F2"/>
            <w:vAlign w:val="center"/>
          </w:tcPr>
          <w:p w14:paraId="416DC056" w14:textId="77777777" w:rsidR="001D489B" w:rsidRPr="00887BC9" w:rsidRDefault="001D489B" w:rsidP="002D0D26">
            <w:pPr>
              <w:pStyle w:val="Tabletext01"/>
            </w:pPr>
            <w:r w:rsidRPr="00887BC9">
              <w:t>SmPC</w:t>
            </w:r>
          </w:p>
        </w:tc>
        <w:tc>
          <w:tcPr>
            <w:tcW w:w="4448" w:type="pct"/>
            <w:vAlign w:val="center"/>
          </w:tcPr>
          <w:p w14:paraId="2A788147" w14:textId="7E983FF3" w:rsidR="001D489B" w:rsidRPr="00887BC9" w:rsidRDefault="00296BEF" w:rsidP="002D0D26">
            <w:pPr>
              <w:pStyle w:val="Tabletext01"/>
            </w:pPr>
            <w:r>
              <w:t xml:space="preserve">Summary of </w:t>
            </w:r>
            <w:r w:rsidR="001D489B" w:rsidRPr="00887BC9">
              <w:t>Product Characteristics</w:t>
            </w:r>
          </w:p>
        </w:tc>
      </w:tr>
      <w:tr w:rsidR="001D489B" w:rsidRPr="00887BC9" w14:paraId="5F57DC73" w14:textId="77777777" w:rsidTr="00BB1B17">
        <w:tc>
          <w:tcPr>
            <w:tcW w:w="552" w:type="pct"/>
            <w:shd w:val="clear" w:color="auto" w:fill="F2F2F2" w:themeFill="background1" w:themeFillShade="F2"/>
            <w:vAlign w:val="center"/>
          </w:tcPr>
          <w:p w14:paraId="7DD96D3C" w14:textId="77777777" w:rsidR="001D489B" w:rsidRPr="00887BC9" w:rsidRDefault="001D489B" w:rsidP="002D0D26">
            <w:pPr>
              <w:pStyle w:val="Tabletext01"/>
            </w:pPr>
            <w:r w:rsidRPr="00887BC9">
              <w:t>SOP</w:t>
            </w:r>
          </w:p>
        </w:tc>
        <w:tc>
          <w:tcPr>
            <w:tcW w:w="4448" w:type="pct"/>
            <w:vAlign w:val="center"/>
          </w:tcPr>
          <w:p w14:paraId="1940A071" w14:textId="1E068301" w:rsidR="001D489B" w:rsidRPr="00887BC9" w:rsidRDefault="00296BEF" w:rsidP="002D0D26">
            <w:pPr>
              <w:pStyle w:val="Tabletext01"/>
            </w:pPr>
            <w:r>
              <w:t>Standard Operating Procedure</w:t>
            </w:r>
          </w:p>
        </w:tc>
      </w:tr>
      <w:tr w:rsidR="001D489B" w:rsidRPr="00887BC9" w14:paraId="6146E664" w14:textId="77777777" w:rsidTr="00BB1B17">
        <w:tc>
          <w:tcPr>
            <w:tcW w:w="552" w:type="pct"/>
            <w:shd w:val="clear" w:color="auto" w:fill="F2F2F2" w:themeFill="background1" w:themeFillShade="F2"/>
            <w:vAlign w:val="center"/>
          </w:tcPr>
          <w:p w14:paraId="48B119F8" w14:textId="77777777" w:rsidR="001D489B" w:rsidRPr="00887BC9" w:rsidRDefault="001D489B" w:rsidP="002D0D26">
            <w:pPr>
              <w:pStyle w:val="Tabletext01"/>
            </w:pPr>
            <w:r w:rsidRPr="00887BC9">
              <w:t>SRA</w:t>
            </w:r>
          </w:p>
        </w:tc>
        <w:tc>
          <w:tcPr>
            <w:tcW w:w="4448" w:type="pct"/>
            <w:vAlign w:val="center"/>
          </w:tcPr>
          <w:p w14:paraId="4D3E120A" w14:textId="77777777" w:rsidR="001D489B" w:rsidRPr="00887BC9" w:rsidRDefault="001D489B" w:rsidP="002D0D26">
            <w:pPr>
              <w:pStyle w:val="Tabletext01"/>
            </w:pPr>
            <w:r w:rsidRPr="00887BC9">
              <w:t>Stringent Regulatory Authority</w:t>
            </w:r>
          </w:p>
        </w:tc>
      </w:tr>
      <w:tr w:rsidR="001D489B" w:rsidRPr="00887BC9" w14:paraId="47A16CDF" w14:textId="77777777" w:rsidTr="00BB1B17">
        <w:tc>
          <w:tcPr>
            <w:tcW w:w="552" w:type="pct"/>
            <w:shd w:val="clear" w:color="auto" w:fill="F2F2F2" w:themeFill="background1" w:themeFillShade="F2"/>
            <w:vAlign w:val="center"/>
          </w:tcPr>
          <w:p w14:paraId="78018595" w14:textId="77777777" w:rsidR="001D489B" w:rsidRPr="00887BC9" w:rsidRDefault="001D489B" w:rsidP="002D0D26">
            <w:pPr>
              <w:pStyle w:val="Tabletext01"/>
            </w:pPr>
            <w:r w:rsidRPr="00887BC9">
              <w:t>TGA</w:t>
            </w:r>
          </w:p>
        </w:tc>
        <w:tc>
          <w:tcPr>
            <w:tcW w:w="4448" w:type="pct"/>
            <w:vAlign w:val="center"/>
          </w:tcPr>
          <w:p w14:paraId="6D6E9D9C" w14:textId="769111E3" w:rsidR="001D489B" w:rsidRPr="00887BC9" w:rsidRDefault="001D489B" w:rsidP="002D0D26">
            <w:pPr>
              <w:pStyle w:val="Tabletext01"/>
            </w:pPr>
            <w:r w:rsidRPr="00887BC9">
              <w:t>Therapeutic Goods Administration</w:t>
            </w:r>
            <w:r w:rsidR="00296BEF">
              <w:t xml:space="preserve"> (Australia)</w:t>
            </w:r>
          </w:p>
        </w:tc>
      </w:tr>
      <w:tr w:rsidR="001D489B" w:rsidRPr="00887BC9" w14:paraId="0CDE3EFB" w14:textId="77777777" w:rsidTr="00BB1B17">
        <w:tc>
          <w:tcPr>
            <w:tcW w:w="552" w:type="pct"/>
            <w:shd w:val="clear" w:color="auto" w:fill="F2F2F2" w:themeFill="background1" w:themeFillShade="F2"/>
            <w:vAlign w:val="center"/>
          </w:tcPr>
          <w:p w14:paraId="16DA82F4" w14:textId="77777777" w:rsidR="001D489B" w:rsidRPr="00887BC9" w:rsidRDefault="001D489B" w:rsidP="002D0D26">
            <w:pPr>
              <w:pStyle w:val="Tabletext01"/>
            </w:pPr>
            <w:r w:rsidRPr="00887BC9">
              <w:lastRenderedPageBreak/>
              <w:t>US FDA</w:t>
            </w:r>
          </w:p>
        </w:tc>
        <w:tc>
          <w:tcPr>
            <w:tcW w:w="4448" w:type="pct"/>
            <w:vAlign w:val="center"/>
          </w:tcPr>
          <w:p w14:paraId="57DE793F" w14:textId="77777777" w:rsidR="001D489B" w:rsidRPr="00887BC9" w:rsidRDefault="001D489B" w:rsidP="002D0D26">
            <w:pPr>
              <w:pStyle w:val="Tabletext01"/>
            </w:pPr>
            <w:r w:rsidRPr="00887BC9">
              <w:t>United States of America Food and Drug Administration</w:t>
            </w:r>
          </w:p>
        </w:tc>
      </w:tr>
      <w:tr w:rsidR="001D489B" w:rsidRPr="00887BC9" w14:paraId="55A0A834" w14:textId="77777777" w:rsidTr="00BB1B17">
        <w:tc>
          <w:tcPr>
            <w:tcW w:w="552" w:type="pct"/>
            <w:shd w:val="clear" w:color="auto" w:fill="F2F2F2" w:themeFill="background1" w:themeFillShade="F2"/>
            <w:vAlign w:val="bottom"/>
          </w:tcPr>
          <w:p w14:paraId="4522D589" w14:textId="77777777" w:rsidR="001D489B" w:rsidRPr="00887BC9" w:rsidRDefault="001D489B" w:rsidP="002D0D26">
            <w:pPr>
              <w:pStyle w:val="Tabletext01"/>
            </w:pPr>
            <w:r w:rsidRPr="00887BC9">
              <w:t>USP</w:t>
            </w:r>
          </w:p>
        </w:tc>
        <w:tc>
          <w:tcPr>
            <w:tcW w:w="4448" w:type="pct"/>
            <w:vAlign w:val="bottom"/>
          </w:tcPr>
          <w:p w14:paraId="6466C501" w14:textId="29D204C5" w:rsidR="001D489B" w:rsidRPr="00887BC9" w:rsidRDefault="003F08B3" w:rsidP="002D0D26">
            <w:pPr>
              <w:pStyle w:val="Tabletext01"/>
            </w:pPr>
            <w:r w:rsidRPr="00887BC9">
              <w:t>United States Pharmacopeia</w:t>
            </w:r>
          </w:p>
        </w:tc>
      </w:tr>
    </w:tbl>
    <w:p w14:paraId="1075174A" w14:textId="77777777" w:rsidR="00FB2B3F" w:rsidRPr="00887BC9" w:rsidRDefault="00FB2B3F" w:rsidP="00FB2B3F">
      <w:pPr>
        <w:pStyle w:val="BodyText01"/>
        <w:spacing w:after="240"/>
        <w:rPr>
          <w:lang w:val="en-GB"/>
        </w:rPr>
      </w:pPr>
    </w:p>
    <w:p w14:paraId="3E78ABB9" w14:textId="77777777" w:rsidR="00BA6AA5" w:rsidRPr="00887BC9" w:rsidRDefault="00BA6AA5">
      <w:pPr>
        <w:widowControl/>
        <w:autoSpaceDE/>
        <w:autoSpaceDN/>
        <w:adjustRightInd/>
        <w:spacing w:before="0" w:line="240" w:lineRule="auto"/>
        <w:ind w:left="0" w:right="0"/>
        <w:rPr>
          <w:rFonts w:ascii="Arial" w:hAnsi="Arial" w:cs="Arial"/>
          <w:b/>
          <w:sz w:val="22"/>
        </w:rPr>
      </w:pPr>
      <w:r w:rsidRPr="00887BC9">
        <w:rPr>
          <w:rFonts w:ascii="Arial" w:hAnsi="Arial" w:cs="Arial"/>
          <w:b/>
        </w:rPr>
        <w:br w:type="page"/>
      </w:r>
    </w:p>
    <w:p w14:paraId="770B34A4" w14:textId="5579D8A2" w:rsidR="00FB2B3F" w:rsidRPr="00887BC9" w:rsidRDefault="00FB2B3F" w:rsidP="00475B87">
      <w:pPr>
        <w:pStyle w:val="BodyText01"/>
        <w:rPr>
          <w:b/>
        </w:rPr>
      </w:pPr>
      <w:r w:rsidRPr="00887BC9">
        <w:rPr>
          <w:b/>
        </w:rPr>
        <w:lastRenderedPageBreak/>
        <w:t>Summary of Critical Regulatory Elements (SCoRE)</w:t>
      </w:r>
    </w:p>
    <w:tbl>
      <w:tblPr>
        <w:tblStyle w:val="TableGrid"/>
        <w:tblW w:w="5000" w:type="pct"/>
        <w:tblCellMar>
          <w:left w:w="43" w:type="dxa"/>
          <w:right w:w="43" w:type="dxa"/>
        </w:tblCellMar>
        <w:tblLook w:val="04A0" w:firstRow="1" w:lastRow="0" w:firstColumn="1" w:lastColumn="0" w:noHBand="0" w:noVBand="1"/>
      </w:tblPr>
      <w:tblGrid>
        <w:gridCol w:w="3591"/>
        <w:gridCol w:w="2905"/>
        <w:gridCol w:w="3240"/>
      </w:tblGrid>
      <w:tr w:rsidR="00F92FDE" w:rsidRPr="00887BC9" w14:paraId="1A3E7F81" w14:textId="77777777" w:rsidTr="00BD6FB4">
        <w:tc>
          <w:tcPr>
            <w:tcW w:w="1844" w:type="pct"/>
            <w:shd w:val="clear" w:color="auto" w:fill="F2F2F2"/>
          </w:tcPr>
          <w:p w14:paraId="03EF71B7" w14:textId="1FC29AC4" w:rsidR="00F92FDE" w:rsidRPr="00BD6FB4" w:rsidRDefault="00907F9C" w:rsidP="002F0981">
            <w:pPr>
              <w:pStyle w:val="Tabletext01"/>
              <w:rPr>
                <w:color w:val="000000" w:themeColor="text1"/>
              </w:rPr>
            </w:pPr>
            <w:r w:rsidRPr="00BD6FB4">
              <w:rPr>
                <w:color w:val="000000" w:themeColor="text1"/>
              </w:rPr>
              <w:t>Applicant (company)</w:t>
            </w:r>
          </w:p>
        </w:tc>
        <w:tc>
          <w:tcPr>
            <w:tcW w:w="3156" w:type="pct"/>
            <w:gridSpan w:val="2"/>
          </w:tcPr>
          <w:p w14:paraId="13EA2FF5" w14:textId="77777777" w:rsidR="00F92FDE" w:rsidRPr="00887BC9" w:rsidRDefault="00F92FDE" w:rsidP="002F0981">
            <w:pPr>
              <w:pStyle w:val="Tabletext01"/>
            </w:pPr>
          </w:p>
        </w:tc>
      </w:tr>
      <w:tr w:rsidR="00907F9C" w:rsidRPr="00887BC9" w14:paraId="21A2F650" w14:textId="77777777" w:rsidTr="00BD6FB4">
        <w:tc>
          <w:tcPr>
            <w:tcW w:w="1844" w:type="pct"/>
            <w:shd w:val="clear" w:color="auto" w:fill="F2F2F2"/>
          </w:tcPr>
          <w:p w14:paraId="716AAAB8" w14:textId="64688A50" w:rsidR="00907F9C" w:rsidRPr="00BD6FB4" w:rsidRDefault="00907F9C" w:rsidP="002F0981">
            <w:pPr>
              <w:pStyle w:val="Tabletext01"/>
              <w:rPr>
                <w:color w:val="000000" w:themeColor="text1"/>
              </w:rPr>
            </w:pPr>
            <w:r w:rsidRPr="00BD6FB4">
              <w:rPr>
                <w:color w:val="000000" w:themeColor="text1"/>
              </w:rPr>
              <w:t>Name of RP / RM</w:t>
            </w:r>
          </w:p>
        </w:tc>
        <w:tc>
          <w:tcPr>
            <w:tcW w:w="3156" w:type="pct"/>
            <w:gridSpan w:val="2"/>
          </w:tcPr>
          <w:p w14:paraId="24245A25" w14:textId="77777777" w:rsidR="00907F9C" w:rsidRPr="00887BC9" w:rsidRDefault="00907F9C" w:rsidP="002F0981">
            <w:pPr>
              <w:pStyle w:val="Tabletext01"/>
            </w:pPr>
          </w:p>
        </w:tc>
      </w:tr>
      <w:tr w:rsidR="00F92FDE" w:rsidRPr="00887BC9" w14:paraId="34DB3C7A" w14:textId="77777777" w:rsidTr="00BD6FB4">
        <w:tc>
          <w:tcPr>
            <w:tcW w:w="1844" w:type="pct"/>
            <w:shd w:val="clear" w:color="auto" w:fill="F2F2F2"/>
          </w:tcPr>
          <w:p w14:paraId="6AAE45DD" w14:textId="3DF3A6B4" w:rsidR="00F92FDE" w:rsidRPr="00BD6FB4" w:rsidRDefault="00907F9C" w:rsidP="002F0981">
            <w:pPr>
              <w:pStyle w:val="Tabletext01"/>
              <w:rPr>
                <w:color w:val="000000" w:themeColor="text1"/>
              </w:rPr>
            </w:pPr>
            <w:r w:rsidRPr="00BD6FB4">
              <w:rPr>
                <w:color w:val="000000" w:themeColor="text1"/>
              </w:rPr>
              <w:t>Email address of RP / RM</w:t>
            </w:r>
          </w:p>
        </w:tc>
        <w:tc>
          <w:tcPr>
            <w:tcW w:w="3156" w:type="pct"/>
            <w:gridSpan w:val="2"/>
          </w:tcPr>
          <w:p w14:paraId="3ABB0C7F" w14:textId="77777777" w:rsidR="00F92FDE" w:rsidRPr="00887BC9" w:rsidRDefault="00F92FDE" w:rsidP="002F0981">
            <w:pPr>
              <w:pStyle w:val="Tabletext01"/>
            </w:pPr>
          </w:p>
        </w:tc>
      </w:tr>
      <w:tr w:rsidR="000303A9" w:rsidRPr="00887BC9" w14:paraId="24F0AA6C" w14:textId="77777777" w:rsidTr="00BD6FB4">
        <w:tc>
          <w:tcPr>
            <w:tcW w:w="1844" w:type="pct"/>
            <w:vMerge w:val="restart"/>
            <w:shd w:val="clear" w:color="auto" w:fill="F2F2F2"/>
          </w:tcPr>
          <w:p w14:paraId="59ABF414" w14:textId="77777777" w:rsidR="000303A9" w:rsidRPr="00BD6FB4" w:rsidRDefault="000303A9" w:rsidP="002F0981">
            <w:pPr>
              <w:pStyle w:val="Tabletext01"/>
              <w:rPr>
                <w:color w:val="000000" w:themeColor="text1"/>
              </w:rPr>
            </w:pPr>
            <w:r w:rsidRPr="00BD6FB4">
              <w:rPr>
                <w:color w:val="000000" w:themeColor="text1"/>
              </w:rPr>
              <w:t>Application number</w:t>
            </w:r>
          </w:p>
        </w:tc>
        <w:tc>
          <w:tcPr>
            <w:tcW w:w="1492" w:type="pct"/>
          </w:tcPr>
          <w:p w14:paraId="34BF825A" w14:textId="77777777" w:rsidR="000303A9" w:rsidRPr="00887BC9" w:rsidRDefault="000303A9" w:rsidP="002F0981">
            <w:pPr>
              <w:pStyle w:val="Tabletext01"/>
            </w:pPr>
            <w:r w:rsidRPr="00887BC9">
              <w:t>Master</w:t>
            </w:r>
          </w:p>
        </w:tc>
        <w:tc>
          <w:tcPr>
            <w:tcW w:w="1664" w:type="pct"/>
          </w:tcPr>
          <w:p w14:paraId="31F87D6E" w14:textId="77777777" w:rsidR="000303A9" w:rsidRPr="00887BC9" w:rsidRDefault="000303A9" w:rsidP="002F0981">
            <w:pPr>
              <w:pStyle w:val="Tabletext01"/>
            </w:pPr>
            <w:r w:rsidRPr="00887BC9">
              <w:t>Duplicate</w:t>
            </w:r>
          </w:p>
        </w:tc>
      </w:tr>
      <w:tr w:rsidR="000303A9" w:rsidRPr="00887BC9" w14:paraId="12DFBAB3" w14:textId="77777777" w:rsidTr="00BD6FB4">
        <w:tc>
          <w:tcPr>
            <w:tcW w:w="1844" w:type="pct"/>
            <w:vMerge/>
            <w:shd w:val="clear" w:color="auto" w:fill="F2F2F2"/>
          </w:tcPr>
          <w:p w14:paraId="3FC6B352" w14:textId="77777777" w:rsidR="000303A9" w:rsidRPr="00BD6FB4" w:rsidRDefault="000303A9" w:rsidP="002F0981">
            <w:pPr>
              <w:pStyle w:val="Tabletext01"/>
              <w:rPr>
                <w:color w:val="000000" w:themeColor="text1"/>
              </w:rPr>
            </w:pPr>
          </w:p>
        </w:tc>
        <w:tc>
          <w:tcPr>
            <w:tcW w:w="1492" w:type="pct"/>
          </w:tcPr>
          <w:p w14:paraId="44DA3292" w14:textId="77777777" w:rsidR="000303A9" w:rsidRPr="00887BC9" w:rsidRDefault="000303A9" w:rsidP="002F0981">
            <w:pPr>
              <w:pStyle w:val="Tabletext01"/>
            </w:pPr>
          </w:p>
        </w:tc>
        <w:tc>
          <w:tcPr>
            <w:tcW w:w="1664" w:type="pct"/>
          </w:tcPr>
          <w:p w14:paraId="01D2E675" w14:textId="77777777" w:rsidR="000303A9" w:rsidRPr="00887BC9" w:rsidRDefault="000303A9" w:rsidP="002F0981">
            <w:pPr>
              <w:pStyle w:val="Tabletext01"/>
            </w:pPr>
          </w:p>
        </w:tc>
      </w:tr>
      <w:tr w:rsidR="000303A9" w:rsidRPr="00887BC9" w14:paraId="4E718EC6" w14:textId="77777777" w:rsidTr="00BD6FB4">
        <w:tc>
          <w:tcPr>
            <w:tcW w:w="1844" w:type="pct"/>
            <w:vMerge w:val="restart"/>
            <w:shd w:val="clear" w:color="auto" w:fill="F2F2F2"/>
          </w:tcPr>
          <w:p w14:paraId="2C0A0E3E" w14:textId="77777777" w:rsidR="000303A9" w:rsidRPr="00BD6FB4" w:rsidRDefault="000303A9" w:rsidP="002F0981">
            <w:pPr>
              <w:pStyle w:val="Tabletext01"/>
              <w:rPr>
                <w:color w:val="000000" w:themeColor="text1"/>
              </w:rPr>
            </w:pPr>
            <w:r w:rsidRPr="00BD6FB4">
              <w:rPr>
                <w:color w:val="000000" w:themeColor="text1"/>
              </w:rPr>
              <w:t>Product (proprietary) name</w:t>
            </w:r>
          </w:p>
        </w:tc>
        <w:tc>
          <w:tcPr>
            <w:tcW w:w="1492" w:type="pct"/>
          </w:tcPr>
          <w:p w14:paraId="18D12742" w14:textId="77777777" w:rsidR="000303A9" w:rsidRPr="00887BC9" w:rsidRDefault="000303A9" w:rsidP="002F0981">
            <w:pPr>
              <w:pStyle w:val="Tabletext01"/>
            </w:pPr>
            <w:r w:rsidRPr="00887BC9">
              <w:t>Master</w:t>
            </w:r>
          </w:p>
        </w:tc>
        <w:tc>
          <w:tcPr>
            <w:tcW w:w="1664" w:type="pct"/>
          </w:tcPr>
          <w:p w14:paraId="2ADBD470" w14:textId="77777777" w:rsidR="000303A9" w:rsidRPr="00887BC9" w:rsidRDefault="000303A9" w:rsidP="002F0981">
            <w:pPr>
              <w:pStyle w:val="Tabletext01"/>
            </w:pPr>
            <w:r w:rsidRPr="00887BC9">
              <w:t>Duplicate</w:t>
            </w:r>
          </w:p>
        </w:tc>
      </w:tr>
      <w:tr w:rsidR="000303A9" w:rsidRPr="00887BC9" w14:paraId="6C52E3F0" w14:textId="77777777" w:rsidTr="00BD6FB4">
        <w:tc>
          <w:tcPr>
            <w:tcW w:w="1844" w:type="pct"/>
            <w:vMerge/>
            <w:shd w:val="clear" w:color="auto" w:fill="F2F2F2"/>
          </w:tcPr>
          <w:p w14:paraId="757F23B5" w14:textId="77777777" w:rsidR="000303A9" w:rsidRPr="00BD6FB4" w:rsidRDefault="000303A9" w:rsidP="002F0981">
            <w:pPr>
              <w:pStyle w:val="Tabletext01"/>
              <w:rPr>
                <w:color w:val="000000" w:themeColor="text1"/>
              </w:rPr>
            </w:pPr>
          </w:p>
        </w:tc>
        <w:tc>
          <w:tcPr>
            <w:tcW w:w="1492" w:type="pct"/>
          </w:tcPr>
          <w:p w14:paraId="2989D888" w14:textId="77777777" w:rsidR="000303A9" w:rsidRPr="00887BC9" w:rsidRDefault="000303A9" w:rsidP="002F0981">
            <w:pPr>
              <w:pStyle w:val="Tabletext01"/>
            </w:pPr>
          </w:p>
        </w:tc>
        <w:tc>
          <w:tcPr>
            <w:tcW w:w="1664" w:type="pct"/>
          </w:tcPr>
          <w:p w14:paraId="2844A3F6" w14:textId="77777777" w:rsidR="000303A9" w:rsidRPr="00887BC9" w:rsidRDefault="000303A9" w:rsidP="002F0981">
            <w:pPr>
              <w:pStyle w:val="Tabletext01"/>
            </w:pPr>
          </w:p>
        </w:tc>
      </w:tr>
      <w:tr w:rsidR="00F92FDE" w:rsidRPr="00887BC9" w14:paraId="4BC03EBA" w14:textId="77777777" w:rsidTr="00BD6FB4">
        <w:tc>
          <w:tcPr>
            <w:tcW w:w="1844" w:type="pct"/>
            <w:shd w:val="clear" w:color="auto" w:fill="F2F2F2"/>
          </w:tcPr>
          <w:p w14:paraId="42FF6AA5" w14:textId="77777777" w:rsidR="00F92FDE" w:rsidRPr="00BD6FB4" w:rsidRDefault="00F92FDE" w:rsidP="002F0981">
            <w:pPr>
              <w:pStyle w:val="Tabletext01"/>
              <w:rPr>
                <w:color w:val="000000" w:themeColor="text1"/>
              </w:rPr>
            </w:pPr>
            <w:r w:rsidRPr="00BD6FB4">
              <w:rPr>
                <w:color w:val="000000" w:themeColor="text1"/>
              </w:rPr>
              <w:t>Approved name (INN or INNM)</w:t>
            </w:r>
          </w:p>
        </w:tc>
        <w:tc>
          <w:tcPr>
            <w:tcW w:w="3156" w:type="pct"/>
            <w:gridSpan w:val="2"/>
          </w:tcPr>
          <w:p w14:paraId="5BAB0A8A" w14:textId="77777777" w:rsidR="00F92FDE" w:rsidRPr="00887BC9" w:rsidRDefault="00F92FDE" w:rsidP="002F0981">
            <w:pPr>
              <w:pStyle w:val="Tabletext01"/>
            </w:pPr>
          </w:p>
        </w:tc>
      </w:tr>
      <w:tr w:rsidR="00F92FDE" w:rsidRPr="00887BC9" w14:paraId="47865DA1" w14:textId="77777777" w:rsidTr="00BD6FB4">
        <w:tc>
          <w:tcPr>
            <w:tcW w:w="1844" w:type="pct"/>
            <w:shd w:val="clear" w:color="auto" w:fill="F2F2F2"/>
          </w:tcPr>
          <w:p w14:paraId="2933434F" w14:textId="77777777" w:rsidR="00F92FDE" w:rsidRPr="00BD6FB4" w:rsidRDefault="00F92FDE" w:rsidP="002F0981">
            <w:pPr>
              <w:pStyle w:val="Tabletext01"/>
              <w:rPr>
                <w:color w:val="000000" w:themeColor="text1"/>
              </w:rPr>
            </w:pPr>
            <w:r w:rsidRPr="00BD6FB4">
              <w:rPr>
                <w:color w:val="000000" w:themeColor="text1"/>
              </w:rPr>
              <w:t>Dosage form</w:t>
            </w:r>
          </w:p>
        </w:tc>
        <w:tc>
          <w:tcPr>
            <w:tcW w:w="3156" w:type="pct"/>
            <w:gridSpan w:val="2"/>
          </w:tcPr>
          <w:p w14:paraId="2EA9EA18" w14:textId="77777777" w:rsidR="00F92FDE" w:rsidRPr="00887BC9" w:rsidRDefault="00F92FDE" w:rsidP="002F0981">
            <w:pPr>
              <w:pStyle w:val="Tabletext01"/>
            </w:pPr>
          </w:p>
        </w:tc>
      </w:tr>
      <w:tr w:rsidR="00F92FDE" w:rsidRPr="00887BC9" w14:paraId="1B825C59" w14:textId="77777777" w:rsidTr="00BD6FB4">
        <w:tc>
          <w:tcPr>
            <w:tcW w:w="1844" w:type="pct"/>
            <w:shd w:val="clear" w:color="auto" w:fill="F2F2F2"/>
          </w:tcPr>
          <w:p w14:paraId="08C2CB33" w14:textId="77777777" w:rsidR="00F92FDE" w:rsidRPr="00BD6FB4" w:rsidRDefault="00F92FDE" w:rsidP="002F0981">
            <w:pPr>
              <w:pStyle w:val="Tabletext01"/>
              <w:rPr>
                <w:color w:val="000000" w:themeColor="text1"/>
              </w:rPr>
            </w:pPr>
            <w:r w:rsidRPr="00BD6FB4">
              <w:rPr>
                <w:color w:val="000000" w:themeColor="text1"/>
              </w:rPr>
              <w:t>Strength</w:t>
            </w:r>
          </w:p>
        </w:tc>
        <w:tc>
          <w:tcPr>
            <w:tcW w:w="3156" w:type="pct"/>
            <w:gridSpan w:val="2"/>
          </w:tcPr>
          <w:p w14:paraId="33FA119C" w14:textId="77777777" w:rsidR="00F92FDE" w:rsidRPr="00887BC9" w:rsidRDefault="00F92FDE" w:rsidP="002F0981">
            <w:pPr>
              <w:pStyle w:val="Tabletext01"/>
            </w:pPr>
          </w:p>
        </w:tc>
      </w:tr>
      <w:tr w:rsidR="00F92FDE" w:rsidRPr="00887BC9" w14:paraId="4A25EAF2" w14:textId="77777777" w:rsidTr="00BD6FB4">
        <w:tc>
          <w:tcPr>
            <w:tcW w:w="1844" w:type="pct"/>
            <w:shd w:val="clear" w:color="auto" w:fill="F2F2F2"/>
          </w:tcPr>
          <w:p w14:paraId="731D9187" w14:textId="77777777" w:rsidR="00F92FDE" w:rsidRPr="00BD6FB4" w:rsidRDefault="00F92FDE" w:rsidP="002F0981">
            <w:pPr>
              <w:pStyle w:val="Tabletext01"/>
              <w:rPr>
                <w:color w:val="000000" w:themeColor="text1"/>
              </w:rPr>
            </w:pPr>
            <w:r w:rsidRPr="00BD6FB4">
              <w:rPr>
                <w:color w:val="000000" w:themeColor="text1"/>
              </w:rPr>
              <w:t>Date of initial application</w:t>
            </w:r>
          </w:p>
        </w:tc>
        <w:tc>
          <w:tcPr>
            <w:tcW w:w="3156" w:type="pct"/>
            <w:gridSpan w:val="2"/>
          </w:tcPr>
          <w:p w14:paraId="5064E805" w14:textId="77777777" w:rsidR="00F92FDE" w:rsidRPr="00887BC9" w:rsidRDefault="00F92FDE" w:rsidP="002F0981">
            <w:pPr>
              <w:pStyle w:val="Tabletext01"/>
            </w:pPr>
          </w:p>
        </w:tc>
      </w:tr>
      <w:tr w:rsidR="00F92FDE" w:rsidRPr="00887BC9" w14:paraId="57A4BD06" w14:textId="77777777" w:rsidTr="00BD6FB4">
        <w:tc>
          <w:tcPr>
            <w:tcW w:w="1844" w:type="pct"/>
            <w:shd w:val="clear" w:color="auto" w:fill="F2F2F2"/>
          </w:tcPr>
          <w:p w14:paraId="2BB32BAB" w14:textId="77777777" w:rsidR="00F92FDE" w:rsidRPr="00BD6FB4" w:rsidRDefault="00F92FDE" w:rsidP="002F0981">
            <w:pPr>
              <w:pStyle w:val="Tabletext01"/>
              <w:rPr>
                <w:color w:val="000000" w:themeColor="text1"/>
              </w:rPr>
            </w:pPr>
            <w:r w:rsidRPr="00BD6FB4">
              <w:rPr>
                <w:color w:val="000000" w:themeColor="text1"/>
              </w:rPr>
              <w:t>Date of receipt of initial application by SAHPRA</w:t>
            </w:r>
          </w:p>
        </w:tc>
        <w:tc>
          <w:tcPr>
            <w:tcW w:w="3156" w:type="pct"/>
            <w:gridSpan w:val="2"/>
          </w:tcPr>
          <w:p w14:paraId="139F0C3A" w14:textId="5435FE1B" w:rsidR="00F92FDE" w:rsidRPr="00887BC9" w:rsidRDefault="00F92FDE" w:rsidP="002F0981">
            <w:pPr>
              <w:pStyle w:val="Tabletext01"/>
            </w:pPr>
          </w:p>
        </w:tc>
      </w:tr>
      <w:tr w:rsidR="00F92FDE" w:rsidRPr="00887BC9" w14:paraId="6B33A4CD" w14:textId="77777777" w:rsidTr="00BD6FB4">
        <w:tc>
          <w:tcPr>
            <w:tcW w:w="1844" w:type="pct"/>
            <w:shd w:val="clear" w:color="auto" w:fill="F2F2F2"/>
          </w:tcPr>
          <w:p w14:paraId="65F4729C" w14:textId="5EF7F97A" w:rsidR="00F92FDE" w:rsidRPr="00BD6FB4" w:rsidRDefault="00F92FDE" w:rsidP="002F0981">
            <w:pPr>
              <w:pStyle w:val="Tabletext01"/>
              <w:rPr>
                <w:color w:val="000000" w:themeColor="text1"/>
              </w:rPr>
            </w:pPr>
            <w:r w:rsidRPr="00BD6FB4">
              <w:rPr>
                <w:color w:val="000000" w:themeColor="text1"/>
              </w:rPr>
              <w:t xml:space="preserve">Date of current submission </w:t>
            </w:r>
            <w:r w:rsidR="001B0AB8" w:rsidRPr="00BD6FB4">
              <w:rPr>
                <w:color w:val="000000" w:themeColor="text1"/>
              </w:rPr>
              <w:br/>
            </w:r>
            <w:r w:rsidRPr="00BD6FB4">
              <w:rPr>
                <w:color w:val="000000" w:themeColor="text1"/>
              </w:rPr>
              <w:t>(SCoRE amendment)</w:t>
            </w:r>
          </w:p>
        </w:tc>
        <w:tc>
          <w:tcPr>
            <w:tcW w:w="3156" w:type="pct"/>
            <w:gridSpan w:val="2"/>
          </w:tcPr>
          <w:p w14:paraId="6DDDA5EF" w14:textId="77777777" w:rsidR="00F92FDE" w:rsidRPr="00887BC9" w:rsidRDefault="00F92FDE" w:rsidP="002F0981">
            <w:pPr>
              <w:pStyle w:val="Tabletext01"/>
            </w:pPr>
          </w:p>
        </w:tc>
      </w:tr>
      <w:tr w:rsidR="00F92FDE" w:rsidRPr="00887BC9" w14:paraId="0591986C" w14:textId="77777777" w:rsidTr="00BD6FB4">
        <w:tc>
          <w:tcPr>
            <w:tcW w:w="1844" w:type="pct"/>
            <w:shd w:val="clear" w:color="auto" w:fill="F2F2F2"/>
          </w:tcPr>
          <w:p w14:paraId="37464ABA" w14:textId="77777777" w:rsidR="00F92FDE" w:rsidRPr="00BD6FB4" w:rsidRDefault="00F92FDE" w:rsidP="002F0981">
            <w:pPr>
              <w:pStyle w:val="Tabletext01"/>
              <w:rPr>
                <w:color w:val="000000" w:themeColor="text1"/>
              </w:rPr>
            </w:pPr>
            <w:r w:rsidRPr="00BD6FB4">
              <w:rPr>
                <w:color w:val="000000" w:themeColor="text1"/>
              </w:rPr>
              <w:t>FPP manufacturer used for development batches</w:t>
            </w:r>
          </w:p>
        </w:tc>
        <w:tc>
          <w:tcPr>
            <w:tcW w:w="3156" w:type="pct"/>
            <w:gridSpan w:val="2"/>
          </w:tcPr>
          <w:p w14:paraId="1EAD9DF6" w14:textId="77777777" w:rsidR="00F92FDE" w:rsidRPr="00887BC9" w:rsidRDefault="00F92FDE" w:rsidP="002F0981">
            <w:pPr>
              <w:pStyle w:val="Tabletext01"/>
            </w:pPr>
          </w:p>
        </w:tc>
      </w:tr>
      <w:tr w:rsidR="00F92FDE" w:rsidRPr="00887BC9" w14:paraId="609408F7" w14:textId="77777777" w:rsidTr="00BD6FB4">
        <w:tc>
          <w:tcPr>
            <w:tcW w:w="1844" w:type="pct"/>
            <w:shd w:val="clear" w:color="auto" w:fill="F2F2F2"/>
          </w:tcPr>
          <w:p w14:paraId="3D912799" w14:textId="77777777" w:rsidR="00F92FDE" w:rsidRPr="00BD6FB4" w:rsidRDefault="00F92FDE" w:rsidP="002F0981">
            <w:pPr>
              <w:pStyle w:val="Tabletext01"/>
              <w:rPr>
                <w:color w:val="000000" w:themeColor="text1"/>
              </w:rPr>
            </w:pPr>
            <w:r w:rsidRPr="00BD6FB4">
              <w:rPr>
                <w:color w:val="000000" w:themeColor="text1"/>
              </w:rPr>
              <w:t>FPP manufacturer applied for</w:t>
            </w:r>
          </w:p>
        </w:tc>
        <w:tc>
          <w:tcPr>
            <w:tcW w:w="3156" w:type="pct"/>
            <w:gridSpan w:val="2"/>
          </w:tcPr>
          <w:p w14:paraId="04A8F38D" w14:textId="77777777" w:rsidR="00F92FDE" w:rsidRPr="00887BC9" w:rsidRDefault="00F92FDE" w:rsidP="002F0981">
            <w:pPr>
              <w:pStyle w:val="Tabletext01"/>
            </w:pPr>
          </w:p>
        </w:tc>
      </w:tr>
      <w:tr w:rsidR="00F92FDE" w:rsidRPr="00887BC9" w14:paraId="6EB84B67" w14:textId="77777777" w:rsidTr="00BD6FB4">
        <w:tc>
          <w:tcPr>
            <w:tcW w:w="1844" w:type="pct"/>
            <w:shd w:val="clear" w:color="auto" w:fill="F2F2F2"/>
          </w:tcPr>
          <w:p w14:paraId="2A28D408" w14:textId="77777777" w:rsidR="00F92FDE" w:rsidRPr="00BD6FB4" w:rsidRDefault="00F92FDE" w:rsidP="002F0981">
            <w:pPr>
              <w:pStyle w:val="Tabletext01"/>
              <w:rPr>
                <w:color w:val="000000" w:themeColor="text1"/>
              </w:rPr>
            </w:pPr>
            <w:r w:rsidRPr="00BD6FB4">
              <w:rPr>
                <w:color w:val="000000" w:themeColor="text1"/>
              </w:rPr>
              <w:t>API manufacturer used for development batches</w:t>
            </w:r>
          </w:p>
        </w:tc>
        <w:tc>
          <w:tcPr>
            <w:tcW w:w="3156" w:type="pct"/>
            <w:gridSpan w:val="2"/>
          </w:tcPr>
          <w:p w14:paraId="7B5B0ABF" w14:textId="77777777" w:rsidR="00F92FDE" w:rsidRPr="00887BC9" w:rsidRDefault="00F92FDE" w:rsidP="002F0981">
            <w:pPr>
              <w:pStyle w:val="Tabletext01"/>
            </w:pPr>
          </w:p>
        </w:tc>
      </w:tr>
      <w:tr w:rsidR="00F92FDE" w:rsidRPr="00887BC9" w14:paraId="231639C4" w14:textId="77777777" w:rsidTr="00BD6FB4">
        <w:tc>
          <w:tcPr>
            <w:tcW w:w="1844" w:type="pct"/>
            <w:shd w:val="clear" w:color="auto" w:fill="F2F2F2"/>
          </w:tcPr>
          <w:p w14:paraId="2F319EBD" w14:textId="77777777" w:rsidR="00F92FDE" w:rsidRPr="00BD6FB4" w:rsidRDefault="00F92FDE" w:rsidP="002F0981">
            <w:pPr>
              <w:pStyle w:val="Tabletext01"/>
              <w:rPr>
                <w:color w:val="000000" w:themeColor="text1"/>
              </w:rPr>
            </w:pPr>
            <w:r w:rsidRPr="00BD6FB4">
              <w:rPr>
                <w:color w:val="000000" w:themeColor="text1"/>
              </w:rPr>
              <w:t>API manufacturer applied for</w:t>
            </w:r>
          </w:p>
        </w:tc>
        <w:tc>
          <w:tcPr>
            <w:tcW w:w="3156" w:type="pct"/>
            <w:gridSpan w:val="2"/>
          </w:tcPr>
          <w:p w14:paraId="1DA376EE" w14:textId="77777777" w:rsidR="00F92FDE" w:rsidRPr="00887BC9" w:rsidRDefault="00F92FDE" w:rsidP="002F0981">
            <w:pPr>
              <w:pStyle w:val="Tabletext01"/>
            </w:pPr>
          </w:p>
        </w:tc>
      </w:tr>
    </w:tbl>
    <w:p w14:paraId="26B2DB9D" w14:textId="77777777" w:rsidR="00FB2B3F" w:rsidRPr="00887BC9" w:rsidRDefault="00FB2B3F" w:rsidP="00FB2B3F">
      <w:pPr>
        <w:pStyle w:val="BodyText01"/>
        <w:spacing w:after="240"/>
        <w:rPr>
          <w:sz w:val="2"/>
          <w:lang w:val="en-GB"/>
        </w:rPr>
      </w:pPr>
    </w:p>
    <w:p w14:paraId="369FCD7C" w14:textId="3D7D8ADF" w:rsidR="00FB2B3F" w:rsidRPr="00887BC9" w:rsidRDefault="00FB2B3F" w:rsidP="00F92FDE">
      <w:pPr>
        <w:pStyle w:val="BodyText01"/>
        <w:keepNext/>
        <w:keepLines/>
        <w:spacing w:after="240"/>
        <w:rPr>
          <w:b/>
          <w:lang w:val="en-GB"/>
        </w:rPr>
      </w:pPr>
      <w:r w:rsidRPr="00887BC9">
        <w:rPr>
          <w:b/>
          <w:lang w:val="en-GB"/>
        </w:rPr>
        <w:lastRenderedPageBreak/>
        <w:t>Foreign registration</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786"/>
        <w:gridCol w:w="1984"/>
        <w:gridCol w:w="1984"/>
        <w:gridCol w:w="1982"/>
      </w:tblGrid>
      <w:tr w:rsidR="00EC445B" w:rsidRPr="00887BC9" w14:paraId="78504F90" w14:textId="77777777" w:rsidTr="00B40171">
        <w:tc>
          <w:tcPr>
            <w:tcW w:w="1944" w:type="pct"/>
            <w:shd w:val="clear" w:color="auto" w:fill="F2F2F2"/>
            <w:vAlign w:val="bottom"/>
          </w:tcPr>
          <w:p w14:paraId="00AADA2A" w14:textId="0095A32F" w:rsidR="00EC445B" w:rsidRPr="00BD6FB4" w:rsidRDefault="00EC445B" w:rsidP="00D342A9">
            <w:pPr>
              <w:pStyle w:val="BodyText01"/>
              <w:keepNext/>
              <w:keepLines/>
              <w:spacing w:after="0"/>
              <w:rPr>
                <w:b/>
                <w:color w:val="000000" w:themeColor="text1"/>
                <w:lang w:val="en-GB"/>
              </w:rPr>
            </w:pPr>
            <w:r w:rsidRPr="00BD6FB4">
              <w:rPr>
                <w:b/>
                <w:color w:val="000000" w:themeColor="text1"/>
                <w:lang w:val="en-GB"/>
              </w:rPr>
              <w:t>Name of reference country</w:t>
            </w:r>
          </w:p>
        </w:tc>
        <w:tc>
          <w:tcPr>
            <w:tcW w:w="1019" w:type="pct"/>
            <w:shd w:val="clear" w:color="auto" w:fill="F2F2F2"/>
            <w:vAlign w:val="bottom"/>
          </w:tcPr>
          <w:p w14:paraId="250B8913" w14:textId="77777777" w:rsidR="00EC445B" w:rsidRPr="00BD6FB4" w:rsidRDefault="00EC445B" w:rsidP="00D342A9">
            <w:pPr>
              <w:pStyle w:val="BodyText01"/>
              <w:keepNext/>
              <w:keepLines/>
              <w:spacing w:after="0"/>
              <w:jc w:val="center"/>
              <w:rPr>
                <w:b/>
                <w:color w:val="000000" w:themeColor="text1"/>
                <w:lang w:val="en-GB"/>
              </w:rPr>
            </w:pPr>
            <w:r w:rsidRPr="00BD6FB4">
              <w:rPr>
                <w:b/>
                <w:color w:val="000000" w:themeColor="text1"/>
                <w:lang w:val="en-GB"/>
              </w:rPr>
              <w:t>Date of registration</w:t>
            </w:r>
          </w:p>
          <w:p w14:paraId="3580208D" w14:textId="0009A23A" w:rsidR="007D4BDA" w:rsidRPr="00B40171" w:rsidRDefault="007D4BDA" w:rsidP="00D342A9">
            <w:pPr>
              <w:pStyle w:val="BodyText01"/>
              <w:keepNext/>
              <w:keepLines/>
              <w:spacing w:after="0"/>
              <w:jc w:val="center"/>
              <w:rPr>
                <w:color w:val="000000" w:themeColor="text1"/>
                <w:lang w:val="en-GB"/>
              </w:rPr>
            </w:pPr>
          </w:p>
        </w:tc>
        <w:tc>
          <w:tcPr>
            <w:tcW w:w="1019" w:type="pct"/>
            <w:shd w:val="clear" w:color="auto" w:fill="F2F2F2"/>
            <w:vAlign w:val="bottom"/>
          </w:tcPr>
          <w:p w14:paraId="79C9D553" w14:textId="2620CD1F" w:rsidR="00EC445B" w:rsidRPr="00B40171" w:rsidRDefault="007D4BDA" w:rsidP="00B40171">
            <w:pPr>
              <w:pStyle w:val="BodyText01"/>
              <w:keepNext/>
              <w:keepLines/>
              <w:spacing w:after="0"/>
              <w:jc w:val="center"/>
              <w:rPr>
                <w:b/>
                <w:color w:val="000000" w:themeColor="text1"/>
                <w:lang w:val="en-GB"/>
              </w:rPr>
            </w:pPr>
            <w:r w:rsidRPr="00BD6FB4">
              <w:rPr>
                <w:b/>
                <w:color w:val="000000" w:themeColor="text1"/>
                <w:lang w:val="en-GB"/>
              </w:rPr>
              <w:t>Full/unredacted assessment reports?</w:t>
            </w:r>
          </w:p>
        </w:tc>
        <w:tc>
          <w:tcPr>
            <w:tcW w:w="1018" w:type="pct"/>
            <w:shd w:val="clear" w:color="auto" w:fill="F2F2F2"/>
            <w:vAlign w:val="bottom"/>
          </w:tcPr>
          <w:p w14:paraId="49F3BD8A" w14:textId="18F2FD75" w:rsidR="00EC445B" w:rsidRPr="00BD6FB4" w:rsidRDefault="007D4BDA" w:rsidP="00D342A9">
            <w:pPr>
              <w:pStyle w:val="BodyText01"/>
              <w:keepNext/>
              <w:keepLines/>
              <w:spacing w:after="0"/>
              <w:jc w:val="center"/>
              <w:rPr>
                <w:b/>
                <w:color w:val="000000" w:themeColor="text1"/>
                <w:lang w:val="en-GB"/>
              </w:rPr>
            </w:pPr>
            <w:r w:rsidRPr="00BD6FB4">
              <w:rPr>
                <w:b/>
                <w:color w:val="000000" w:themeColor="text1"/>
                <w:lang w:val="en-GB"/>
              </w:rPr>
              <w:t>Letter of access?</w:t>
            </w:r>
            <w:r w:rsidR="00AF1F07" w:rsidRPr="00AF1F07">
              <w:rPr>
                <w:rStyle w:val="FootnoteReference"/>
                <w:color w:val="000000" w:themeColor="text1"/>
                <w:vertAlign w:val="superscript"/>
                <w:lang w:val="en-GB"/>
              </w:rPr>
              <w:footnoteReference w:id="2"/>
            </w:r>
          </w:p>
          <w:p w14:paraId="0F6D89E8" w14:textId="01E26969" w:rsidR="007D4BDA" w:rsidRPr="00B40171" w:rsidRDefault="007D4BDA" w:rsidP="00B40171">
            <w:pPr>
              <w:pStyle w:val="BodyText01"/>
              <w:keepNext/>
              <w:keepLines/>
              <w:spacing w:after="0"/>
              <w:jc w:val="center"/>
              <w:rPr>
                <w:color w:val="000000" w:themeColor="text1"/>
                <w:lang w:val="en-GB"/>
              </w:rPr>
            </w:pPr>
          </w:p>
        </w:tc>
      </w:tr>
      <w:tr w:rsidR="007D4BDA" w:rsidRPr="00887BC9" w14:paraId="70573221" w14:textId="77777777" w:rsidTr="00B40171">
        <w:tc>
          <w:tcPr>
            <w:tcW w:w="1944" w:type="pct"/>
          </w:tcPr>
          <w:p w14:paraId="73A1A5B9" w14:textId="6C73BA62" w:rsidR="007D4BDA" w:rsidRPr="00887BC9" w:rsidRDefault="00B40171" w:rsidP="007D4BDA">
            <w:pPr>
              <w:pStyle w:val="BodyText01"/>
              <w:keepNext/>
              <w:keepLines/>
              <w:spacing w:after="0"/>
              <w:rPr>
                <w:b/>
                <w:lang w:val="en-GB"/>
              </w:rPr>
            </w:pPr>
            <w:r w:rsidRPr="00B40171">
              <w:rPr>
                <w:color w:val="A6A6A6" w:themeColor="background1" w:themeShade="A6"/>
                <w:lang w:val="en-GB"/>
              </w:rPr>
              <w:t>{Name of reference country 1}</w:t>
            </w:r>
            <w:r w:rsidR="007D4BDA" w:rsidRPr="00B40171">
              <w:rPr>
                <w:color w:val="A6A6A6" w:themeColor="background1" w:themeShade="A6"/>
                <w:lang w:val="en-GB"/>
              </w:rPr>
              <w:t xml:space="preserve"> </w:t>
            </w:r>
          </w:p>
        </w:tc>
        <w:tc>
          <w:tcPr>
            <w:tcW w:w="1019" w:type="pct"/>
          </w:tcPr>
          <w:p w14:paraId="1B5FA4B8" w14:textId="0CA139FB" w:rsidR="007D4BDA" w:rsidRPr="00887BC9" w:rsidRDefault="00B40171" w:rsidP="007D4BDA">
            <w:pPr>
              <w:pStyle w:val="BodyText01"/>
              <w:keepNext/>
              <w:keepLines/>
              <w:spacing w:after="0"/>
              <w:rPr>
                <w:b/>
                <w:lang w:val="en-GB"/>
              </w:rPr>
            </w:pPr>
            <w:r>
              <w:rPr>
                <w:color w:val="A6A6A6" w:themeColor="background1" w:themeShade="A6"/>
                <w:lang w:val="en-GB"/>
              </w:rPr>
              <w:t>{</w:t>
            </w:r>
            <w:r w:rsidRPr="00B40171">
              <w:rPr>
                <w:color w:val="A6A6A6" w:themeColor="background1" w:themeShade="A6"/>
                <w:lang w:val="en-GB"/>
              </w:rPr>
              <w:t>YYYY.MM.</w:t>
            </w:r>
            <w:r>
              <w:rPr>
                <w:color w:val="A6A6A6" w:themeColor="background1" w:themeShade="A6"/>
                <w:lang w:val="en-GB"/>
              </w:rPr>
              <w:t>DD}</w:t>
            </w:r>
          </w:p>
        </w:tc>
        <w:tc>
          <w:tcPr>
            <w:tcW w:w="1019" w:type="pct"/>
          </w:tcPr>
          <w:p w14:paraId="3F3ED9B8" w14:textId="24DE39CE" w:rsidR="007D4BDA" w:rsidRPr="00887BC9" w:rsidRDefault="00B40171" w:rsidP="007D4BDA">
            <w:pPr>
              <w:pStyle w:val="BodyText01"/>
              <w:keepNext/>
              <w:keepLines/>
              <w:spacing w:after="0"/>
              <w:rPr>
                <w:b/>
                <w:lang w:val="en-GB"/>
              </w:rPr>
            </w:pPr>
            <w:r w:rsidRPr="00B40171">
              <w:rPr>
                <w:color w:val="A6A6A6" w:themeColor="background1" w:themeShade="A6"/>
                <w:lang w:val="en-GB"/>
              </w:rPr>
              <w:t>&lt;Y/N&gt;</w:t>
            </w:r>
          </w:p>
        </w:tc>
        <w:tc>
          <w:tcPr>
            <w:tcW w:w="1018" w:type="pct"/>
          </w:tcPr>
          <w:p w14:paraId="69334E7E" w14:textId="0838B0C7" w:rsidR="007D4BDA" w:rsidRPr="00887BC9" w:rsidRDefault="00B40171" w:rsidP="007D4BDA">
            <w:pPr>
              <w:pStyle w:val="BodyText01"/>
              <w:keepNext/>
              <w:keepLines/>
              <w:spacing w:after="0"/>
              <w:rPr>
                <w:b/>
                <w:lang w:val="en-GB"/>
              </w:rPr>
            </w:pPr>
            <w:r w:rsidRPr="00B40171">
              <w:rPr>
                <w:color w:val="A6A6A6" w:themeColor="background1" w:themeShade="A6"/>
                <w:lang w:val="en-GB"/>
              </w:rPr>
              <w:t>&lt;Y/N&gt;</w:t>
            </w:r>
          </w:p>
        </w:tc>
      </w:tr>
      <w:tr w:rsidR="007D4BDA" w:rsidRPr="00887BC9" w14:paraId="47797DC3" w14:textId="77777777" w:rsidTr="00B40171">
        <w:tc>
          <w:tcPr>
            <w:tcW w:w="1944" w:type="pct"/>
          </w:tcPr>
          <w:p w14:paraId="492BFE29" w14:textId="667A706E" w:rsidR="007D4BDA" w:rsidRPr="00887BC9" w:rsidRDefault="00B40171" w:rsidP="007D4BDA">
            <w:pPr>
              <w:pStyle w:val="BodyText01"/>
              <w:keepNext/>
              <w:keepLines/>
              <w:spacing w:after="0"/>
              <w:rPr>
                <w:lang w:val="en-GB"/>
              </w:rPr>
            </w:pPr>
            <w:r w:rsidRPr="00B40171">
              <w:rPr>
                <w:color w:val="A6A6A6" w:themeColor="background1" w:themeShade="A6"/>
                <w:lang w:val="en-GB"/>
              </w:rPr>
              <w:t>{</w:t>
            </w:r>
            <w:r w:rsidR="007D4BDA" w:rsidRPr="00B40171">
              <w:rPr>
                <w:color w:val="A6A6A6" w:themeColor="background1" w:themeShade="A6"/>
                <w:lang w:val="en-GB"/>
              </w:rPr>
              <w:t>Name of reference country 2</w:t>
            </w:r>
            <w:r w:rsidRPr="00B40171">
              <w:rPr>
                <w:color w:val="A6A6A6" w:themeColor="background1" w:themeShade="A6"/>
                <w:lang w:val="en-GB"/>
              </w:rPr>
              <w:t>}</w:t>
            </w:r>
            <w:r w:rsidR="007D4BDA" w:rsidRPr="00B40171">
              <w:rPr>
                <w:color w:val="A6A6A6" w:themeColor="background1" w:themeShade="A6"/>
                <w:lang w:val="en-GB"/>
              </w:rPr>
              <w:t xml:space="preserve"> </w:t>
            </w:r>
          </w:p>
        </w:tc>
        <w:tc>
          <w:tcPr>
            <w:tcW w:w="1019" w:type="pct"/>
          </w:tcPr>
          <w:p w14:paraId="37C236DF" w14:textId="2039FA6C" w:rsidR="007D4BDA" w:rsidRPr="00887BC9" w:rsidRDefault="00B40171" w:rsidP="007D4BDA">
            <w:pPr>
              <w:pStyle w:val="BodyText01"/>
              <w:keepNext/>
              <w:keepLines/>
              <w:spacing w:after="0"/>
              <w:rPr>
                <w:b/>
                <w:lang w:val="en-GB"/>
              </w:rPr>
            </w:pPr>
            <w:r>
              <w:rPr>
                <w:color w:val="A6A6A6" w:themeColor="background1" w:themeShade="A6"/>
                <w:lang w:val="en-GB"/>
              </w:rPr>
              <w:t>{</w:t>
            </w:r>
            <w:r w:rsidRPr="00B40171">
              <w:rPr>
                <w:color w:val="A6A6A6" w:themeColor="background1" w:themeShade="A6"/>
                <w:lang w:val="en-GB"/>
              </w:rPr>
              <w:t>YYYY.MM.</w:t>
            </w:r>
            <w:r>
              <w:rPr>
                <w:color w:val="A6A6A6" w:themeColor="background1" w:themeShade="A6"/>
                <w:lang w:val="en-GB"/>
              </w:rPr>
              <w:t>DD}</w:t>
            </w:r>
          </w:p>
        </w:tc>
        <w:tc>
          <w:tcPr>
            <w:tcW w:w="1019" w:type="pct"/>
          </w:tcPr>
          <w:p w14:paraId="30BFE9E5" w14:textId="7C5C5997" w:rsidR="007D4BDA" w:rsidRPr="00887BC9" w:rsidRDefault="00B40171" w:rsidP="007D4BDA">
            <w:pPr>
              <w:pStyle w:val="BodyText01"/>
              <w:keepNext/>
              <w:keepLines/>
              <w:spacing w:after="0"/>
              <w:rPr>
                <w:b/>
                <w:lang w:val="en-GB"/>
              </w:rPr>
            </w:pPr>
            <w:r w:rsidRPr="00B40171">
              <w:rPr>
                <w:color w:val="A6A6A6" w:themeColor="background1" w:themeShade="A6"/>
                <w:lang w:val="en-GB"/>
              </w:rPr>
              <w:t>&lt;Y/N&gt;</w:t>
            </w:r>
          </w:p>
        </w:tc>
        <w:tc>
          <w:tcPr>
            <w:tcW w:w="1018" w:type="pct"/>
          </w:tcPr>
          <w:p w14:paraId="4D7CCAB6" w14:textId="07635175" w:rsidR="007D4BDA" w:rsidRPr="00887BC9" w:rsidRDefault="00B40171" w:rsidP="007D4BDA">
            <w:pPr>
              <w:pStyle w:val="BodyText01"/>
              <w:keepNext/>
              <w:keepLines/>
              <w:spacing w:after="0"/>
              <w:rPr>
                <w:b/>
                <w:lang w:val="en-GB"/>
              </w:rPr>
            </w:pPr>
            <w:r w:rsidRPr="00B40171">
              <w:rPr>
                <w:color w:val="A6A6A6" w:themeColor="background1" w:themeShade="A6"/>
                <w:lang w:val="en-GB"/>
              </w:rPr>
              <w:t>&lt;Y/N&gt;</w:t>
            </w:r>
          </w:p>
        </w:tc>
      </w:tr>
      <w:tr w:rsidR="007D4BDA" w:rsidRPr="00887BC9" w14:paraId="405E1630" w14:textId="77777777" w:rsidTr="00B40171">
        <w:tc>
          <w:tcPr>
            <w:tcW w:w="1944" w:type="pct"/>
          </w:tcPr>
          <w:p w14:paraId="3406C086" w14:textId="3FA43D33" w:rsidR="007D4BDA" w:rsidRPr="00887BC9" w:rsidRDefault="00B40171" w:rsidP="007D4BDA">
            <w:pPr>
              <w:pStyle w:val="BodyText01"/>
              <w:keepNext/>
              <w:keepLines/>
              <w:spacing w:after="0"/>
              <w:rPr>
                <w:lang w:val="en-GB"/>
              </w:rPr>
            </w:pPr>
            <w:r w:rsidRPr="00B40171">
              <w:rPr>
                <w:color w:val="A6A6A6" w:themeColor="background1" w:themeShade="A6"/>
                <w:lang w:val="en-GB"/>
              </w:rPr>
              <w:t>{</w:t>
            </w:r>
            <w:r w:rsidR="007D4BDA" w:rsidRPr="00B40171">
              <w:rPr>
                <w:color w:val="A6A6A6" w:themeColor="background1" w:themeShade="A6"/>
                <w:lang w:val="en-GB"/>
              </w:rPr>
              <w:t>Name of reference country 3</w:t>
            </w:r>
            <w:r w:rsidRPr="00B40171">
              <w:rPr>
                <w:color w:val="A6A6A6" w:themeColor="background1" w:themeShade="A6"/>
                <w:lang w:val="en-GB"/>
              </w:rPr>
              <w:t>}</w:t>
            </w:r>
            <w:r w:rsidR="007D4BDA" w:rsidRPr="00B40171">
              <w:rPr>
                <w:color w:val="A6A6A6" w:themeColor="background1" w:themeShade="A6"/>
                <w:lang w:val="en-GB"/>
              </w:rPr>
              <w:t xml:space="preserve"> </w:t>
            </w:r>
          </w:p>
        </w:tc>
        <w:tc>
          <w:tcPr>
            <w:tcW w:w="1019" w:type="pct"/>
          </w:tcPr>
          <w:p w14:paraId="02149DE4" w14:textId="6B48D71E" w:rsidR="007D4BDA" w:rsidRPr="00887BC9" w:rsidRDefault="00B40171" w:rsidP="007D4BDA">
            <w:pPr>
              <w:pStyle w:val="BodyText01"/>
              <w:keepNext/>
              <w:keepLines/>
              <w:spacing w:after="0"/>
              <w:rPr>
                <w:b/>
                <w:lang w:val="en-GB"/>
              </w:rPr>
            </w:pPr>
            <w:r>
              <w:rPr>
                <w:color w:val="A6A6A6" w:themeColor="background1" w:themeShade="A6"/>
                <w:lang w:val="en-GB"/>
              </w:rPr>
              <w:t>{</w:t>
            </w:r>
            <w:r w:rsidRPr="00B40171">
              <w:rPr>
                <w:color w:val="A6A6A6" w:themeColor="background1" w:themeShade="A6"/>
                <w:lang w:val="en-GB"/>
              </w:rPr>
              <w:t>YYYY.MM.</w:t>
            </w:r>
            <w:r>
              <w:rPr>
                <w:color w:val="A6A6A6" w:themeColor="background1" w:themeShade="A6"/>
                <w:lang w:val="en-GB"/>
              </w:rPr>
              <w:t>DD}</w:t>
            </w:r>
          </w:p>
        </w:tc>
        <w:tc>
          <w:tcPr>
            <w:tcW w:w="1019" w:type="pct"/>
          </w:tcPr>
          <w:p w14:paraId="6BF9D2B2" w14:textId="7DE5FA2D" w:rsidR="007D4BDA" w:rsidRPr="00887BC9" w:rsidRDefault="00B40171" w:rsidP="007D4BDA">
            <w:pPr>
              <w:pStyle w:val="BodyText01"/>
              <w:keepNext/>
              <w:keepLines/>
              <w:spacing w:after="0"/>
              <w:rPr>
                <w:b/>
                <w:lang w:val="en-GB"/>
              </w:rPr>
            </w:pPr>
            <w:r w:rsidRPr="00B40171">
              <w:rPr>
                <w:color w:val="A6A6A6" w:themeColor="background1" w:themeShade="A6"/>
                <w:lang w:val="en-GB"/>
              </w:rPr>
              <w:t>&lt;Y/N&gt;</w:t>
            </w:r>
          </w:p>
        </w:tc>
        <w:tc>
          <w:tcPr>
            <w:tcW w:w="1018" w:type="pct"/>
          </w:tcPr>
          <w:p w14:paraId="6A14F093" w14:textId="7ABB8828" w:rsidR="007D4BDA" w:rsidRPr="00887BC9" w:rsidRDefault="00B40171" w:rsidP="007D4BDA">
            <w:pPr>
              <w:pStyle w:val="BodyText01"/>
              <w:keepNext/>
              <w:keepLines/>
              <w:spacing w:after="0"/>
              <w:rPr>
                <w:b/>
                <w:lang w:val="en-GB"/>
              </w:rPr>
            </w:pPr>
            <w:r w:rsidRPr="00B40171">
              <w:rPr>
                <w:color w:val="A6A6A6" w:themeColor="background1" w:themeShade="A6"/>
                <w:lang w:val="en-GB"/>
              </w:rPr>
              <w:t>&lt;Y/N&gt;</w:t>
            </w:r>
          </w:p>
        </w:tc>
      </w:tr>
    </w:tbl>
    <w:p w14:paraId="0C62F7DF" w14:textId="56B862BD" w:rsidR="00FB2B3F" w:rsidRPr="00B40171" w:rsidRDefault="00B40171" w:rsidP="00FB2B3F">
      <w:pPr>
        <w:pStyle w:val="BodyText01"/>
        <w:spacing w:after="240"/>
        <w:rPr>
          <w:color w:val="A6A6A6" w:themeColor="background1" w:themeShade="A6"/>
          <w:lang w:val="en-GB"/>
        </w:rPr>
      </w:pPr>
      <w:r w:rsidRPr="00B40171">
        <w:rPr>
          <w:color w:val="A6A6A6" w:themeColor="background1" w:themeShade="A6"/>
          <w:lang w:val="en-GB"/>
        </w:rPr>
        <w:t>[Add additional rows as required]</w:t>
      </w:r>
    </w:p>
    <w:p w14:paraId="4BCBD07F" w14:textId="1D17A7FF" w:rsidR="00FB2B3F" w:rsidRPr="00887BC9" w:rsidRDefault="00FB2B3F" w:rsidP="000B183E">
      <w:pPr>
        <w:pStyle w:val="Headinglevel1"/>
      </w:pPr>
      <w:bookmarkStart w:id="1" w:name="_Toc13226927"/>
      <w:r w:rsidRPr="00887BC9">
        <w:t>Module 1</w:t>
      </w:r>
      <w:bookmarkEnd w:id="1"/>
    </w:p>
    <w:p w14:paraId="650A7199" w14:textId="5E352C75" w:rsidR="00FB2B3F" w:rsidRPr="00887BC9" w:rsidRDefault="00FB2B3F" w:rsidP="003123A8">
      <w:pPr>
        <w:pStyle w:val="Headinglevel2"/>
      </w:pPr>
      <w:bookmarkStart w:id="2" w:name="_Toc13226928"/>
      <w:r w:rsidRPr="00887BC9">
        <w:t>Module 1.3 South African labelling and packaging</w:t>
      </w:r>
      <w:bookmarkEnd w:id="2"/>
    </w:p>
    <w:p w14:paraId="3881CF8B" w14:textId="18165B4C" w:rsidR="003F08B3" w:rsidRPr="00B40171" w:rsidRDefault="00B40171" w:rsidP="00ED5EE5">
      <w:pPr>
        <w:pStyle w:val="BodyText01"/>
        <w:rPr>
          <w:color w:val="A6A6A6" w:themeColor="background1" w:themeShade="A6"/>
        </w:rPr>
      </w:pPr>
      <w:r w:rsidRPr="00B40171">
        <w:rPr>
          <w:color w:val="A6A6A6" w:themeColor="background1" w:themeShade="A6"/>
        </w:rPr>
        <w:t>[</w:t>
      </w:r>
      <w:r w:rsidR="003F08B3" w:rsidRPr="00B40171">
        <w:rPr>
          <w:color w:val="A6A6A6" w:themeColor="background1" w:themeShade="A6"/>
        </w:rPr>
        <w:t>For NCEs and generics with clinical data only:</w:t>
      </w:r>
    </w:p>
    <w:p w14:paraId="6703CD41" w14:textId="77777777" w:rsidR="003F08B3" w:rsidRPr="00B40171" w:rsidRDefault="003F08B3" w:rsidP="000867B9">
      <w:pPr>
        <w:pStyle w:val="ListNumbera"/>
        <w:ind w:left="360"/>
        <w:rPr>
          <w:color w:val="A6A6A6" w:themeColor="background1" w:themeShade="A6"/>
          <w:lang w:val="en-GB"/>
        </w:rPr>
      </w:pPr>
      <w:r w:rsidRPr="00B40171">
        <w:rPr>
          <w:color w:val="A6A6A6" w:themeColor="background1" w:themeShade="A6"/>
          <w:lang w:val="en-GB"/>
        </w:rPr>
        <w:t xml:space="preserve">Provide dossier hyperlinks to the location of the following clinical summary documents in a clearly structured, tabulated format (include a separate column for the title of each </w:t>
      </w:r>
      <w:r w:rsidRPr="00B40171">
        <w:rPr>
          <w:color w:val="A6A6A6" w:themeColor="background1" w:themeShade="A6"/>
        </w:rPr>
        <w:t>document</w:t>
      </w:r>
      <w:r w:rsidRPr="00B40171">
        <w:rPr>
          <w:color w:val="A6A6A6" w:themeColor="background1" w:themeShade="A6"/>
          <w:lang w:val="en-GB"/>
        </w:rPr>
        <w:t>):</w:t>
      </w:r>
    </w:p>
    <w:p w14:paraId="17E61493" w14:textId="77777777" w:rsidR="003F08B3" w:rsidRPr="00B40171" w:rsidRDefault="003F08B3" w:rsidP="00291260">
      <w:pPr>
        <w:pStyle w:val="ListNumbera"/>
        <w:numPr>
          <w:ilvl w:val="2"/>
          <w:numId w:val="4"/>
        </w:numPr>
        <w:ind w:left="763" w:hanging="187"/>
        <w:rPr>
          <w:color w:val="A6A6A6" w:themeColor="background1" w:themeShade="A6"/>
          <w:lang w:val="en-GB"/>
        </w:rPr>
      </w:pPr>
      <w:r w:rsidRPr="00B40171">
        <w:rPr>
          <w:color w:val="A6A6A6" w:themeColor="background1" w:themeShade="A6"/>
          <w:lang w:val="en-GB"/>
        </w:rPr>
        <w:t>Clinical overview(s)</w:t>
      </w:r>
    </w:p>
    <w:p w14:paraId="70B01CB2" w14:textId="77777777" w:rsidR="003F08B3" w:rsidRPr="00B40171" w:rsidRDefault="003F08B3" w:rsidP="00291260">
      <w:pPr>
        <w:pStyle w:val="ListNumbera"/>
        <w:numPr>
          <w:ilvl w:val="2"/>
          <w:numId w:val="4"/>
        </w:numPr>
        <w:ind w:left="763" w:hanging="187"/>
        <w:rPr>
          <w:color w:val="A6A6A6" w:themeColor="background1" w:themeShade="A6"/>
          <w:lang w:val="en-GB"/>
        </w:rPr>
      </w:pPr>
      <w:r w:rsidRPr="00B40171">
        <w:rPr>
          <w:color w:val="A6A6A6" w:themeColor="background1" w:themeShade="A6"/>
          <w:lang w:val="en-GB"/>
        </w:rPr>
        <w:t>Clinical summaries</w:t>
      </w:r>
    </w:p>
    <w:p w14:paraId="2F49DBF1" w14:textId="77777777" w:rsidR="003F08B3" w:rsidRPr="00B40171" w:rsidRDefault="003F08B3" w:rsidP="00291260">
      <w:pPr>
        <w:pStyle w:val="ListNumbera"/>
        <w:numPr>
          <w:ilvl w:val="2"/>
          <w:numId w:val="4"/>
        </w:numPr>
        <w:ind w:left="763" w:hanging="187"/>
        <w:rPr>
          <w:color w:val="A6A6A6" w:themeColor="background1" w:themeShade="A6"/>
          <w:lang w:val="en-GB"/>
        </w:rPr>
      </w:pPr>
      <w:r w:rsidRPr="00B40171">
        <w:rPr>
          <w:color w:val="A6A6A6" w:themeColor="background1" w:themeShade="A6"/>
          <w:lang w:val="en-GB"/>
        </w:rPr>
        <w:t>Synopses of clinical studies</w:t>
      </w:r>
    </w:p>
    <w:p w14:paraId="3F876905" w14:textId="77777777" w:rsidR="003F08B3" w:rsidRPr="00B40171" w:rsidRDefault="003F08B3" w:rsidP="00291260">
      <w:pPr>
        <w:pStyle w:val="ListNumbera"/>
        <w:numPr>
          <w:ilvl w:val="2"/>
          <w:numId w:val="4"/>
        </w:numPr>
        <w:ind w:left="763" w:hanging="187"/>
        <w:rPr>
          <w:color w:val="A6A6A6" w:themeColor="background1" w:themeShade="A6"/>
          <w:lang w:val="en-GB"/>
        </w:rPr>
      </w:pPr>
      <w:r w:rsidRPr="00B40171">
        <w:rPr>
          <w:color w:val="A6A6A6" w:themeColor="background1" w:themeShade="A6"/>
          <w:lang w:val="en-GB"/>
        </w:rPr>
        <w:t>Non-clinical overview(s)</w:t>
      </w:r>
    </w:p>
    <w:p w14:paraId="0A187063" w14:textId="77777777" w:rsidR="00E378E7" w:rsidRPr="00B40171" w:rsidRDefault="003F08B3" w:rsidP="00B96182">
      <w:pPr>
        <w:pStyle w:val="ListNumbera"/>
        <w:numPr>
          <w:ilvl w:val="2"/>
          <w:numId w:val="4"/>
        </w:numPr>
        <w:ind w:left="763" w:hanging="187"/>
        <w:rPr>
          <w:color w:val="A6A6A6" w:themeColor="background1" w:themeShade="A6"/>
          <w:lang w:val="en-GB"/>
        </w:rPr>
      </w:pPr>
      <w:r w:rsidRPr="00B40171">
        <w:rPr>
          <w:color w:val="A6A6A6" w:themeColor="background1" w:themeShade="A6"/>
          <w:lang w:val="en-GB"/>
        </w:rPr>
        <w:t>Non-clinical summaries</w:t>
      </w:r>
    </w:p>
    <w:p w14:paraId="3D7B3AB6" w14:textId="77777777" w:rsidR="00E378E7" w:rsidRPr="00B40171" w:rsidRDefault="00E378E7" w:rsidP="00E378E7">
      <w:pPr>
        <w:pStyle w:val="ListNumbera"/>
        <w:ind w:left="360"/>
        <w:rPr>
          <w:color w:val="A6A6A6" w:themeColor="background1" w:themeShade="A6"/>
          <w:lang w:val="en-GB"/>
        </w:rPr>
      </w:pPr>
      <w:r w:rsidRPr="00B40171">
        <w:rPr>
          <w:color w:val="A6A6A6" w:themeColor="background1" w:themeShade="A6"/>
          <w:lang w:val="en-GB"/>
        </w:rPr>
        <w:t>I</w:t>
      </w:r>
      <w:bookmarkStart w:id="3" w:name="_MailEndCompose"/>
      <w:r w:rsidRPr="00B40171">
        <w:rPr>
          <w:color w:val="A6A6A6" w:themeColor="background1" w:themeShade="A6"/>
          <w:lang w:val="en-GB"/>
        </w:rPr>
        <w:t xml:space="preserve">ndicate </w:t>
      </w:r>
      <w:r w:rsidRPr="00B40171">
        <w:rPr>
          <w:color w:val="A6A6A6" w:themeColor="background1" w:themeShade="A6"/>
        </w:rPr>
        <w:t>if the NCE has been approved by any of the regulatory authorities with which SAHPRA aligns itself (Recognised Regulatory Authorities – RRAs): US FDA, EMA, MHLW (Japan), Health Canada, Swiss Medic, TGA (Australia) and MHRA (UK)</w:t>
      </w:r>
      <w:bookmarkEnd w:id="3"/>
    </w:p>
    <w:p w14:paraId="26407E03" w14:textId="3858EB18" w:rsidR="00E378E7" w:rsidRPr="00B40171" w:rsidRDefault="00E378E7" w:rsidP="00E378E7">
      <w:pPr>
        <w:pStyle w:val="ListNumbera"/>
        <w:ind w:left="360"/>
        <w:rPr>
          <w:color w:val="A6A6A6" w:themeColor="background1" w:themeShade="A6"/>
          <w:lang w:val="en-GB"/>
        </w:rPr>
      </w:pPr>
      <w:r w:rsidRPr="00B40171">
        <w:rPr>
          <w:color w:val="A6A6A6" w:themeColor="background1" w:themeShade="A6"/>
        </w:rPr>
        <w:t>Indicate whether either of the following additional procedures are applicable to the NCE: World Health Organisation Prequalification (WHO PQ) and Zazibona collaborative procedure</w:t>
      </w:r>
    </w:p>
    <w:p w14:paraId="5C622C11" w14:textId="669C4ABF" w:rsidR="003F08B3" w:rsidRPr="00B40171" w:rsidRDefault="003F08B3" w:rsidP="00E378E7">
      <w:pPr>
        <w:pStyle w:val="ListNumbera"/>
        <w:numPr>
          <w:ilvl w:val="0"/>
          <w:numId w:val="0"/>
        </w:numPr>
        <w:rPr>
          <w:color w:val="A6A6A6" w:themeColor="background1" w:themeShade="A6"/>
          <w:lang w:val="en-GB"/>
        </w:rPr>
      </w:pPr>
      <w:r w:rsidRPr="00B40171">
        <w:rPr>
          <w:color w:val="A6A6A6" w:themeColor="background1" w:themeShade="A6"/>
        </w:rPr>
        <w:t>For all NCEs and generics:</w:t>
      </w:r>
    </w:p>
    <w:p w14:paraId="3D4179B1" w14:textId="77777777" w:rsidR="003F08B3" w:rsidRPr="00B40171" w:rsidRDefault="003F08B3" w:rsidP="00A541EB">
      <w:pPr>
        <w:pStyle w:val="ListNumbera"/>
        <w:numPr>
          <w:ilvl w:val="0"/>
          <w:numId w:val="44"/>
        </w:numPr>
        <w:ind w:left="360"/>
        <w:rPr>
          <w:color w:val="A6A6A6" w:themeColor="background1" w:themeShade="A6"/>
          <w:lang w:val="en-GB"/>
        </w:rPr>
      </w:pPr>
      <w:r w:rsidRPr="00B40171">
        <w:rPr>
          <w:color w:val="A6A6A6" w:themeColor="background1" w:themeShade="A6"/>
          <w:lang w:val="en-GB"/>
        </w:rPr>
        <w:lastRenderedPageBreak/>
        <w:t>Comment if the most recent PSUR/PBRER and, if relevant, a Benefit/Risk analysis and applicable Risk Management Plan is included in your application, and whether the medicine applied for is already registered by one or more RRAs.</w:t>
      </w:r>
    </w:p>
    <w:p w14:paraId="13E65C43" w14:textId="77777777" w:rsidR="003F08B3" w:rsidRPr="00B40171" w:rsidRDefault="003F08B3" w:rsidP="00B96182">
      <w:pPr>
        <w:pStyle w:val="ListNumbera"/>
        <w:ind w:left="360"/>
        <w:rPr>
          <w:color w:val="A6A6A6" w:themeColor="background1" w:themeShade="A6"/>
          <w:lang w:val="en-GB"/>
        </w:rPr>
      </w:pPr>
      <w:r w:rsidRPr="00B40171">
        <w:rPr>
          <w:color w:val="A6A6A6" w:themeColor="background1" w:themeShade="A6"/>
          <w:lang w:val="en-GB"/>
        </w:rPr>
        <w:t>Reflect here that [product name, dosage form and strength] is manufactured by [name of the FPP manufacturer] [laboratory name] is/are generic product(s) to the innovator product [product name, dosage form and strength] from [name of the innovator manufacturer], where relevant.</w:t>
      </w:r>
    </w:p>
    <w:p w14:paraId="076E2B78" w14:textId="77777777" w:rsidR="003F08B3" w:rsidRPr="00B40171" w:rsidRDefault="003F08B3" w:rsidP="00ED13C7">
      <w:pPr>
        <w:pStyle w:val="ListNumbera"/>
        <w:ind w:left="360"/>
        <w:rPr>
          <w:color w:val="A6A6A6" w:themeColor="background1" w:themeShade="A6"/>
          <w:lang w:val="en-GB"/>
        </w:rPr>
      </w:pPr>
      <w:r w:rsidRPr="00B40171">
        <w:rPr>
          <w:color w:val="A6A6A6" w:themeColor="background1" w:themeShade="A6"/>
          <w:lang w:val="en-GB"/>
        </w:rPr>
        <w:t>Provide a motivation when a generic product has been used as a primary reference product.</w:t>
      </w:r>
    </w:p>
    <w:p w14:paraId="288645C1" w14:textId="77777777" w:rsidR="003F08B3" w:rsidRPr="00B40171" w:rsidRDefault="003F08B3" w:rsidP="00ED13C7">
      <w:pPr>
        <w:pStyle w:val="ListNumbera"/>
        <w:ind w:left="360"/>
        <w:rPr>
          <w:color w:val="A6A6A6" w:themeColor="background1" w:themeShade="A6"/>
          <w:lang w:val="en-GB"/>
        </w:rPr>
      </w:pPr>
      <w:r w:rsidRPr="00B40171">
        <w:rPr>
          <w:color w:val="A6A6A6" w:themeColor="background1" w:themeShade="A6"/>
          <w:lang w:val="en-GB"/>
        </w:rPr>
        <w:t>Provide a brief commentary on indications, target population, posology (with regard to the ability of the FPP to deliver this posology, e.g. scored tablets), method of administration (if unusual, e.g. using a device) here.</w:t>
      </w:r>
    </w:p>
    <w:p w14:paraId="422EC891" w14:textId="77777777" w:rsidR="003F08B3" w:rsidRPr="00B40171" w:rsidRDefault="003F08B3" w:rsidP="00ED13C7">
      <w:pPr>
        <w:pStyle w:val="ListNumbera"/>
        <w:ind w:left="360"/>
        <w:rPr>
          <w:color w:val="A6A6A6" w:themeColor="background1" w:themeShade="A6"/>
          <w:lang w:val="en-GB"/>
        </w:rPr>
      </w:pPr>
      <w:r w:rsidRPr="00B40171">
        <w:rPr>
          <w:color w:val="A6A6A6" w:themeColor="background1" w:themeShade="A6"/>
          <w:lang w:val="en-GB"/>
        </w:rPr>
        <w:t>Include pharmacological classification as well a mechanism of action.</w:t>
      </w:r>
    </w:p>
    <w:p w14:paraId="17D13925" w14:textId="77777777" w:rsidR="003F08B3" w:rsidRPr="00B40171" w:rsidRDefault="003F08B3" w:rsidP="00ED13C7">
      <w:pPr>
        <w:pStyle w:val="ListNumbera"/>
        <w:ind w:left="360"/>
        <w:rPr>
          <w:color w:val="A6A6A6" w:themeColor="background1" w:themeShade="A6"/>
          <w:lang w:val="en-GB"/>
        </w:rPr>
      </w:pPr>
      <w:r w:rsidRPr="00B40171">
        <w:rPr>
          <w:color w:val="A6A6A6" w:themeColor="background1" w:themeShade="A6"/>
          <w:lang w:val="en-GB"/>
        </w:rPr>
        <w:t>Comment on the application content aligned with the most recent Regulations, policies, directives, monographs, position statements and guidelines of SAHPRA relevant to your application. Name and list the relevant documents that were used in the alignment process of your application.</w:t>
      </w:r>
    </w:p>
    <w:p w14:paraId="508A0B72" w14:textId="77777777" w:rsidR="003F08B3" w:rsidRPr="00B40171" w:rsidRDefault="003F08B3" w:rsidP="00A541EB">
      <w:pPr>
        <w:pStyle w:val="BodyText02"/>
        <w:ind w:left="0"/>
        <w:rPr>
          <w:color w:val="A6A6A6" w:themeColor="background1" w:themeShade="A6"/>
          <w:lang w:val="en-GB"/>
        </w:rPr>
      </w:pPr>
      <w:r w:rsidRPr="00B40171">
        <w:rPr>
          <w:color w:val="A6A6A6" w:themeColor="background1" w:themeShade="A6"/>
          <w:lang w:val="en-GB"/>
        </w:rPr>
        <w:t>The professional information (PI) and patient information leaflet (PIL) must be drafted in line with the current regulations and respective guidelines.</w:t>
      </w:r>
    </w:p>
    <w:p w14:paraId="5AE5E76F" w14:textId="77777777" w:rsidR="003F08B3" w:rsidRPr="00B40171" w:rsidRDefault="003F08B3" w:rsidP="00667BC1">
      <w:pPr>
        <w:pStyle w:val="BodyText02KWN"/>
        <w:ind w:left="0"/>
        <w:rPr>
          <w:color w:val="A6A6A6" w:themeColor="background1" w:themeShade="A6"/>
          <w:spacing w:val="-4"/>
          <w:lang w:val="en-GB"/>
        </w:rPr>
      </w:pPr>
      <w:r w:rsidRPr="00B40171">
        <w:rPr>
          <w:color w:val="A6A6A6" w:themeColor="background1" w:themeShade="A6"/>
          <w:spacing w:val="-4"/>
          <w:lang w:val="en-GB"/>
        </w:rPr>
        <w:t>The applicant should refer to the following guidelines with regard to the requirements of the submission:</w:t>
      </w:r>
    </w:p>
    <w:p w14:paraId="40EC710E" w14:textId="77777777" w:rsidR="003F08B3" w:rsidRPr="00B40171" w:rsidRDefault="003F08B3" w:rsidP="00865950">
      <w:pPr>
        <w:pStyle w:val="ListBullet01"/>
        <w:rPr>
          <w:color w:val="A6A6A6" w:themeColor="background1" w:themeShade="A6"/>
          <w:lang w:val="en-GB"/>
        </w:rPr>
      </w:pPr>
      <w:r w:rsidRPr="00B40171">
        <w:rPr>
          <w:color w:val="A6A6A6" w:themeColor="background1" w:themeShade="A6"/>
          <w:lang w:val="en-GB"/>
        </w:rPr>
        <w:t xml:space="preserve">2.01 General </w:t>
      </w:r>
      <w:r w:rsidRPr="00B40171">
        <w:rPr>
          <w:color w:val="A6A6A6" w:themeColor="background1" w:themeShade="A6"/>
        </w:rPr>
        <w:t>Information</w:t>
      </w:r>
      <w:r w:rsidRPr="00B40171">
        <w:rPr>
          <w:color w:val="A6A6A6" w:themeColor="background1" w:themeShade="A6"/>
          <w:lang w:val="en-GB"/>
        </w:rPr>
        <w:t xml:space="preserve"> Guideline</w:t>
      </w:r>
    </w:p>
    <w:p w14:paraId="49B9F6DC" w14:textId="77777777" w:rsidR="003F08B3" w:rsidRPr="00B40171" w:rsidRDefault="003F08B3" w:rsidP="003F08B3">
      <w:pPr>
        <w:pStyle w:val="ListBullet01"/>
        <w:rPr>
          <w:color w:val="A6A6A6" w:themeColor="background1" w:themeShade="A6"/>
          <w:lang w:val="en-GB"/>
        </w:rPr>
      </w:pPr>
      <w:r w:rsidRPr="00B40171">
        <w:rPr>
          <w:color w:val="A6A6A6" w:themeColor="background1" w:themeShade="A6"/>
          <w:lang w:val="en-GB"/>
        </w:rPr>
        <w:t>2.09 Clinical Guideline</w:t>
      </w:r>
    </w:p>
    <w:p w14:paraId="7E40286A" w14:textId="77777777" w:rsidR="003F08B3" w:rsidRPr="00B40171" w:rsidRDefault="003F08B3" w:rsidP="003F08B3">
      <w:pPr>
        <w:pStyle w:val="ListBullet01"/>
        <w:rPr>
          <w:color w:val="A6A6A6" w:themeColor="background1" w:themeShade="A6"/>
          <w:lang w:val="en-GB"/>
        </w:rPr>
      </w:pPr>
      <w:r w:rsidRPr="00B40171">
        <w:rPr>
          <w:color w:val="A6A6A6" w:themeColor="background1" w:themeShade="A6"/>
          <w:lang w:val="en-GB"/>
        </w:rPr>
        <w:t>2.14 Guideline for Patient Information Leaflet for Human Medicines (Categories A and D)</w:t>
      </w:r>
    </w:p>
    <w:p w14:paraId="7E5B6A2F" w14:textId="77777777" w:rsidR="003F08B3" w:rsidRPr="00B40171" w:rsidRDefault="003F08B3" w:rsidP="003F08B3">
      <w:pPr>
        <w:pStyle w:val="ListBullet01"/>
        <w:rPr>
          <w:color w:val="A6A6A6" w:themeColor="background1" w:themeShade="A6"/>
          <w:lang w:val="en-GB"/>
        </w:rPr>
      </w:pPr>
      <w:r w:rsidRPr="00B40171">
        <w:rPr>
          <w:color w:val="A6A6A6" w:themeColor="background1" w:themeShade="A6"/>
          <w:lang w:val="en-GB"/>
        </w:rPr>
        <w:t>2.16 Guideline on Professional Information for Human Medicines (Categories A and D)</w:t>
      </w:r>
    </w:p>
    <w:p w14:paraId="14057AB3" w14:textId="77777777" w:rsidR="003F08B3" w:rsidRPr="00B40171" w:rsidRDefault="003F08B3" w:rsidP="003F08B3">
      <w:pPr>
        <w:pStyle w:val="ListBullet01"/>
        <w:rPr>
          <w:color w:val="A6A6A6" w:themeColor="background1" w:themeShade="A6"/>
          <w:lang w:val="en-GB"/>
        </w:rPr>
      </w:pPr>
      <w:r w:rsidRPr="00B40171">
        <w:rPr>
          <w:color w:val="A6A6A6" w:themeColor="background1" w:themeShade="A6"/>
          <w:lang w:val="en-GB"/>
        </w:rPr>
        <w:t>SAHPRA Variations Addendum for Orthodox Medicines</w:t>
      </w:r>
    </w:p>
    <w:p w14:paraId="3140CE9D" w14:textId="77777777" w:rsidR="003F08B3" w:rsidRPr="00B40171" w:rsidRDefault="003F08B3" w:rsidP="002D5BBC">
      <w:pPr>
        <w:pStyle w:val="BodyText01"/>
        <w:rPr>
          <w:b/>
          <w:color w:val="A6A6A6" w:themeColor="background1" w:themeShade="A6"/>
        </w:rPr>
      </w:pPr>
      <w:r w:rsidRPr="00B40171">
        <w:rPr>
          <w:b/>
          <w:color w:val="A6A6A6" w:themeColor="background1" w:themeShade="A6"/>
        </w:rPr>
        <w:t>Example:</w:t>
      </w:r>
    </w:p>
    <w:p w14:paraId="1E432F9C" w14:textId="77777777" w:rsidR="003F08B3" w:rsidRPr="00B40171" w:rsidRDefault="003F08B3" w:rsidP="002D5BBC">
      <w:pPr>
        <w:pStyle w:val="BodyText01"/>
        <w:rPr>
          <w:b/>
          <w:color w:val="A6A6A6" w:themeColor="background1" w:themeShade="A6"/>
        </w:rPr>
      </w:pPr>
      <w:r w:rsidRPr="00B40171">
        <w:rPr>
          <w:color w:val="A6A6A6" w:themeColor="background1" w:themeShade="A6"/>
        </w:rPr>
        <w:t>{TABLE OF HYPERLINKS TO CLINICAL SUMMARY DOCUMENTATION}</w:t>
      </w:r>
    </w:p>
    <w:p w14:paraId="12862D98" w14:textId="5A3BEE9D" w:rsidR="003F08B3" w:rsidRPr="00B40171" w:rsidRDefault="00B40171" w:rsidP="002D5BBC">
      <w:pPr>
        <w:pStyle w:val="BodyText01"/>
        <w:rPr>
          <w:color w:val="A6A6A6" w:themeColor="background1" w:themeShade="A6"/>
        </w:rPr>
      </w:pPr>
      <w:r w:rsidRPr="00B40171">
        <w:rPr>
          <w:color w:val="A6A6A6" w:themeColor="background1" w:themeShade="A6"/>
        </w:rPr>
        <w:t>{</w:t>
      </w:r>
      <w:r w:rsidR="003F08B3" w:rsidRPr="00B40171">
        <w:rPr>
          <w:color w:val="A6A6A6" w:themeColor="background1" w:themeShade="A6"/>
        </w:rPr>
        <w:t>Proposed Proprietary Name</w:t>
      </w:r>
      <w:r w:rsidRPr="00B40171">
        <w:rPr>
          <w:color w:val="A6A6A6" w:themeColor="background1" w:themeShade="A6"/>
        </w:rPr>
        <w:t>}</w:t>
      </w:r>
      <w:r w:rsidR="003F08B3" w:rsidRPr="00B40171">
        <w:rPr>
          <w:color w:val="A6A6A6" w:themeColor="background1" w:themeShade="A6"/>
        </w:rPr>
        <w:t xml:space="preserve"> </w:t>
      </w:r>
      <w:r w:rsidRPr="00B40171">
        <w:rPr>
          <w:color w:val="A6A6A6" w:themeColor="background1" w:themeShade="A6"/>
        </w:rPr>
        <w:t>{</w:t>
      </w:r>
      <w:r w:rsidR="003F08B3" w:rsidRPr="00B40171">
        <w:rPr>
          <w:color w:val="A6A6A6" w:themeColor="background1" w:themeShade="A6"/>
        </w:rPr>
        <w:t>Product Strength(s)</w:t>
      </w:r>
      <w:r w:rsidRPr="00B40171">
        <w:rPr>
          <w:color w:val="A6A6A6" w:themeColor="background1" w:themeShade="A6"/>
        </w:rPr>
        <w:t>}</w:t>
      </w:r>
      <w:r w:rsidR="003F08B3" w:rsidRPr="00B40171">
        <w:rPr>
          <w:color w:val="A6A6A6" w:themeColor="background1" w:themeShade="A6"/>
        </w:rPr>
        <w:t xml:space="preserve"> </w:t>
      </w:r>
      <w:r w:rsidRPr="00B40171">
        <w:rPr>
          <w:color w:val="A6A6A6" w:themeColor="background1" w:themeShade="A6"/>
        </w:rPr>
        <w:t>{</w:t>
      </w:r>
      <w:r w:rsidR="003F08B3" w:rsidRPr="00B40171">
        <w:rPr>
          <w:color w:val="A6A6A6" w:themeColor="background1" w:themeShade="A6"/>
        </w:rPr>
        <w:t>Product Dosage Form</w:t>
      </w:r>
      <w:r w:rsidRPr="00B40171">
        <w:rPr>
          <w:color w:val="A6A6A6" w:themeColor="background1" w:themeShade="A6"/>
        </w:rPr>
        <w:t xml:space="preserve">} </w:t>
      </w:r>
      <w:r w:rsidR="003F08B3" w:rsidRPr="00B40171">
        <w:rPr>
          <w:color w:val="A6A6A6" w:themeColor="background1" w:themeShade="A6"/>
        </w:rPr>
        <w:t xml:space="preserve">manufactured by </w:t>
      </w:r>
      <w:r w:rsidRPr="00B40171">
        <w:rPr>
          <w:color w:val="A6A6A6" w:themeColor="background1" w:themeShade="A6"/>
        </w:rPr>
        <w:t>{</w:t>
      </w:r>
      <w:r w:rsidR="003F08B3" w:rsidRPr="00B40171">
        <w:rPr>
          <w:color w:val="A6A6A6" w:themeColor="background1" w:themeShade="A6"/>
        </w:rPr>
        <w:t>Name of FPP manufacturer</w:t>
      </w:r>
      <w:r w:rsidRPr="00B40171">
        <w:rPr>
          <w:color w:val="A6A6A6" w:themeColor="background1" w:themeShade="A6"/>
        </w:rPr>
        <w:t>}</w:t>
      </w:r>
      <w:r w:rsidR="003F08B3" w:rsidRPr="00B40171">
        <w:rPr>
          <w:color w:val="A6A6A6" w:themeColor="background1" w:themeShade="A6"/>
        </w:rPr>
        <w:t xml:space="preserve"> are/is a generic product(s) to the innovator product </w:t>
      </w:r>
      <w:r w:rsidRPr="00B40171">
        <w:rPr>
          <w:color w:val="A6A6A6" w:themeColor="background1" w:themeShade="A6"/>
        </w:rPr>
        <w:t>{</w:t>
      </w:r>
      <w:r w:rsidR="003F08B3" w:rsidRPr="00B40171">
        <w:rPr>
          <w:color w:val="A6A6A6" w:themeColor="background1" w:themeShade="A6"/>
        </w:rPr>
        <w:t>Innovator Product Name</w:t>
      </w:r>
      <w:r w:rsidRPr="00B40171">
        <w:rPr>
          <w:color w:val="A6A6A6" w:themeColor="background1" w:themeShade="A6"/>
        </w:rPr>
        <w:t>}</w:t>
      </w:r>
      <w:r w:rsidR="003F08B3" w:rsidRPr="00B40171">
        <w:rPr>
          <w:color w:val="A6A6A6" w:themeColor="background1" w:themeShade="A6"/>
        </w:rPr>
        <w:t xml:space="preserve"> </w:t>
      </w:r>
      <w:r w:rsidRPr="00B40171">
        <w:rPr>
          <w:color w:val="A6A6A6" w:themeColor="background1" w:themeShade="A6"/>
        </w:rPr>
        <w:t>{</w:t>
      </w:r>
      <w:r w:rsidR="003F08B3" w:rsidRPr="00B40171">
        <w:rPr>
          <w:color w:val="A6A6A6" w:themeColor="background1" w:themeShade="A6"/>
        </w:rPr>
        <w:t>Product</w:t>
      </w:r>
      <w:r w:rsidRPr="00B40171">
        <w:rPr>
          <w:color w:val="A6A6A6" w:themeColor="background1" w:themeShade="A6"/>
        </w:rPr>
        <w:t xml:space="preserve"> Strength(s)}</w:t>
      </w:r>
      <w:r w:rsidR="003F08B3" w:rsidRPr="00B40171">
        <w:rPr>
          <w:color w:val="A6A6A6" w:themeColor="background1" w:themeShade="A6"/>
        </w:rPr>
        <w:t xml:space="preserve"> </w:t>
      </w:r>
      <w:r w:rsidRPr="00B40171">
        <w:rPr>
          <w:color w:val="A6A6A6" w:themeColor="background1" w:themeShade="A6"/>
        </w:rPr>
        <w:t>{Product Dosage Form}</w:t>
      </w:r>
      <w:r w:rsidR="003F08B3" w:rsidRPr="00B40171">
        <w:rPr>
          <w:color w:val="A6A6A6" w:themeColor="background1" w:themeShade="A6"/>
        </w:rPr>
        <w:t xml:space="preserve"> from </w:t>
      </w:r>
      <w:r w:rsidRPr="00B40171">
        <w:rPr>
          <w:color w:val="A6A6A6" w:themeColor="background1" w:themeShade="A6"/>
        </w:rPr>
        <w:t>{</w:t>
      </w:r>
      <w:r w:rsidR="003F08B3" w:rsidRPr="00B40171">
        <w:rPr>
          <w:color w:val="A6A6A6" w:themeColor="background1" w:themeShade="A6"/>
        </w:rPr>
        <w:t xml:space="preserve">Name of </w:t>
      </w:r>
      <w:r w:rsidRPr="00B40171">
        <w:rPr>
          <w:color w:val="A6A6A6" w:themeColor="background1" w:themeShade="A6"/>
        </w:rPr>
        <w:t>Innovator product manufacturer}</w:t>
      </w:r>
      <w:r w:rsidR="003F08B3" w:rsidRPr="00B40171">
        <w:rPr>
          <w:color w:val="A6A6A6" w:themeColor="background1" w:themeShade="A6"/>
        </w:rPr>
        <w:t xml:space="preserve"> are/is indicated for the treatment of </w:t>
      </w:r>
      <w:r w:rsidRPr="00B40171">
        <w:rPr>
          <w:color w:val="A6A6A6" w:themeColor="background1" w:themeShade="A6"/>
        </w:rPr>
        <w:t>{</w:t>
      </w:r>
      <w:r w:rsidR="003F08B3" w:rsidRPr="00B40171">
        <w:rPr>
          <w:color w:val="A6A6A6" w:themeColor="background1" w:themeShade="A6"/>
        </w:rPr>
        <w:t>XXX</w:t>
      </w:r>
      <w:r w:rsidRPr="00B40171">
        <w:rPr>
          <w:color w:val="A6A6A6" w:themeColor="background1" w:themeShade="A6"/>
        </w:rPr>
        <w:t>}</w:t>
      </w:r>
      <w:r w:rsidR="003F08B3" w:rsidRPr="00B40171">
        <w:rPr>
          <w:color w:val="A6A6A6" w:themeColor="background1" w:themeShade="A6"/>
        </w:rPr>
        <w:t xml:space="preserve"> as add-on therapy in patients with mild to moderate persistent </w:t>
      </w:r>
      <w:r w:rsidRPr="00B40171">
        <w:rPr>
          <w:color w:val="A6A6A6" w:themeColor="background1" w:themeShade="A6"/>
        </w:rPr>
        <w:t>{</w:t>
      </w:r>
      <w:r w:rsidR="003F08B3" w:rsidRPr="00B40171">
        <w:rPr>
          <w:color w:val="A6A6A6" w:themeColor="background1" w:themeShade="A6"/>
        </w:rPr>
        <w:t>XXX</w:t>
      </w:r>
      <w:r w:rsidRPr="00B40171">
        <w:rPr>
          <w:color w:val="A6A6A6" w:themeColor="background1" w:themeShade="A6"/>
        </w:rPr>
        <w:t>}</w:t>
      </w:r>
      <w:r w:rsidR="003F08B3" w:rsidRPr="00B40171">
        <w:rPr>
          <w:color w:val="A6A6A6" w:themeColor="background1" w:themeShade="A6"/>
        </w:rPr>
        <w:t xml:space="preserve">, who are inadequately controlled on </w:t>
      </w:r>
      <w:r w:rsidRPr="00B40171">
        <w:rPr>
          <w:color w:val="A6A6A6" w:themeColor="background1" w:themeShade="A6"/>
        </w:rPr>
        <w:t>{</w:t>
      </w:r>
      <w:r w:rsidR="003F08B3" w:rsidRPr="00B40171">
        <w:rPr>
          <w:color w:val="A6A6A6" w:themeColor="background1" w:themeShade="A6"/>
        </w:rPr>
        <w:t>XYX</w:t>
      </w:r>
      <w:r w:rsidRPr="00B40171">
        <w:rPr>
          <w:color w:val="A6A6A6" w:themeColor="background1" w:themeShade="A6"/>
        </w:rPr>
        <w:t>}</w:t>
      </w:r>
      <w:r w:rsidR="003F08B3" w:rsidRPr="00B40171">
        <w:rPr>
          <w:color w:val="A6A6A6" w:themeColor="background1" w:themeShade="A6"/>
        </w:rPr>
        <w:t xml:space="preserve"> as an alternative treatment option to </w:t>
      </w:r>
      <w:r w:rsidRPr="00B40171">
        <w:rPr>
          <w:color w:val="A6A6A6" w:themeColor="background1" w:themeShade="A6"/>
        </w:rPr>
        <w:t>{</w:t>
      </w:r>
      <w:r w:rsidR="003F08B3" w:rsidRPr="00B40171">
        <w:rPr>
          <w:color w:val="A6A6A6" w:themeColor="background1" w:themeShade="A6"/>
        </w:rPr>
        <w:t>XYX</w:t>
      </w:r>
      <w:r w:rsidRPr="00B40171">
        <w:rPr>
          <w:color w:val="A6A6A6" w:themeColor="background1" w:themeShade="A6"/>
        </w:rPr>
        <w:t>}</w:t>
      </w:r>
      <w:r w:rsidR="003F08B3" w:rsidRPr="00B40171">
        <w:rPr>
          <w:color w:val="A6A6A6" w:themeColor="background1" w:themeShade="A6"/>
        </w:rPr>
        <w:t xml:space="preserve"> in patients with mild persistent </w:t>
      </w:r>
      <w:r w:rsidRPr="00B40171">
        <w:rPr>
          <w:color w:val="A6A6A6" w:themeColor="background1" w:themeShade="A6"/>
        </w:rPr>
        <w:t>{</w:t>
      </w:r>
      <w:r w:rsidR="003F08B3" w:rsidRPr="00B40171">
        <w:rPr>
          <w:color w:val="A6A6A6" w:themeColor="background1" w:themeShade="A6"/>
        </w:rPr>
        <w:t>XXX</w:t>
      </w:r>
      <w:r w:rsidRPr="00B40171">
        <w:rPr>
          <w:color w:val="A6A6A6" w:themeColor="background1" w:themeShade="A6"/>
        </w:rPr>
        <w:t>}</w:t>
      </w:r>
      <w:r w:rsidR="003F08B3" w:rsidRPr="00B40171">
        <w:rPr>
          <w:color w:val="A6A6A6" w:themeColor="background1" w:themeShade="A6"/>
        </w:rPr>
        <w:t xml:space="preserve"> who do not have a recent history of serious </w:t>
      </w:r>
      <w:r w:rsidRPr="00B40171">
        <w:rPr>
          <w:color w:val="A6A6A6" w:themeColor="background1" w:themeShade="A6"/>
        </w:rPr>
        <w:t>{</w:t>
      </w:r>
      <w:r w:rsidR="003F08B3" w:rsidRPr="00B40171">
        <w:rPr>
          <w:color w:val="A6A6A6" w:themeColor="background1" w:themeShade="A6"/>
        </w:rPr>
        <w:t>XXX</w:t>
      </w:r>
      <w:r w:rsidRPr="00B40171">
        <w:rPr>
          <w:color w:val="A6A6A6" w:themeColor="background1" w:themeShade="A6"/>
        </w:rPr>
        <w:t>}</w:t>
      </w:r>
      <w:r w:rsidR="003F08B3" w:rsidRPr="00B40171">
        <w:rPr>
          <w:color w:val="A6A6A6" w:themeColor="background1" w:themeShade="A6"/>
        </w:rPr>
        <w:t xml:space="preserve"> that required </w:t>
      </w:r>
      <w:r w:rsidRPr="00B40171">
        <w:rPr>
          <w:color w:val="A6A6A6" w:themeColor="background1" w:themeShade="A6"/>
        </w:rPr>
        <w:t>{</w:t>
      </w:r>
      <w:r w:rsidR="003F08B3" w:rsidRPr="00B40171">
        <w:rPr>
          <w:color w:val="A6A6A6" w:themeColor="background1" w:themeShade="A6"/>
        </w:rPr>
        <w:t>XYY</w:t>
      </w:r>
      <w:r w:rsidRPr="00B40171">
        <w:rPr>
          <w:color w:val="A6A6A6" w:themeColor="background1" w:themeShade="A6"/>
        </w:rPr>
        <w:t>}</w:t>
      </w:r>
      <w:r w:rsidR="003F08B3" w:rsidRPr="00B40171">
        <w:rPr>
          <w:color w:val="A6A6A6" w:themeColor="background1" w:themeShade="A6"/>
        </w:rPr>
        <w:t xml:space="preserve"> and who have demonstrated that they are not capable of using </w:t>
      </w:r>
      <w:r w:rsidRPr="00B40171">
        <w:rPr>
          <w:color w:val="A6A6A6" w:themeColor="background1" w:themeShade="A6"/>
        </w:rPr>
        <w:t>{</w:t>
      </w:r>
      <w:r w:rsidR="003F08B3" w:rsidRPr="00B40171">
        <w:rPr>
          <w:color w:val="A6A6A6" w:themeColor="background1" w:themeShade="A6"/>
        </w:rPr>
        <w:t>XYX</w:t>
      </w:r>
      <w:r w:rsidRPr="00B40171">
        <w:rPr>
          <w:color w:val="A6A6A6" w:themeColor="background1" w:themeShade="A6"/>
        </w:rPr>
        <w:t>}</w:t>
      </w:r>
      <w:r w:rsidR="003F08B3" w:rsidRPr="00B40171">
        <w:rPr>
          <w:color w:val="A6A6A6" w:themeColor="background1" w:themeShade="A6"/>
        </w:rPr>
        <w:t xml:space="preserve">; and for the prophylaxis of </w:t>
      </w:r>
      <w:r w:rsidRPr="00B40171">
        <w:rPr>
          <w:color w:val="A6A6A6" w:themeColor="background1" w:themeShade="A6"/>
        </w:rPr>
        <w:t>{</w:t>
      </w:r>
      <w:r w:rsidR="003F08B3" w:rsidRPr="00B40171">
        <w:rPr>
          <w:color w:val="A6A6A6" w:themeColor="background1" w:themeShade="A6"/>
        </w:rPr>
        <w:t>XXX</w:t>
      </w:r>
      <w:r w:rsidRPr="00B40171">
        <w:rPr>
          <w:color w:val="A6A6A6" w:themeColor="background1" w:themeShade="A6"/>
        </w:rPr>
        <w:t>}</w:t>
      </w:r>
      <w:r w:rsidR="003F08B3" w:rsidRPr="00B40171">
        <w:rPr>
          <w:color w:val="A6A6A6" w:themeColor="background1" w:themeShade="A6"/>
        </w:rPr>
        <w:t xml:space="preserve"> for patients in which the predominant component is </w:t>
      </w:r>
      <w:r w:rsidRPr="00B40171">
        <w:rPr>
          <w:color w:val="A6A6A6" w:themeColor="background1" w:themeShade="A6"/>
        </w:rPr>
        <w:t>{</w:t>
      </w:r>
      <w:r w:rsidR="003F08B3" w:rsidRPr="00B40171">
        <w:rPr>
          <w:color w:val="A6A6A6" w:themeColor="background1" w:themeShade="A6"/>
        </w:rPr>
        <w:t>XYZ</w:t>
      </w:r>
      <w:r w:rsidRPr="00B40171">
        <w:rPr>
          <w:color w:val="A6A6A6" w:themeColor="background1" w:themeShade="A6"/>
        </w:rPr>
        <w:t>}</w:t>
      </w:r>
      <w:r w:rsidR="003F08B3" w:rsidRPr="00B40171">
        <w:rPr>
          <w:color w:val="A6A6A6" w:themeColor="background1" w:themeShade="A6"/>
        </w:rPr>
        <w:t>.</w:t>
      </w:r>
    </w:p>
    <w:p w14:paraId="408FE35B" w14:textId="7C1BAE02" w:rsidR="003F08B3" w:rsidRPr="00B40171" w:rsidRDefault="003F08B3" w:rsidP="002D5BBC">
      <w:pPr>
        <w:pStyle w:val="BodyText01"/>
        <w:rPr>
          <w:color w:val="A6A6A6" w:themeColor="background1" w:themeShade="A6"/>
          <w:spacing w:val="-4"/>
        </w:rPr>
      </w:pPr>
      <w:r w:rsidRPr="00B40171">
        <w:rPr>
          <w:color w:val="A6A6A6" w:themeColor="background1" w:themeShade="A6"/>
          <w:spacing w:val="-4"/>
        </w:rPr>
        <w:lastRenderedPageBreak/>
        <w:t>The product has been registered by {</w:t>
      </w:r>
      <w:r w:rsidR="00B40171" w:rsidRPr="00B40171">
        <w:rPr>
          <w:color w:val="A6A6A6" w:themeColor="background1" w:themeShade="A6"/>
          <w:spacing w:val="-4"/>
        </w:rPr>
        <w:t xml:space="preserve">list of RRAs}. </w:t>
      </w:r>
      <w:r w:rsidRPr="00B40171">
        <w:rPr>
          <w:color w:val="A6A6A6" w:themeColor="background1" w:themeShade="A6"/>
          <w:spacing w:val="-4"/>
        </w:rPr>
        <w:t>Un-redacted reports have been pro</w:t>
      </w:r>
      <w:r w:rsidR="00B40171" w:rsidRPr="00B40171">
        <w:rPr>
          <w:color w:val="A6A6A6" w:themeColor="background1" w:themeShade="A6"/>
          <w:spacing w:val="-4"/>
        </w:rPr>
        <w:t xml:space="preserve">vided from {insert list of RRAs, </w:t>
      </w:r>
      <w:r w:rsidR="00B40171" w:rsidRPr="00B40171">
        <w:rPr>
          <w:b/>
          <w:color w:val="A6A6A6" w:themeColor="background1" w:themeShade="A6"/>
          <w:spacing w:val="-4"/>
          <w:u w:val="single"/>
        </w:rPr>
        <w:t>OR</w:t>
      </w:r>
      <w:r w:rsidR="00B40171" w:rsidRPr="00B40171">
        <w:rPr>
          <w:color w:val="A6A6A6" w:themeColor="background1" w:themeShade="A6"/>
          <w:spacing w:val="-4"/>
        </w:rPr>
        <w:t xml:space="preserve"> a</w:t>
      </w:r>
      <w:r w:rsidRPr="00B40171">
        <w:rPr>
          <w:color w:val="A6A6A6" w:themeColor="background1" w:themeShade="A6"/>
          <w:spacing w:val="-4"/>
        </w:rPr>
        <w:t xml:space="preserve"> Letter of Access for un-redacted reports has been included in Module</w:t>
      </w:r>
      <w:r w:rsidR="007E6535" w:rsidRPr="00B40171">
        <w:rPr>
          <w:color w:val="A6A6A6" w:themeColor="background1" w:themeShade="A6"/>
          <w:spacing w:val="-4"/>
        </w:rPr>
        <w:t xml:space="preserve"> </w:t>
      </w:r>
      <w:r w:rsidR="00B40171" w:rsidRPr="00B40171">
        <w:rPr>
          <w:color w:val="A6A6A6" w:themeColor="background1" w:themeShade="A6"/>
          <w:spacing w:val="-4"/>
        </w:rPr>
        <w:t>1</w:t>
      </w:r>
      <w:r w:rsidRPr="00B40171">
        <w:rPr>
          <w:color w:val="A6A6A6" w:themeColor="background1" w:themeShade="A6"/>
          <w:spacing w:val="-4"/>
        </w:rPr>
        <w:t>.</w:t>
      </w:r>
    </w:p>
    <w:p w14:paraId="6B11EA4E" w14:textId="0E9B7DCF" w:rsidR="003F08B3" w:rsidRPr="00B40171" w:rsidRDefault="003F08B3" w:rsidP="002D5BBC">
      <w:pPr>
        <w:pStyle w:val="BodyText01"/>
        <w:rPr>
          <w:color w:val="A6A6A6" w:themeColor="background1" w:themeShade="A6"/>
        </w:rPr>
      </w:pPr>
      <w:r w:rsidRPr="00B40171">
        <w:rPr>
          <w:color w:val="A6A6A6" w:themeColor="background1" w:themeShade="A6"/>
        </w:rPr>
        <w:t xml:space="preserve">Product </w:t>
      </w:r>
      <w:r w:rsidR="00B40171" w:rsidRPr="00B40171">
        <w:rPr>
          <w:color w:val="A6A6A6" w:themeColor="background1" w:themeShade="A6"/>
        </w:rPr>
        <w:t>{</w:t>
      </w:r>
      <w:r w:rsidRPr="00B40171">
        <w:rPr>
          <w:color w:val="A6A6A6" w:themeColor="background1" w:themeShade="A6"/>
        </w:rPr>
        <w:t>XYZ</w:t>
      </w:r>
      <w:r w:rsidR="00B40171" w:rsidRPr="00B40171">
        <w:rPr>
          <w:color w:val="A6A6A6" w:themeColor="background1" w:themeShade="A6"/>
        </w:rPr>
        <w:t>}</w:t>
      </w:r>
      <w:r w:rsidRPr="00B40171">
        <w:rPr>
          <w:color w:val="A6A6A6" w:themeColor="background1" w:themeShade="A6"/>
        </w:rPr>
        <w:t xml:space="preserve"> tablet/injection/capsule is a cysteinyl leukotriene (</w:t>
      </w:r>
      <w:proofErr w:type="spellStart"/>
      <w:r w:rsidRPr="00B40171">
        <w:rPr>
          <w:color w:val="A6A6A6" w:themeColor="background1" w:themeShade="A6"/>
        </w:rPr>
        <w:t>CysLT</w:t>
      </w:r>
      <w:proofErr w:type="spellEnd"/>
      <w:r w:rsidRPr="00B40171">
        <w:rPr>
          <w:color w:val="A6A6A6" w:themeColor="background1" w:themeShade="A6"/>
        </w:rPr>
        <w:t>) D4 receptor antagonist that binds with high affinity and selectivity to the CysLT1 receptor. This results in inhibition of bronchoconstriction, and decreased peripheral blood eosinophils.</w:t>
      </w:r>
      <w:r w:rsidR="00B40171" w:rsidRPr="00B40171">
        <w:rPr>
          <w:color w:val="A6A6A6" w:themeColor="background1" w:themeShade="A6"/>
        </w:rPr>
        <w:t>]</w:t>
      </w:r>
    </w:p>
    <w:p w14:paraId="0EBFC641" w14:textId="78245903" w:rsidR="00FB2B3F" w:rsidRPr="00887BC9" w:rsidRDefault="00FB2B3F" w:rsidP="00230556">
      <w:pPr>
        <w:pStyle w:val="Headinglevel2"/>
      </w:pPr>
      <w:bookmarkStart w:id="4" w:name="_Toc13226929"/>
      <w:r w:rsidRPr="00887BC9">
        <w:t>Module 1.7 Good manufacturing practice</w:t>
      </w:r>
      <w:bookmarkEnd w:id="4"/>
    </w:p>
    <w:p w14:paraId="47DC0FAD" w14:textId="39B34678" w:rsidR="00377EB2" w:rsidRPr="00887BC9" w:rsidRDefault="00FB2B3F" w:rsidP="00002C85">
      <w:pPr>
        <w:pStyle w:val="MainHead03"/>
        <w:ind w:left="0"/>
        <w:rPr>
          <w:lang w:val="en-GB"/>
        </w:rPr>
      </w:pPr>
      <w:r w:rsidRPr="00887BC9">
        <w:rPr>
          <w:lang w:val="en-GB"/>
        </w:rPr>
        <w:t>Table 1.7-1</w:t>
      </w:r>
      <w:r w:rsidR="00DC2621" w:rsidRPr="00887BC9">
        <w:rPr>
          <w:lang w:val="en-GB"/>
        </w:rPr>
        <w:t xml:space="preserve">: API </w:t>
      </w:r>
      <w:r w:rsidR="00DC2621" w:rsidRPr="00887BC9">
        <w:t>manufacturer</w:t>
      </w:r>
    </w:p>
    <w:tbl>
      <w:tblPr>
        <w:tblStyle w:val="TableGrid"/>
        <w:tblW w:w="5000" w:type="pct"/>
        <w:tblLayout w:type="fixed"/>
        <w:tblCellMar>
          <w:left w:w="43" w:type="dxa"/>
          <w:right w:w="43" w:type="dxa"/>
        </w:tblCellMar>
        <w:tblLook w:val="04A0" w:firstRow="1" w:lastRow="0" w:firstColumn="1" w:lastColumn="0" w:noHBand="0" w:noVBand="1"/>
      </w:tblPr>
      <w:tblGrid>
        <w:gridCol w:w="1526"/>
        <w:gridCol w:w="1439"/>
        <w:gridCol w:w="1439"/>
        <w:gridCol w:w="1819"/>
        <w:gridCol w:w="1665"/>
        <w:gridCol w:w="1071"/>
        <w:gridCol w:w="777"/>
      </w:tblGrid>
      <w:tr w:rsidR="00DB0D73" w:rsidRPr="00887BC9" w14:paraId="3C854376" w14:textId="77777777" w:rsidTr="00BD6FB4">
        <w:trPr>
          <w:trHeight w:val="208"/>
        </w:trPr>
        <w:tc>
          <w:tcPr>
            <w:tcW w:w="784" w:type="pct"/>
            <w:vMerge w:val="restart"/>
            <w:shd w:val="clear" w:color="auto" w:fill="F2F2F2"/>
            <w:vAlign w:val="bottom"/>
          </w:tcPr>
          <w:p w14:paraId="468CCB80" w14:textId="602DF0C2" w:rsidR="00DB0D73" w:rsidRPr="00BD6FB4" w:rsidRDefault="00DB0D73" w:rsidP="00DF22C1">
            <w:pPr>
              <w:pStyle w:val="MainHead03"/>
              <w:spacing w:after="60"/>
              <w:ind w:left="0"/>
              <w:rPr>
                <w:b/>
                <w:i w:val="0"/>
                <w:color w:val="000000" w:themeColor="text1"/>
                <w:lang w:val="en-GB"/>
              </w:rPr>
            </w:pPr>
            <w:r w:rsidRPr="00BD6FB4">
              <w:rPr>
                <w:b/>
                <w:i w:val="0"/>
                <w:color w:val="000000" w:themeColor="text1"/>
                <w:lang w:val="en-GB"/>
              </w:rPr>
              <w:t>Name of API</w:t>
            </w:r>
          </w:p>
        </w:tc>
        <w:tc>
          <w:tcPr>
            <w:tcW w:w="739" w:type="pct"/>
            <w:vMerge w:val="restart"/>
            <w:shd w:val="clear" w:color="auto" w:fill="F2F2F2"/>
            <w:vAlign w:val="bottom"/>
          </w:tcPr>
          <w:p w14:paraId="2267D5E1" w14:textId="4510BB56" w:rsidR="00DB0D73" w:rsidRPr="00BD6FB4" w:rsidRDefault="00DB0D73" w:rsidP="00DF22C1">
            <w:pPr>
              <w:pStyle w:val="MainHead03"/>
              <w:spacing w:after="60"/>
              <w:ind w:left="0"/>
              <w:rPr>
                <w:b/>
                <w:i w:val="0"/>
                <w:color w:val="000000" w:themeColor="text1"/>
                <w:lang w:val="en-GB"/>
              </w:rPr>
            </w:pPr>
            <w:r w:rsidRPr="00BD6FB4">
              <w:rPr>
                <w:b/>
                <w:i w:val="0"/>
                <w:color w:val="000000" w:themeColor="text1"/>
                <w:lang w:val="en-GB"/>
              </w:rPr>
              <w:t>ASMF/DMF/CEP/CPQ no. and open part version</w:t>
            </w:r>
          </w:p>
        </w:tc>
        <w:tc>
          <w:tcPr>
            <w:tcW w:w="739" w:type="pct"/>
            <w:vMerge w:val="restart"/>
            <w:shd w:val="clear" w:color="auto" w:fill="F2F2F2"/>
            <w:vAlign w:val="bottom"/>
          </w:tcPr>
          <w:p w14:paraId="0484CD31" w14:textId="30AD5E5A" w:rsidR="00DB0D73" w:rsidRPr="00BD6FB4" w:rsidRDefault="00DB0D73" w:rsidP="00DF22C1">
            <w:pPr>
              <w:pStyle w:val="MainHead03"/>
              <w:spacing w:after="60"/>
              <w:ind w:left="0"/>
              <w:rPr>
                <w:b/>
                <w:i w:val="0"/>
                <w:color w:val="000000" w:themeColor="text1"/>
                <w:lang w:val="en-GB"/>
              </w:rPr>
            </w:pPr>
            <w:r w:rsidRPr="00BD6FB4">
              <w:rPr>
                <w:b/>
                <w:i w:val="0"/>
                <w:color w:val="000000" w:themeColor="text1"/>
                <w:lang w:val="en-GB"/>
              </w:rPr>
              <w:t>ASMF/DMF/CEP/CPQ holder name and address</w:t>
            </w:r>
          </w:p>
        </w:tc>
        <w:tc>
          <w:tcPr>
            <w:tcW w:w="934" w:type="pct"/>
            <w:vMerge w:val="restart"/>
            <w:shd w:val="clear" w:color="auto" w:fill="F2F2F2"/>
            <w:vAlign w:val="bottom"/>
          </w:tcPr>
          <w:p w14:paraId="75C089F8" w14:textId="6D62A8A1" w:rsidR="00DB0D73" w:rsidRPr="00BD6FB4" w:rsidRDefault="00DB0D73" w:rsidP="00DF22C1">
            <w:pPr>
              <w:pStyle w:val="MainHead03"/>
              <w:spacing w:after="60"/>
              <w:ind w:left="0"/>
              <w:jc w:val="center"/>
              <w:rPr>
                <w:b/>
                <w:i w:val="0"/>
                <w:color w:val="000000" w:themeColor="text1"/>
                <w:lang w:val="en-GB"/>
              </w:rPr>
            </w:pPr>
            <w:r w:rsidRPr="00BD6FB4">
              <w:rPr>
                <w:b/>
                <w:i w:val="0"/>
                <w:color w:val="000000" w:themeColor="text1"/>
                <w:lang w:val="en-GB"/>
              </w:rPr>
              <w:t xml:space="preserve">Manufacturer name and address (include specific </w:t>
            </w:r>
            <w:r w:rsidRPr="00BD6FB4">
              <w:rPr>
                <w:b/>
                <w:i w:val="0"/>
                <w:color w:val="000000" w:themeColor="text1"/>
                <w:lang w:val="en-GB"/>
              </w:rPr>
              <w:br/>
              <w:t>unit / block</w:t>
            </w:r>
            <w:r w:rsidR="00B40171">
              <w:rPr>
                <w:b/>
                <w:i w:val="0"/>
                <w:color w:val="000000" w:themeColor="text1"/>
                <w:lang w:val="en-GB"/>
              </w:rPr>
              <w:t>)</w:t>
            </w:r>
          </w:p>
        </w:tc>
        <w:tc>
          <w:tcPr>
            <w:tcW w:w="1804" w:type="pct"/>
            <w:gridSpan w:val="3"/>
            <w:shd w:val="clear" w:color="auto" w:fill="F2F2F2"/>
            <w:vAlign w:val="bottom"/>
          </w:tcPr>
          <w:p w14:paraId="7679DFA2" w14:textId="3674B774" w:rsidR="00DB0D73" w:rsidRPr="00BD6FB4" w:rsidRDefault="00DB0D73" w:rsidP="00DF22C1">
            <w:pPr>
              <w:pStyle w:val="MainHead03"/>
              <w:tabs>
                <w:tab w:val="left" w:pos="1230"/>
              </w:tabs>
              <w:spacing w:after="0"/>
              <w:ind w:left="0"/>
              <w:jc w:val="center"/>
              <w:rPr>
                <w:b/>
                <w:i w:val="0"/>
                <w:color w:val="000000" w:themeColor="text1"/>
                <w:lang w:val="en-GB"/>
              </w:rPr>
            </w:pPr>
            <w:r w:rsidRPr="00BD6FB4">
              <w:rPr>
                <w:b/>
                <w:i w:val="0"/>
                <w:color w:val="000000" w:themeColor="text1"/>
                <w:lang w:val="en-GB"/>
              </w:rPr>
              <w:t>GMP</w:t>
            </w:r>
          </w:p>
        </w:tc>
      </w:tr>
      <w:tr w:rsidR="00352E09" w:rsidRPr="00887BC9" w14:paraId="50D0FD11" w14:textId="77777777" w:rsidTr="00BD6FB4">
        <w:trPr>
          <w:trHeight w:val="1189"/>
        </w:trPr>
        <w:tc>
          <w:tcPr>
            <w:tcW w:w="784" w:type="pct"/>
            <w:vMerge/>
            <w:shd w:val="clear" w:color="auto" w:fill="F2F2F2"/>
            <w:vAlign w:val="bottom"/>
          </w:tcPr>
          <w:p w14:paraId="4CF07F71" w14:textId="77777777" w:rsidR="008B7CFF" w:rsidRPr="00BD6FB4" w:rsidRDefault="008B7CFF" w:rsidP="00AC093C">
            <w:pPr>
              <w:pStyle w:val="MainHead03"/>
              <w:ind w:left="0"/>
              <w:rPr>
                <w:b/>
                <w:i w:val="0"/>
                <w:color w:val="000000" w:themeColor="text1"/>
                <w:lang w:val="en-GB"/>
              </w:rPr>
            </w:pPr>
          </w:p>
        </w:tc>
        <w:tc>
          <w:tcPr>
            <w:tcW w:w="739" w:type="pct"/>
            <w:vMerge/>
            <w:shd w:val="clear" w:color="auto" w:fill="F2F2F2"/>
            <w:vAlign w:val="bottom"/>
          </w:tcPr>
          <w:p w14:paraId="4155E778" w14:textId="77777777" w:rsidR="008B7CFF" w:rsidRPr="00BD6FB4" w:rsidRDefault="008B7CFF" w:rsidP="00AC093C">
            <w:pPr>
              <w:pStyle w:val="MainHead03"/>
              <w:ind w:left="0"/>
              <w:jc w:val="center"/>
              <w:rPr>
                <w:b/>
                <w:i w:val="0"/>
                <w:color w:val="000000" w:themeColor="text1"/>
                <w:lang w:val="en-GB"/>
              </w:rPr>
            </w:pPr>
          </w:p>
        </w:tc>
        <w:tc>
          <w:tcPr>
            <w:tcW w:w="739" w:type="pct"/>
            <w:vMerge/>
            <w:shd w:val="clear" w:color="auto" w:fill="F2F2F2"/>
            <w:vAlign w:val="bottom"/>
          </w:tcPr>
          <w:p w14:paraId="179DC322" w14:textId="77777777" w:rsidR="008B7CFF" w:rsidRPr="00BD6FB4" w:rsidRDefault="008B7CFF" w:rsidP="00AC093C">
            <w:pPr>
              <w:pStyle w:val="MainHead03"/>
              <w:ind w:left="0"/>
              <w:jc w:val="center"/>
              <w:rPr>
                <w:b/>
                <w:i w:val="0"/>
                <w:color w:val="000000" w:themeColor="text1"/>
                <w:lang w:val="en-GB"/>
              </w:rPr>
            </w:pPr>
          </w:p>
        </w:tc>
        <w:tc>
          <w:tcPr>
            <w:tcW w:w="934" w:type="pct"/>
            <w:vMerge/>
            <w:shd w:val="clear" w:color="auto" w:fill="F2F2F2"/>
            <w:vAlign w:val="bottom"/>
          </w:tcPr>
          <w:p w14:paraId="1A53AF58" w14:textId="77777777" w:rsidR="008B7CFF" w:rsidRPr="00BD6FB4" w:rsidRDefault="008B7CFF" w:rsidP="00DF22C1">
            <w:pPr>
              <w:pStyle w:val="MainHead03"/>
              <w:ind w:left="0"/>
              <w:jc w:val="center"/>
              <w:rPr>
                <w:b/>
                <w:i w:val="0"/>
                <w:color w:val="000000" w:themeColor="text1"/>
                <w:lang w:val="en-GB"/>
              </w:rPr>
            </w:pPr>
          </w:p>
        </w:tc>
        <w:tc>
          <w:tcPr>
            <w:tcW w:w="855" w:type="pct"/>
            <w:shd w:val="clear" w:color="auto" w:fill="F2F2F2"/>
            <w:vAlign w:val="bottom"/>
          </w:tcPr>
          <w:p w14:paraId="46A2B751" w14:textId="4B07C101" w:rsidR="008B7CFF" w:rsidRPr="00BD6FB4" w:rsidRDefault="008B7CFF" w:rsidP="00B40171">
            <w:pPr>
              <w:pStyle w:val="MainHead03"/>
              <w:spacing w:after="60"/>
              <w:ind w:left="0"/>
              <w:jc w:val="center"/>
              <w:rPr>
                <w:b/>
                <w:i w:val="0"/>
                <w:color w:val="000000" w:themeColor="text1"/>
                <w:lang w:val="en-GB"/>
              </w:rPr>
            </w:pPr>
            <w:r w:rsidRPr="00BD6FB4">
              <w:rPr>
                <w:b/>
                <w:i w:val="0"/>
                <w:color w:val="000000" w:themeColor="text1"/>
                <w:lang w:val="en-GB"/>
              </w:rPr>
              <w:t xml:space="preserve">Date of </w:t>
            </w:r>
            <w:r w:rsidR="00D12240" w:rsidRPr="00BD6FB4">
              <w:rPr>
                <w:b/>
                <w:i w:val="0"/>
                <w:color w:val="000000" w:themeColor="text1"/>
                <w:lang w:val="en-GB"/>
              </w:rPr>
              <w:t>last inspection</w:t>
            </w:r>
            <w:r w:rsidR="003F08B3" w:rsidRPr="00BD6FB4">
              <w:rPr>
                <w:b/>
                <w:i w:val="0"/>
                <w:color w:val="000000" w:themeColor="text1"/>
                <w:lang w:val="en-GB"/>
              </w:rPr>
              <w:br/>
            </w:r>
          </w:p>
        </w:tc>
        <w:tc>
          <w:tcPr>
            <w:tcW w:w="550" w:type="pct"/>
            <w:shd w:val="clear" w:color="auto" w:fill="F2F2F2"/>
            <w:vAlign w:val="bottom"/>
          </w:tcPr>
          <w:p w14:paraId="6B5F7BC9" w14:textId="409BC0C5" w:rsidR="008B7CFF" w:rsidRPr="00BD6FB4" w:rsidRDefault="008B7CFF" w:rsidP="00DF22C1">
            <w:pPr>
              <w:pStyle w:val="MainHead03"/>
              <w:spacing w:after="60"/>
              <w:ind w:left="0"/>
              <w:jc w:val="center"/>
              <w:rPr>
                <w:b/>
                <w:i w:val="0"/>
                <w:color w:val="000000" w:themeColor="text1"/>
                <w:lang w:val="en-GB"/>
              </w:rPr>
            </w:pPr>
            <w:r w:rsidRPr="00BD6FB4">
              <w:rPr>
                <w:b/>
                <w:i w:val="0"/>
                <w:color w:val="000000" w:themeColor="text1"/>
                <w:lang w:val="en-GB"/>
              </w:rPr>
              <w:t>Authority</w:t>
            </w:r>
          </w:p>
        </w:tc>
        <w:tc>
          <w:tcPr>
            <w:tcW w:w="399" w:type="pct"/>
            <w:shd w:val="clear" w:color="auto" w:fill="F2F2F2"/>
            <w:vAlign w:val="bottom"/>
          </w:tcPr>
          <w:p w14:paraId="177A7B18" w14:textId="670DC2BE" w:rsidR="008B7CFF" w:rsidRPr="00BD6FB4" w:rsidRDefault="004C072D" w:rsidP="00DF22C1">
            <w:pPr>
              <w:pStyle w:val="MainHead03"/>
              <w:spacing w:after="60"/>
              <w:ind w:left="0"/>
              <w:jc w:val="center"/>
              <w:rPr>
                <w:b/>
                <w:i w:val="0"/>
                <w:color w:val="000000" w:themeColor="text1"/>
                <w:lang w:val="en-GB"/>
              </w:rPr>
            </w:pPr>
            <w:r w:rsidRPr="00BD6FB4">
              <w:rPr>
                <w:b/>
                <w:i w:val="0"/>
                <w:color w:val="000000" w:themeColor="text1"/>
                <w:lang w:val="en-GB"/>
              </w:rPr>
              <w:t>c</w:t>
            </w:r>
            <w:r w:rsidR="008B7CFF" w:rsidRPr="00BD6FB4">
              <w:rPr>
                <w:b/>
                <w:i w:val="0"/>
                <w:color w:val="000000" w:themeColor="text1"/>
                <w:lang w:val="en-GB"/>
              </w:rPr>
              <w:t>GMP status</w:t>
            </w:r>
          </w:p>
        </w:tc>
      </w:tr>
      <w:tr w:rsidR="004326DC" w:rsidRPr="00887BC9" w14:paraId="713A10F7" w14:textId="77777777" w:rsidTr="00621628">
        <w:trPr>
          <w:trHeight w:val="280"/>
        </w:trPr>
        <w:tc>
          <w:tcPr>
            <w:tcW w:w="784" w:type="pct"/>
          </w:tcPr>
          <w:p w14:paraId="1B4E2B58" w14:textId="1FE88737" w:rsidR="004326DC" w:rsidRPr="00B40171" w:rsidRDefault="00B40171" w:rsidP="00CA1419">
            <w:pPr>
              <w:pStyle w:val="Tabletext01"/>
              <w:rPr>
                <w:i/>
                <w:color w:val="A6A6A6" w:themeColor="background1" w:themeShade="A6"/>
              </w:rPr>
            </w:pPr>
            <w:r w:rsidRPr="00B40171">
              <w:rPr>
                <w:color w:val="A6A6A6" w:themeColor="background1" w:themeShade="A6"/>
              </w:rPr>
              <w:t>{API1}</w:t>
            </w:r>
          </w:p>
        </w:tc>
        <w:tc>
          <w:tcPr>
            <w:tcW w:w="739" w:type="pct"/>
          </w:tcPr>
          <w:p w14:paraId="20E18345" w14:textId="77777777" w:rsidR="004326DC" w:rsidRPr="00887BC9" w:rsidRDefault="004326DC" w:rsidP="00CA1419">
            <w:pPr>
              <w:pStyle w:val="Tabletext01"/>
              <w:rPr>
                <w:i/>
              </w:rPr>
            </w:pPr>
          </w:p>
        </w:tc>
        <w:tc>
          <w:tcPr>
            <w:tcW w:w="739" w:type="pct"/>
          </w:tcPr>
          <w:p w14:paraId="0675BFAB" w14:textId="6A136272" w:rsidR="004326DC" w:rsidRPr="00B40171" w:rsidRDefault="00B40171" w:rsidP="00CA1419">
            <w:pPr>
              <w:pStyle w:val="Tabletext01"/>
              <w:rPr>
                <w:i/>
                <w:color w:val="A6A6A6" w:themeColor="background1" w:themeShade="A6"/>
              </w:rPr>
            </w:pPr>
            <w:r w:rsidRPr="00B40171">
              <w:rPr>
                <w:color w:val="A6A6A6" w:themeColor="background1" w:themeShade="A6"/>
              </w:rPr>
              <w:t>{</w:t>
            </w:r>
            <w:r w:rsidR="004326DC" w:rsidRPr="00B40171">
              <w:rPr>
                <w:color w:val="A6A6A6" w:themeColor="background1" w:themeShade="A6"/>
              </w:rPr>
              <w:t>Supplier1</w:t>
            </w:r>
            <w:r w:rsidRPr="00B40171">
              <w:rPr>
                <w:color w:val="A6A6A6" w:themeColor="background1" w:themeShade="A6"/>
              </w:rPr>
              <w:t>}</w:t>
            </w:r>
          </w:p>
        </w:tc>
        <w:tc>
          <w:tcPr>
            <w:tcW w:w="934" w:type="pct"/>
          </w:tcPr>
          <w:p w14:paraId="6E46AF2D" w14:textId="77777777" w:rsidR="004326DC" w:rsidRPr="00887BC9" w:rsidRDefault="004326DC" w:rsidP="00CA1419">
            <w:pPr>
              <w:pStyle w:val="Tabletext01"/>
              <w:rPr>
                <w:i/>
              </w:rPr>
            </w:pPr>
          </w:p>
        </w:tc>
        <w:tc>
          <w:tcPr>
            <w:tcW w:w="855" w:type="pct"/>
          </w:tcPr>
          <w:p w14:paraId="28BB4A0F" w14:textId="03841916" w:rsidR="004326DC" w:rsidRPr="00B40171" w:rsidRDefault="00B40171" w:rsidP="00CA1419">
            <w:pPr>
              <w:pStyle w:val="Tabletext01"/>
              <w:rPr>
                <w:color w:val="A6A6A6" w:themeColor="background1" w:themeShade="A6"/>
              </w:rPr>
            </w:pPr>
            <w:r w:rsidRPr="00B40171">
              <w:rPr>
                <w:color w:val="A6A6A6" w:themeColor="background1" w:themeShade="A6"/>
              </w:rPr>
              <w:t>{</w:t>
            </w:r>
            <w:r w:rsidRPr="00B40171">
              <w:rPr>
                <w:color w:val="A6A6A6" w:themeColor="background1" w:themeShade="A6"/>
                <w:lang w:val="en-GB"/>
              </w:rPr>
              <w:t>YYYY.MM.DD</w:t>
            </w:r>
            <w:r w:rsidRPr="00B40171">
              <w:rPr>
                <w:color w:val="A6A6A6" w:themeColor="background1" w:themeShade="A6"/>
              </w:rPr>
              <w:t>}</w:t>
            </w:r>
          </w:p>
        </w:tc>
        <w:tc>
          <w:tcPr>
            <w:tcW w:w="550" w:type="pct"/>
          </w:tcPr>
          <w:p w14:paraId="3414ECE7" w14:textId="77777777" w:rsidR="004326DC" w:rsidRPr="00887BC9" w:rsidRDefault="004326DC" w:rsidP="00CA1419">
            <w:pPr>
              <w:pStyle w:val="Tabletext01"/>
              <w:rPr>
                <w:i/>
              </w:rPr>
            </w:pPr>
          </w:p>
        </w:tc>
        <w:tc>
          <w:tcPr>
            <w:tcW w:w="399" w:type="pct"/>
          </w:tcPr>
          <w:p w14:paraId="21D13063" w14:textId="77777777" w:rsidR="004326DC" w:rsidRPr="00887BC9" w:rsidRDefault="004326DC" w:rsidP="00CA1419">
            <w:pPr>
              <w:pStyle w:val="Tabletext01"/>
              <w:rPr>
                <w:i/>
              </w:rPr>
            </w:pPr>
          </w:p>
        </w:tc>
      </w:tr>
      <w:tr w:rsidR="004326DC" w:rsidRPr="00887BC9" w14:paraId="3BBD0312" w14:textId="77777777" w:rsidTr="00621628">
        <w:trPr>
          <w:trHeight w:val="32"/>
        </w:trPr>
        <w:tc>
          <w:tcPr>
            <w:tcW w:w="784" w:type="pct"/>
          </w:tcPr>
          <w:p w14:paraId="5732D928" w14:textId="0304406B" w:rsidR="004326DC" w:rsidRPr="00B40171" w:rsidRDefault="00B40171" w:rsidP="00CA1419">
            <w:pPr>
              <w:pStyle w:val="Tabletext01"/>
              <w:rPr>
                <w:i/>
                <w:color w:val="A6A6A6" w:themeColor="background1" w:themeShade="A6"/>
              </w:rPr>
            </w:pPr>
            <w:r w:rsidRPr="00B40171">
              <w:rPr>
                <w:color w:val="A6A6A6" w:themeColor="background1" w:themeShade="A6"/>
              </w:rPr>
              <w:t>{</w:t>
            </w:r>
            <w:r w:rsidR="004326DC" w:rsidRPr="00B40171">
              <w:rPr>
                <w:color w:val="A6A6A6" w:themeColor="background1" w:themeShade="A6"/>
              </w:rPr>
              <w:t>API1</w:t>
            </w:r>
            <w:r w:rsidRPr="00B40171">
              <w:rPr>
                <w:color w:val="A6A6A6" w:themeColor="background1" w:themeShade="A6"/>
              </w:rPr>
              <w:t>}</w:t>
            </w:r>
          </w:p>
        </w:tc>
        <w:tc>
          <w:tcPr>
            <w:tcW w:w="739" w:type="pct"/>
          </w:tcPr>
          <w:p w14:paraId="54C1C5DF" w14:textId="77777777" w:rsidR="004326DC" w:rsidRPr="00887BC9" w:rsidRDefault="004326DC" w:rsidP="00CA1419">
            <w:pPr>
              <w:pStyle w:val="Tabletext01"/>
              <w:rPr>
                <w:i/>
              </w:rPr>
            </w:pPr>
          </w:p>
        </w:tc>
        <w:tc>
          <w:tcPr>
            <w:tcW w:w="739" w:type="pct"/>
          </w:tcPr>
          <w:p w14:paraId="28D0DCE5" w14:textId="21C23D95" w:rsidR="004326DC" w:rsidRPr="00B40171" w:rsidRDefault="00B40171" w:rsidP="00CA1419">
            <w:pPr>
              <w:pStyle w:val="Tabletext01"/>
              <w:rPr>
                <w:i/>
                <w:color w:val="A6A6A6" w:themeColor="background1" w:themeShade="A6"/>
              </w:rPr>
            </w:pPr>
            <w:r w:rsidRPr="00B40171">
              <w:rPr>
                <w:color w:val="A6A6A6" w:themeColor="background1" w:themeShade="A6"/>
              </w:rPr>
              <w:t>{</w:t>
            </w:r>
            <w:r w:rsidR="004326DC" w:rsidRPr="00B40171">
              <w:rPr>
                <w:color w:val="A6A6A6" w:themeColor="background1" w:themeShade="A6"/>
              </w:rPr>
              <w:t>Supplier2</w:t>
            </w:r>
            <w:r w:rsidRPr="00B40171">
              <w:rPr>
                <w:color w:val="A6A6A6" w:themeColor="background1" w:themeShade="A6"/>
              </w:rPr>
              <w:t>}</w:t>
            </w:r>
          </w:p>
        </w:tc>
        <w:tc>
          <w:tcPr>
            <w:tcW w:w="934" w:type="pct"/>
          </w:tcPr>
          <w:p w14:paraId="6FB711B5" w14:textId="77777777" w:rsidR="004326DC" w:rsidRPr="00887BC9" w:rsidRDefault="004326DC" w:rsidP="00CA1419">
            <w:pPr>
              <w:pStyle w:val="Tabletext01"/>
              <w:rPr>
                <w:i/>
              </w:rPr>
            </w:pPr>
          </w:p>
        </w:tc>
        <w:tc>
          <w:tcPr>
            <w:tcW w:w="855" w:type="pct"/>
          </w:tcPr>
          <w:p w14:paraId="5D2F48C2" w14:textId="7DC30CAC" w:rsidR="004326DC" w:rsidRPr="00B40171" w:rsidRDefault="00B40171" w:rsidP="00CA1419">
            <w:pPr>
              <w:pStyle w:val="Tabletext01"/>
              <w:rPr>
                <w:color w:val="A6A6A6" w:themeColor="background1" w:themeShade="A6"/>
              </w:rPr>
            </w:pPr>
            <w:r w:rsidRPr="00B40171">
              <w:rPr>
                <w:color w:val="A6A6A6" w:themeColor="background1" w:themeShade="A6"/>
              </w:rPr>
              <w:t>{</w:t>
            </w:r>
            <w:r w:rsidRPr="00B40171">
              <w:rPr>
                <w:color w:val="A6A6A6" w:themeColor="background1" w:themeShade="A6"/>
                <w:lang w:val="en-GB"/>
              </w:rPr>
              <w:t>YYYY.MM.DD</w:t>
            </w:r>
            <w:r w:rsidRPr="00B40171">
              <w:rPr>
                <w:color w:val="A6A6A6" w:themeColor="background1" w:themeShade="A6"/>
              </w:rPr>
              <w:t>}</w:t>
            </w:r>
          </w:p>
        </w:tc>
        <w:tc>
          <w:tcPr>
            <w:tcW w:w="550" w:type="pct"/>
          </w:tcPr>
          <w:p w14:paraId="7A072BFD" w14:textId="77777777" w:rsidR="004326DC" w:rsidRPr="00887BC9" w:rsidRDefault="004326DC" w:rsidP="00CA1419">
            <w:pPr>
              <w:pStyle w:val="Tabletext01"/>
              <w:rPr>
                <w:i/>
              </w:rPr>
            </w:pPr>
          </w:p>
        </w:tc>
        <w:tc>
          <w:tcPr>
            <w:tcW w:w="399" w:type="pct"/>
          </w:tcPr>
          <w:p w14:paraId="002F903C" w14:textId="77777777" w:rsidR="004326DC" w:rsidRPr="00887BC9" w:rsidRDefault="004326DC" w:rsidP="00CA1419">
            <w:pPr>
              <w:pStyle w:val="Tabletext01"/>
              <w:rPr>
                <w:i/>
              </w:rPr>
            </w:pPr>
          </w:p>
        </w:tc>
      </w:tr>
      <w:tr w:rsidR="004326DC" w:rsidRPr="00887BC9" w14:paraId="2A67B6F5" w14:textId="77777777" w:rsidTr="00621628">
        <w:trPr>
          <w:trHeight w:val="253"/>
        </w:trPr>
        <w:tc>
          <w:tcPr>
            <w:tcW w:w="784" w:type="pct"/>
          </w:tcPr>
          <w:p w14:paraId="7C974A3F" w14:textId="77DB0D18" w:rsidR="004326DC" w:rsidRPr="00B40171" w:rsidRDefault="00B40171" w:rsidP="00CA1419">
            <w:pPr>
              <w:pStyle w:val="Tabletext01"/>
              <w:rPr>
                <w:i/>
                <w:color w:val="A6A6A6" w:themeColor="background1" w:themeShade="A6"/>
              </w:rPr>
            </w:pPr>
            <w:r w:rsidRPr="00B40171">
              <w:rPr>
                <w:color w:val="A6A6A6" w:themeColor="background1" w:themeShade="A6"/>
              </w:rPr>
              <w:t>{</w:t>
            </w:r>
            <w:r w:rsidR="004326DC" w:rsidRPr="00B40171">
              <w:rPr>
                <w:color w:val="A6A6A6" w:themeColor="background1" w:themeShade="A6"/>
              </w:rPr>
              <w:t>API2</w:t>
            </w:r>
            <w:r w:rsidRPr="00B40171">
              <w:rPr>
                <w:color w:val="A6A6A6" w:themeColor="background1" w:themeShade="A6"/>
              </w:rPr>
              <w:t>}</w:t>
            </w:r>
          </w:p>
        </w:tc>
        <w:tc>
          <w:tcPr>
            <w:tcW w:w="739" w:type="pct"/>
          </w:tcPr>
          <w:p w14:paraId="53086080" w14:textId="77777777" w:rsidR="004326DC" w:rsidRPr="00887BC9" w:rsidRDefault="004326DC" w:rsidP="00CA1419">
            <w:pPr>
              <w:pStyle w:val="Tabletext01"/>
              <w:rPr>
                <w:i/>
              </w:rPr>
            </w:pPr>
          </w:p>
        </w:tc>
        <w:tc>
          <w:tcPr>
            <w:tcW w:w="739" w:type="pct"/>
          </w:tcPr>
          <w:p w14:paraId="036AF408" w14:textId="189A37A5" w:rsidR="004326DC" w:rsidRPr="00B40171" w:rsidRDefault="00B40171" w:rsidP="00CA1419">
            <w:pPr>
              <w:pStyle w:val="Tabletext01"/>
              <w:rPr>
                <w:i/>
                <w:color w:val="A6A6A6" w:themeColor="background1" w:themeShade="A6"/>
              </w:rPr>
            </w:pPr>
            <w:r w:rsidRPr="00B40171">
              <w:rPr>
                <w:color w:val="A6A6A6" w:themeColor="background1" w:themeShade="A6"/>
              </w:rPr>
              <w:t>{</w:t>
            </w:r>
            <w:r w:rsidR="004326DC" w:rsidRPr="00B40171">
              <w:rPr>
                <w:color w:val="A6A6A6" w:themeColor="background1" w:themeShade="A6"/>
              </w:rPr>
              <w:t>Supplier1</w:t>
            </w:r>
            <w:r w:rsidRPr="00B40171">
              <w:rPr>
                <w:color w:val="A6A6A6" w:themeColor="background1" w:themeShade="A6"/>
              </w:rPr>
              <w:t>}</w:t>
            </w:r>
          </w:p>
        </w:tc>
        <w:tc>
          <w:tcPr>
            <w:tcW w:w="934" w:type="pct"/>
          </w:tcPr>
          <w:p w14:paraId="39208F1A" w14:textId="77777777" w:rsidR="004326DC" w:rsidRPr="00887BC9" w:rsidRDefault="004326DC" w:rsidP="00CA1419">
            <w:pPr>
              <w:pStyle w:val="Tabletext01"/>
              <w:rPr>
                <w:i/>
              </w:rPr>
            </w:pPr>
          </w:p>
        </w:tc>
        <w:tc>
          <w:tcPr>
            <w:tcW w:w="855" w:type="pct"/>
          </w:tcPr>
          <w:p w14:paraId="311EBB21" w14:textId="3ECA1EB7" w:rsidR="004326DC" w:rsidRPr="00B40171" w:rsidRDefault="00B40171" w:rsidP="00CA1419">
            <w:pPr>
              <w:pStyle w:val="Tabletext01"/>
              <w:rPr>
                <w:color w:val="A6A6A6" w:themeColor="background1" w:themeShade="A6"/>
              </w:rPr>
            </w:pPr>
            <w:r w:rsidRPr="00B40171">
              <w:rPr>
                <w:color w:val="A6A6A6" w:themeColor="background1" w:themeShade="A6"/>
              </w:rPr>
              <w:t>{</w:t>
            </w:r>
            <w:r w:rsidRPr="00B40171">
              <w:rPr>
                <w:color w:val="A6A6A6" w:themeColor="background1" w:themeShade="A6"/>
                <w:lang w:val="en-GB"/>
              </w:rPr>
              <w:t>YYYY.MM.DD</w:t>
            </w:r>
            <w:r w:rsidRPr="00B40171">
              <w:rPr>
                <w:color w:val="A6A6A6" w:themeColor="background1" w:themeShade="A6"/>
              </w:rPr>
              <w:t>}</w:t>
            </w:r>
          </w:p>
        </w:tc>
        <w:tc>
          <w:tcPr>
            <w:tcW w:w="550" w:type="pct"/>
          </w:tcPr>
          <w:p w14:paraId="02FD9CEF" w14:textId="77777777" w:rsidR="004326DC" w:rsidRPr="00887BC9" w:rsidRDefault="004326DC" w:rsidP="00CA1419">
            <w:pPr>
              <w:pStyle w:val="Tabletext01"/>
              <w:rPr>
                <w:i/>
              </w:rPr>
            </w:pPr>
          </w:p>
        </w:tc>
        <w:tc>
          <w:tcPr>
            <w:tcW w:w="399" w:type="pct"/>
          </w:tcPr>
          <w:p w14:paraId="567A3C4A" w14:textId="77777777" w:rsidR="004326DC" w:rsidRPr="00887BC9" w:rsidRDefault="004326DC" w:rsidP="00CA1419">
            <w:pPr>
              <w:pStyle w:val="Tabletext01"/>
              <w:rPr>
                <w:i/>
              </w:rPr>
            </w:pPr>
          </w:p>
        </w:tc>
      </w:tr>
    </w:tbl>
    <w:p w14:paraId="51E7AF1A" w14:textId="1D841EEE" w:rsidR="00BA6AA5" w:rsidRPr="00B40171" w:rsidRDefault="00B40171" w:rsidP="0020463F">
      <w:pPr>
        <w:pStyle w:val="BodyTextBlue"/>
        <w:ind w:left="0"/>
        <w:rPr>
          <w:color w:val="A6A6A6" w:themeColor="background1" w:themeShade="A6"/>
          <w:lang w:val="en-GB"/>
        </w:rPr>
      </w:pPr>
      <w:r w:rsidRPr="00B40171">
        <w:rPr>
          <w:color w:val="A6A6A6" w:themeColor="background1" w:themeShade="A6"/>
          <w:lang w:val="en-GB"/>
        </w:rPr>
        <w:t>[</w:t>
      </w:r>
      <w:r w:rsidR="00FB2B3F" w:rsidRPr="00B40171">
        <w:rPr>
          <w:color w:val="A6A6A6" w:themeColor="background1" w:themeShade="A6"/>
          <w:lang w:val="en-GB"/>
        </w:rPr>
        <w:t>Repeat rows if necessary for multiple APIs or API man</w:t>
      </w:r>
      <w:r w:rsidR="00DC2621" w:rsidRPr="00B40171">
        <w:rPr>
          <w:color w:val="A6A6A6" w:themeColor="background1" w:themeShade="A6"/>
          <w:lang w:val="en-GB"/>
        </w:rPr>
        <w:t>ufacturers/manufacturing sites.</w:t>
      </w:r>
      <w:r w:rsidRPr="00B40171">
        <w:rPr>
          <w:color w:val="A6A6A6" w:themeColor="background1" w:themeShade="A6"/>
          <w:lang w:val="en-GB"/>
        </w:rPr>
        <w:t>]</w:t>
      </w:r>
    </w:p>
    <w:p w14:paraId="6DBA7C70" w14:textId="1143D55B" w:rsidR="00FB2B3F" w:rsidRPr="00887BC9" w:rsidRDefault="00FB2B3F" w:rsidP="00F52205">
      <w:pPr>
        <w:pStyle w:val="BodyText01"/>
        <w:rPr>
          <w:i/>
        </w:rPr>
      </w:pPr>
      <w:r w:rsidRPr="00887BC9">
        <w:rPr>
          <w:i/>
        </w:rPr>
        <w:t>Table 1.7-2</w:t>
      </w:r>
      <w:r w:rsidR="00F21426" w:rsidRPr="00887BC9">
        <w:rPr>
          <w:i/>
        </w:rPr>
        <w:t>: FPP manufacturer</w:t>
      </w:r>
      <w:r w:rsidR="00287788">
        <w:rPr>
          <w:i/>
        </w:rPr>
        <w:t xml:space="preserve"> </w:t>
      </w:r>
      <w:r w:rsidR="00DC2621" w:rsidRPr="00887BC9">
        <w:rPr>
          <w:i/>
        </w:rPr>
        <w:t>/</w:t>
      </w:r>
      <w:r w:rsidR="00287788">
        <w:rPr>
          <w:i/>
        </w:rPr>
        <w:t xml:space="preserve"> </w:t>
      </w:r>
      <w:r w:rsidR="00DC2621" w:rsidRPr="00887BC9">
        <w:rPr>
          <w:i/>
        </w:rPr>
        <w:t>packer</w:t>
      </w:r>
      <w:r w:rsidR="00287788">
        <w:rPr>
          <w:i/>
        </w:rPr>
        <w:t xml:space="preserve"> </w:t>
      </w:r>
      <w:r w:rsidR="00DC2621" w:rsidRPr="00887BC9">
        <w:rPr>
          <w:i/>
        </w:rPr>
        <w:t>/</w:t>
      </w:r>
      <w:r w:rsidR="00287788">
        <w:rPr>
          <w:i/>
        </w:rPr>
        <w:t xml:space="preserve"> </w:t>
      </w:r>
      <w:r w:rsidR="00DC2621" w:rsidRPr="00887BC9">
        <w:rPr>
          <w:i/>
        </w:rPr>
        <w:t>FPRC</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2998"/>
        <w:gridCol w:w="1856"/>
        <w:gridCol w:w="1628"/>
        <w:gridCol w:w="1628"/>
        <w:gridCol w:w="1626"/>
      </w:tblGrid>
      <w:tr w:rsidR="00DE5947" w:rsidRPr="00887BC9" w14:paraId="4652A129" w14:textId="77777777" w:rsidTr="00BD6FB4">
        <w:tc>
          <w:tcPr>
            <w:tcW w:w="1540" w:type="pct"/>
            <w:vMerge w:val="restart"/>
            <w:shd w:val="clear" w:color="auto" w:fill="F2F2F2"/>
            <w:vAlign w:val="bottom"/>
          </w:tcPr>
          <w:p w14:paraId="42FAA2E9" w14:textId="46C1BE0B" w:rsidR="00DE5947" w:rsidRPr="00BD6FB4" w:rsidRDefault="00DE5947" w:rsidP="0048755E">
            <w:pPr>
              <w:pStyle w:val="TableHead01"/>
              <w:spacing w:before="0" w:after="0"/>
              <w:jc w:val="center"/>
              <w:rPr>
                <w:color w:val="000000" w:themeColor="text1"/>
                <w:lang w:val="en-GB"/>
              </w:rPr>
            </w:pPr>
            <w:r w:rsidRPr="00BD6FB4">
              <w:rPr>
                <w:color w:val="000000" w:themeColor="text1"/>
                <w:lang w:val="en-GB"/>
              </w:rPr>
              <w:t>Site (name and full address including units/blocks/plots)</w:t>
            </w:r>
          </w:p>
        </w:tc>
        <w:tc>
          <w:tcPr>
            <w:tcW w:w="953" w:type="pct"/>
            <w:vMerge w:val="restart"/>
            <w:shd w:val="clear" w:color="auto" w:fill="F2F2F2"/>
            <w:vAlign w:val="bottom"/>
          </w:tcPr>
          <w:p w14:paraId="24488C0E" w14:textId="4B64FEDA" w:rsidR="00DE5947" w:rsidRPr="00BD6FB4" w:rsidRDefault="00DE5947" w:rsidP="0048755E">
            <w:pPr>
              <w:pStyle w:val="TableHead01"/>
              <w:spacing w:before="0" w:after="0"/>
              <w:jc w:val="center"/>
              <w:rPr>
                <w:color w:val="000000" w:themeColor="text1"/>
                <w:lang w:val="en-GB"/>
              </w:rPr>
            </w:pPr>
            <w:r w:rsidRPr="00BD6FB4">
              <w:rPr>
                <w:color w:val="000000" w:themeColor="text1"/>
                <w:lang w:val="en-GB"/>
              </w:rPr>
              <w:t xml:space="preserve">Functions performed </w:t>
            </w:r>
            <w:r w:rsidR="002D70A5" w:rsidRPr="00BD6FB4">
              <w:rPr>
                <w:color w:val="000000" w:themeColor="text1"/>
                <w:lang w:val="en-GB"/>
              </w:rPr>
              <w:br/>
            </w:r>
            <w:r w:rsidRPr="00BD6FB4">
              <w:rPr>
                <w:color w:val="000000" w:themeColor="text1"/>
                <w:lang w:val="en-GB"/>
              </w:rPr>
              <w:t>at site</w:t>
            </w:r>
          </w:p>
        </w:tc>
        <w:tc>
          <w:tcPr>
            <w:tcW w:w="2507" w:type="pct"/>
            <w:gridSpan w:val="3"/>
            <w:shd w:val="clear" w:color="auto" w:fill="F2F2F2"/>
            <w:vAlign w:val="bottom"/>
          </w:tcPr>
          <w:p w14:paraId="0C482225" w14:textId="5205F855" w:rsidR="00DE5947" w:rsidRPr="00BD6FB4" w:rsidRDefault="00DE5947" w:rsidP="0048755E">
            <w:pPr>
              <w:pStyle w:val="TableHead01"/>
              <w:spacing w:before="0" w:after="0"/>
              <w:jc w:val="center"/>
              <w:rPr>
                <w:color w:val="000000" w:themeColor="text1"/>
                <w:lang w:val="en-GB"/>
              </w:rPr>
            </w:pPr>
            <w:r w:rsidRPr="00BD6FB4">
              <w:rPr>
                <w:color w:val="000000" w:themeColor="text1"/>
                <w:lang w:val="en-GB"/>
              </w:rPr>
              <w:t>GMP</w:t>
            </w:r>
          </w:p>
        </w:tc>
      </w:tr>
      <w:tr w:rsidR="00DE5947" w:rsidRPr="00887BC9" w14:paraId="11D61A1A" w14:textId="77777777" w:rsidTr="00BD6FB4">
        <w:trPr>
          <w:trHeight w:val="199"/>
        </w:trPr>
        <w:tc>
          <w:tcPr>
            <w:tcW w:w="1540" w:type="pct"/>
            <w:vMerge/>
            <w:shd w:val="clear" w:color="auto" w:fill="F2F2F2"/>
            <w:vAlign w:val="bottom"/>
          </w:tcPr>
          <w:p w14:paraId="2644BC8A" w14:textId="584AC057" w:rsidR="00DE5947" w:rsidRPr="00BD6FB4" w:rsidRDefault="00DE5947" w:rsidP="0048755E">
            <w:pPr>
              <w:pStyle w:val="TableHead01"/>
              <w:spacing w:before="0" w:after="0"/>
              <w:jc w:val="center"/>
              <w:rPr>
                <w:color w:val="000000" w:themeColor="text1"/>
                <w:lang w:val="en-GB"/>
              </w:rPr>
            </w:pPr>
          </w:p>
        </w:tc>
        <w:tc>
          <w:tcPr>
            <w:tcW w:w="953" w:type="pct"/>
            <w:vMerge/>
            <w:shd w:val="clear" w:color="auto" w:fill="F2F2F2"/>
            <w:vAlign w:val="bottom"/>
          </w:tcPr>
          <w:p w14:paraId="3601CAAF" w14:textId="711216FB" w:rsidR="00DE5947" w:rsidRPr="00BD6FB4" w:rsidRDefault="00DE5947" w:rsidP="0048755E">
            <w:pPr>
              <w:pStyle w:val="TableHead01"/>
              <w:spacing w:before="0" w:after="0"/>
              <w:jc w:val="center"/>
              <w:rPr>
                <w:color w:val="000000" w:themeColor="text1"/>
                <w:lang w:val="en-GB"/>
              </w:rPr>
            </w:pPr>
          </w:p>
        </w:tc>
        <w:tc>
          <w:tcPr>
            <w:tcW w:w="836" w:type="pct"/>
            <w:shd w:val="clear" w:color="auto" w:fill="F2F2F2"/>
            <w:vAlign w:val="bottom"/>
          </w:tcPr>
          <w:p w14:paraId="7DC95929" w14:textId="77777777" w:rsidR="00DE5947" w:rsidRPr="00BD6FB4" w:rsidRDefault="00DE5947" w:rsidP="0048755E">
            <w:pPr>
              <w:pStyle w:val="TableHead01"/>
              <w:spacing w:before="0" w:after="0"/>
              <w:jc w:val="center"/>
              <w:rPr>
                <w:color w:val="000000" w:themeColor="text1"/>
                <w:lang w:val="en-GB"/>
              </w:rPr>
            </w:pPr>
            <w:r w:rsidRPr="00BD6FB4">
              <w:rPr>
                <w:color w:val="000000" w:themeColor="text1"/>
                <w:lang w:val="en-GB"/>
              </w:rPr>
              <w:t>Date of last inspection</w:t>
            </w:r>
          </w:p>
        </w:tc>
        <w:tc>
          <w:tcPr>
            <w:tcW w:w="836" w:type="pct"/>
            <w:shd w:val="clear" w:color="auto" w:fill="F2F2F2"/>
            <w:vAlign w:val="bottom"/>
          </w:tcPr>
          <w:p w14:paraId="306E85F0" w14:textId="77777777" w:rsidR="00DE5947" w:rsidRPr="00BD6FB4" w:rsidRDefault="00DE5947" w:rsidP="0048755E">
            <w:pPr>
              <w:pStyle w:val="TableHead01"/>
              <w:spacing w:before="0" w:after="0"/>
              <w:jc w:val="center"/>
              <w:rPr>
                <w:color w:val="000000" w:themeColor="text1"/>
                <w:lang w:val="en-GB"/>
              </w:rPr>
            </w:pPr>
            <w:r w:rsidRPr="00BD6FB4">
              <w:rPr>
                <w:color w:val="000000" w:themeColor="text1"/>
                <w:lang w:val="en-GB"/>
              </w:rPr>
              <w:t>Authority</w:t>
            </w:r>
          </w:p>
        </w:tc>
        <w:tc>
          <w:tcPr>
            <w:tcW w:w="836" w:type="pct"/>
            <w:shd w:val="clear" w:color="auto" w:fill="F2F2F2"/>
            <w:vAlign w:val="bottom"/>
          </w:tcPr>
          <w:p w14:paraId="1B150E66" w14:textId="77777777" w:rsidR="00DE5947" w:rsidRPr="00BD6FB4" w:rsidRDefault="00DE5947" w:rsidP="0048755E">
            <w:pPr>
              <w:pStyle w:val="TableHead01"/>
              <w:spacing w:before="0" w:after="0"/>
              <w:jc w:val="center"/>
              <w:rPr>
                <w:color w:val="000000" w:themeColor="text1"/>
                <w:lang w:val="en-GB"/>
              </w:rPr>
            </w:pPr>
            <w:r w:rsidRPr="00BD6FB4">
              <w:rPr>
                <w:color w:val="000000" w:themeColor="text1"/>
                <w:lang w:val="en-GB"/>
              </w:rPr>
              <w:t>cGMP status</w:t>
            </w:r>
          </w:p>
        </w:tc>
      </w:tr>
      <w:tr w:rsidR="00862D55" w:rsidRPr="00887BC9" w14:paraId="68A12720" w14:textId="77777777" w:rsidTr="00ED70A9">
        <w:tc>
          <w:tcPr>
            <w:tcW w:w="1540" w:type="pct"/>
          </w:tcPr>
          <w:p w14:paraId="5DB41004" w14:textId="77777777" w:rsidR="00862D55" w:rsidRPr="00887BC9" w:rsidRDefault="00862D55" w:rsidP="00F52205">
            <w:pPr>
              <w:pStyle w:val="Tabletext01"/>
            </w:pPr>
          </w:p>
        </w:tc>
        <w:tc>
          <w:tcPr>
            <w:tcW w:w="953" w:type="pct"/>
          </w:tcPr>
          <w:p w14:paraId="5FD7489C" w14:textId="77777777" w:rsidR="00862D55" w:rsidRPr="00887BC9" w:rsidRDefault="00862D55" w:rsidP="00F52205">
            <w:pPr>
              <w:pStyle w:val="Tabletext01"/>
            </w:pPr>
          </w:p>
        </w:tc>
        <w:tc>
          <w:tcPr>
            <w:tcW w:w="836" w:type="pct"/>
          </w:tcPr>
          <w:p w14:paraId="61097CBC" w14:textId="77777777" w:rsidR="00862D55" w:rsidRPr="00887BC9" w:rsidRDefault="00862D55" w:rsidP="00F52205">
            <w:pPr>
              <w:pStyle w:val="Tabletext01"/>
            </w:pPr>
          </w:p>
        </w:tc>
        <w:tc>
          <w:tcPr>
            <w:tcW w:w="836" w:type="pct"/>
          </w:tcPr>
          <w:p w14:paraId="44031FFF" w14:textId="77777777" w:rsidR="00862D55" w:rsidRPr="00887BC9" w:rsidRDefault="00862D55" w:rsidP="00F52205">
            <w:pPr>
              <w:pStyle w:val="Tabletext01"/>
            </w:pPr>
          </w:p>
        </w:tc>
        <w:tc>
          <w:tcPr>
            <w:tcW w:w="836" w:type="pct"/>
          </w:tcPr>
          <w:p w14:paraId="46EF6276" w14:textId="77777777" w:rsidR="00862D55" w:rsidRPr="00887BC9" w:rsidRDefault="00862D55" w:rsidP="00F52205">
            <w:pPr>
              <w:pStyle w:val="Tabletext01"/>
            </w:pPr>
          </w:p>
        </w:tc>
      </w:tr>
      <w:tr w:rsidR="00862D55" w:rsidRPr="00887BC9" w14:paraId="7193C508" w14:textId="77777777" w:rsidTr="00ED70A9">
        <w:tc>
          <w:tcPr>
            <w:tcW w:w="1540" w:type="pct"/>
          </w:tcPr>
          <w:p w14:paraId="0966E3CD" w14:textId="77777777" w:rsidR="00862D55" w:rsidRPr="00887BC9" w:rsidRDefault="00862D55" w:rsidP="00F52205">
            <w:pPr>
              <w:pStyle w:val="Tabletext01"/>
            </w:pPr>
          </w:p>
        </w:tc>
        <w:tc>
          <w:tcPr>
            <w:tcW w:w="953" w:type="pct"/>
          </w:tcPr>
          <w:p w14:paraId="4B3DD589" w14:textId="77777777" w:rsidR="00862D55" w:rsidRPr="00887BC9" w:rsidRDefault="00862D55" w:rsidP="00F52205">
            <w:pPr>
              <w:pStyle w:val="Tabletext01"/>
            </w:pPr>
          </w:p>
        </w:tc>
        <w:tc>
          <w:tcPr>
            <w:tcW w:w="836" w:type="pct"/>
          </w:tcPr>
          <w:p w14:paraId="1E35CD1A" w14:textId="77777777" w:rsidR="00862D55" w:rsidRPr="00887BC9" w:rsidRDefault="00862D55" w:rsidP="00F52205">
            <w:pPr>
              <w:pStyle w:val="Tabletext01"/>
            </w:pPr>
          </w:p>
        </w:tc>
        <w:tc>
          <w:tcPr>
            <w:tcW w:w="836" w:type="pct"/>
          </w:tcPr>
          <w:p w14:paraId="110A1A3E" w14:textId="77777777" w:rsidR="00862D55" w:rsidRPr="00887BC9" w:rsidRDefault="00862D55" w:rsidP="00F52205">
            <w:pPr>
              <w:pStyle w:val="Tabletext01"/>
            </w:pPr>
          </w:p>
        </w:tc>
        <w:tc>
          <w:tcPr>
            <w:tcW w:w="836" w:type="pct"/>
          </w:tcPr>
          <w:p w14:paraId="4B9D6E0D" w14:textId="77777777" w:rsidR="00862D55" w:rsidRPr="00887BC9" w:rsidRDefault="00862D55" w:rsidP="00F52205">
            <w:pPr>
              <w:pStyle w:val="Tabletext01"/>
            </w:pPr>
          </w:p>
        </w:tc>
      </w:tr>
      <w:tr w:rsidR="00862D55" w:rsidRPr="00887BC9" w14:paraId="0A73A4C7" w14:textId="77777777" w:rsidTr="00ED70A9">
        <w:tc>
          <w:tcPr>
            <w:tcW w:w="1540" w:type="pct"/>
          </w:tcPr>
          <w:p w14:paraId="4CFABBB7" w14:textId="77777777" w:rsidR="00862D55" w:rsidRPr="00887BC9" w:rsidRDefault="00862D55" w:rsidP="00F52205">
            <w:pPr>
              <w:pStyle w:val="Tabletext01"/>
            </w:pPr>
          </w:p>
        </w:tc>
        <w:tc>
          <w:tcPr>
            <w:tcW w:w="953" w:type="pct"/>
          </w:tcPr>
          <w:p w14:paraId="4A004667" w14:textId="77777777" w:rsidR="00862D55" w:rsidRPr="00887BC9" w:rsidRDefault="00862D55" w:rsidP="00F52205">
            <w:pPr>
              <w:pStyle w:val="Tabletext01"/>
            </w:pPr>
          </w:p>
        </w:tc>
        <w:tc>
          <w:tcPr>
            <w:tcW w:w="836" w:type="pct"/>
          </w:tcPr>
          <w:p w14:paraId="0799BEFA" w14:textId="77777777" w:rsidR="00862D55" w:rsidRPr="00887BC9" w:rsidRDefault="00862D55" w:rsidP="00F52205">
            <w:pPr>
              <w:pStyle w:val="Tabletext01"/>
            </w:pPr>
          </w:p>
        </w:tc>
        <w:tc>
          <w:tcPr>
            <w:tcW w:w="836" w:type="pct"/>
          </w:tcPr>
          <w:p w14:paraId="30404354" w14:textId="77777777" w:rsidR="00862D55" w:rsidRPr="00887BC9" w:rsidRDefault="00862D55" w:rsidP="00F52205">
            <w:pPr>
              <w:pStyle w:val="Tabletext01"/>
            </w:pPr>
          </w:p>
        </w:tc>
        <w:tc>
          <w:tcPr>
            <w:tcW w:w="836" w:type="pct"/>
          </w:tcPr>
          <w:p w14:paraId="2C63C46F" w14:textId="77777777" w:rsidR="00862D55" w:rsidRPr="00887BC9" w:rsidRDefault="00862D55" w:rsidP="00F52205">
            <w:pPr>
              <w:pStyle w:val="Tabletext01"/>
            </w:pPr>
          </w:p>
        </w:tc>
      </w:tr>
      <w:tr w:rsidR="00862D55" w:rsidRPr="00887BC9" w14:paraId="19C144DF" w14:textId="77777777" w:rsidTr="00ED70A9">
        <w:tc>
          <w:tcPr>
            <w:tcW w:w="1540" w:type="pct"/>
          </w:tcPr>
          <w:p w14:paraId="11852097" w14:textId="77777777" w:rsidR="00862D55" w:rsidRPr="00887BC9" w:rsidRDefault="00862D55" w:rsidP="00F52205">
            <w:pPr>
              <w:pStyle w:val="Tabletext01"/>
            </w:pPr>
          </w:p>
        </w:tc>
        <w:tc>
          <w:tcPr>
            <w:tcW w:w="953" w:type="pct"/>
          </w:tcPr>
          <w:p w14:paraId="3B400078" w14:textId="77777777" w:rsidR="00862D55" w:rsidRPr="00887BC9" w:rsidRDefault="00862D55" w:rsidP="00F52205">
            <w:pPr>
              <w:pStyle w:val="Tabletext01"/>
            </w:pPr>
          </w:p>
        </w:tc>
        <w:tc>
          <w:tcPr>
            <w:tcW w:w="836" w:type="pct"/>
          </w:tcPr>
          <w:p w14:paraId="215EDD9A" w14:textId="77777777" w:rsidR="00862D55" w:rsidRPr="00887BC9" w:rsidRDefault="00862D55" w:rsidP="00F52205">
            <w:pPr>
              <w:pStyle w:val="Tabletext01"/>
            </w:pPr>
          </w:p>
        </w:tc>
        <w:tc>
          <w:tcPr>
            <w:tcW w:w="836" w:type="pct"/>
          </w:tcPr>
          <w:p w14:paraId="4F6826E6" w14:textId="77777777" w:rsidR="00862D55" w:rsidRPr="00887BC9" w:rsidRDefault="00862D55" w:rsidP="00F52205">
            <w:pPr>
              <w:pStyle w:val="Tabletext01"/>
            </w:pPr>
          </w:p>
        </w:tc>
        <w:tc>
          <w:tcPr>
            <w:tcW w:w="836" w:type="pct"/>
          </w:tcPr>
          <w:p w14:paraId="69A92A1B" w14:textId="77777777" w:rsidR="00862D55" w:rsidRPr="00887BC9" w:rsidRDefault="00862D55" w:rsidP="00F52205">
            <w:pPr>
              <w:pStyle w:val="Tabletext01"/>
            </w:pPr>
          </w:p>
        </w:tc>
      </w:tr>
      <w:tr w:rsidR="00862D55" w:rsidRPr="00887BC9" w14:paraId="5F4E5779" w14:textId="77777777" w:rsidTr="00ED70A9">
        <w:tc>
          <w:tcPr>
            <w:tcW w:w="1540" w:type="pct"/>
          </w:tcPr>
          <w:p w14:paraId="267BEA8B" w14:textId="77777777" w:rsidR="00862D55" w:rsidRPr="00887BC9" w:rsidRDefault="00862D55" w:rsidP="00F52205">
            <w:pPr>
              <w:pStyle w:val="Tabletext01"/>
            </w:pPr>
          </w:p>
        </w:tc>
        <w:tc>
          <w:tcPr>
            <w:tcW w:w="953" w:type="pct"/>
          </w:tcPr>
          <w:p w14:paraId="7AE18D91" w14:textId="77777777" w:rsidR="00862D55" w:rsidRPr="00887BC9" w:rsidRDefault="00862D55" w:rsidP="00F52205">
            <w:pPr>
              <w:pStyle w:val="Tabletext01"/>
            </w:pPr>
          </w:p>
        </w:tc>
        <w:tc>
          <w:tcPr>
            <w:tcW w:w="836" w:type="pct"/>
          </w:tcPr>
          <w:p w14:paraId="3A00E0EC" w14:textId="77777777" w:rsidR="00862D55" w:rsidRPr="00887BC9" w:rsidRDefault="00862D55" w:rsidP="00F52205">
            <w:pPr>
              <w:pStyle w:val="Tabletext01"/>
            </w:pPr>
          </w:p>
        </w:tc>
        <w:tc>
          <w:tcPr>
            <w:tcW w:w="836" w:type="pct"/>
          </w:tcPr>
          <w:p w14:paraId="4EC19147" w14:textId="77777777" w:rsidR="00862D55" w:rsidRPr="00887BC9" w:rsidRDefault="00862D55" w:rsidP="00F52205">
            <w:pPr>
              <w:pStyle w:val="Tabletext01"/>
            </w:pPr>
          </w:p>
        </w:tc>
        <w:tc>
          <w:tcPr>
            <w:tcW w:w="836" w:type="pct"/>
          </w:tcPr>
          <w:p w14:paraId="72EF3EEF" w14:textId="77777777" w:rsidR="00862D55" w:rsidRPr="00887BC9" w:rsidRDefault="00862D55" w:rsidP="00F52205">
            <w:pPr>
              <w:pStyle w:val="Tabletext01"/>
            </w:pPr>
          </w:p>
        </w:tc>
      </w:tr>
    </w:tbl>
    <w:p w14:paraId="5B7EB883" w14:textId="77777777" w:rsidR="00FB2B3F" w:rsidRPr="00887BC9" w:rsidRDefault="00FB2B3F" w:rsidP="00F00137">
      <w:pPr>
        <w:pStyle w:val="BodyText01"/>
      </w:pPr>
    </w:p>
    <w:p w14:paraId="27796796" w14:textId="5C722D54" w:rsidR="00FB2B3F" w:rsidRPr="00887BC9" w:rsidRDefault="00FB2B3F" w:rsidP="006E4501">
      <w:pPr>
        <w:pStyle w:val="Headinglevel2"/>
      </w:pPr>
      <w:bookmarkStart w:id="5" w:name="_Toc13226930"/>
      <w:r w:rsidRPr="00887BC9">
        <w:t>Module 1.11 Bioequivalence (</w:t>
      </w:r>
      <w:r w:rsidR="00AF4FE3" w:rsidRPr="00887BC9">
        <w:t>for generics</w:t>
      </w:r>
      <w:r w:rsidRPr="00887BC9">
        <w:t>)</w:t>
      </w:r>
      <w:bookmarkEnd w:id="5"/>
    </w:p>
    <w:p w14:paraId="7787B1D7" w14:textId="725CC41F" w:rsidR="00FB2B3F" w:rsidRPr="00887BC9" w:rsidRDefault="00FB2B3F" w:rsidP="00F52205">
      <w:pPr>
        <w:pStyle w:val="BodyText01"/>
        <w:rPr>
          <w:i/>
        </w:rPr>
      </w:pPr>
      <w:r w:rsidRPr="00887BC9">
        <w:rPr>
          <w:i/>
        </w:rPr>
        <w:t>Table 1.11-1</w:t>
      </w:r>
      <w:r w:rsidR="00287788">
        <w:rPr>
          <w:i/>
        </w:rPr>
        <w:t>: Bioequivalence information</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4136"/>
        <w:gridCol w:w="5600"/>
      </w:tblGrid>
      <w:tr w:rsidR="00495EAA" w:rsidRPr="00887BC9" w14:paraId="16BABB82" w14:textId="77777777" w:rsidTr="00BD6FB4">
        <w:tc>
          <w:tcPr>
            <w:tcW w:w="2124" w:type="pct"/>
            <w:shd w:val="clear" w:color="auto" w:fill="F2F2F2"/>
          </w:tcPr>
          <w:p w14:paraId="2BBE88D5" w14:textId="77777777" w:rsidR="00495EAA" w:rsidRPr="00BD6FB4" w:rsidRDefault="00495EAA" w:rsidP="00A37F20">
            <w:pPr>
              <w:pStyle w:val="Tabletext01"/>
              <w:rPr>
                <w:color w:val="000000" w:themeColor="text1"/>
              </w:rPr>
            </w:pPr>
            <w:r w:rsidRPr="00BD6FB4">
              <w:rPr>
                <w:color w:val="000000" w:themeColor="text1"/>
              </w:rPr>
              <w:t>CRO</w:t>
            </w:r>
          </w:p>
        </w:tc>
        <w:tc>
          <w:tcPr>
            <w:tcW w:w="2876" w:type="pct"/>
          </w:tcPr>
          <w:p w14:paraId="47941371" w14:textId="77777777" w:rsidR="00495EAA" w:rsidRPr="00887BC9" w:rsidRDefault="00495EAA" w:rsidP="00A37F20">
            <w:pPr>
              <w:pStyle w:val="Tabletext01"/>
            </w:pPr>
          </w:p>
        </w:tc>
      </w:tr>
      <w:tr w:rsidR="00495EAA" w:rsidRPr="00887BC9" w14:paraId="495D5A7B" w14:textId="77777777" w:rsidTr="00BD6FB4">
        <w:tc>
          <w:tcPr>
            <w:tcW w:w="2124" w:type="pct"/>
            <w:shd w:val="clear" w:color="auto" w:fill="F2F2F2"/>
          </w:tcPr>
          <w:p w14:paraId="14B81B75" w14:textId="77777777" w:rsidR="00495EAA" w:rsidRPr="00BD6FB4" w:rsidRDefault="00495EAA" w:rsidP="00A37F20">
            <w:pPr>
              <w:pStyle w:val="Tabletext01"/>
              <w:rPr>
                <w:color w:val="000000" w:themeColor="text1"/>
              </w:rPr>
            </w:pPr>
            <w:r w:rsidRPr="00BD6FB4">
              <w:rPr>
                <w:color w:val="000000" w:themeColor="text1"/>
              </w:rPr>
              <w:t>GCP status</w:t>
            </w:r>
          </w:p>
        </w:tc>
        <w:tc>
          <w:tcPr>
            <w:tcW w:w="2876" w:type="pct"/>
          </w:tcPr>
          <w:p w14:paraId="760217F0" w14:textId="77777777" w:rsidR="00495EAA" w:rsidRPr="00887BC9" w:rsidRDefault="00495EAA" w:rsidP="00A37F20">
            <w:pPr>
              <w:pStyle w:val="Tabletext01"/>
            </w:pPr>
          </w:p>
        </w:tc>
      </w:tr>
      <w:tr w:rsidR="00495EAA" w:rsidRPr="00887BC9" w14:paraId="18423758" w14:textId="77777777" w:rsidTr="00BD6FB4">
        <w:tc>
          <w:tcPr>
            <w:tcW w:w="2124" w:type="pct"/>
            <w:shd w:val="clear" w:color="auto" w:fill="F2F2F2"/>
          </w:tcPr>
          <w:p w14:paraId="1D650A1C" w14:textId="77777777" w:rsidR="00495EAA" w:rsidRPr="00BD6FB4" w:rsidRDefault="00495EAA" w:rsidP="00A37F20">
            <w:pPr>
              <w:pStyle w:val="Tabletext01"/>
              <w:rPr>
                <w:color w:val="000000" w:themeColor="text1"/>
              </w:rPr>
            </w:pPr>
            <w:r w:rsidRPr="00BD6FB4">
              <w:rPr>
                <w:color w:val="000000" w:themeColor="text1"/>
              </w:rPr>
              <w:t>Study Protocol Number(s)</w:t>
            </w:r>
          </w:p>
        </w:tc>
        <w:tc>
          <w:tcPr>
            <w:tcW w:w="2876" w:type="pct"/>
          </w:tcPr>
          <w:p w14:paraId="48419D74" w14:textId="77777777" w:rsidR="00495EAA" w:rsidRPr="00887BC9" w:rsidRDefault="00495EAA" w:rsidP="00A37F20">
            <w:pPr>
              <w:pStyle w:val="Tabletext01"/>
            </w:pPr>
          </w:p>
        </w:tc>
      </w:tr>
      <w:tr w:rsidR="00495EAA" w:rsidRPr="00887BC9" w14:paraId="5BFCA799" w14:textId="77777777" w:rsidTr="00BD6FB4">
        <w:tc>
          <w:tcPr>
            <w:tcW w:w="2124" w:type="pct"/>
            <w:shd w:val="clear" w:color="auto" w:fill="F2F2F2"/>
          </w:tcPr>
          <w:p w14:paraId="3F51FA65" w14:textId="77777777" w:rsidR="00495EAA" w:rsidRPr="00BD6FB4" w:rsidRDefault="00495EAA" w:rsidP="00A37F20">
            <w:pPr>
              <w:pStyle w:val="Tabletext01"/>
              <w:rPr>
                <w:color w:val="000000" w:themeColor="text1"/>
              </w:rPr>
            </w:pPr>
            <w:r w:rsidRPr="00BD6FB4">
              <w:rPr>
                <w:color w:val="000000" w:themeColor="text1"/>
              </w:rPr>
              <w:lastRenderedPageBreak/>
              <w:t>Report number(s)</w:t>
            </w:r>
          </w:p>
        </w:tc>
        <w:tc>
          <w:tcPr>
            <w:tcW w:w="2876" w:type="pct"/>
          </w:tcPr>
          <w:p w14:paraId="46FFBCD9" w14:textId="77777777" w:rsidR="00495EAA" w:rsidRPr="00887BC9" w:rsidRDefault="00495EAA" w:rsidP="00A37F20">
            <w:pPr>
              <w:pStyle w:val="Tabletext01"/>
            </w:pPr>
          </w:p>
        </w:tc>
      </w:tr>
      <w:tr w:rsidR="00495EAA" w:rsidRPr="00887BC9" w14:paraId="3BFE18A6" w14:textId="77777777" w:rsidTr="00BD6FB4">
        <w:tc>
          <w:tcPr>
            <w:tcW w:w="2124" w:type="pct"/>
            <w:shd w:val="clear" w:color="auto" w:fill="F2F2F2"/>
          </w:tcPr>
          <w:p w14:paraId="06B67F76" w14:textId="77777777" w:rsidR="00495EAA" w:rsidRPr="00BD6FB4" w:rsidRDefault="00495EAA" w:rsidP="00A37F20">
            <w:pPr>
              <w:pStyle w:val="Tabletext01"/>
              <w:rPr>
                <w:color w:val="000000" w:themeColor="text1"/>
              </w:rPr>
            </w:pPr>
            <w:r w:rsidRPr="00BD6FB4">
              <w:rPr>
                <w:color w:val="000000" w:themeColor="text1"/>
              </w:rPr>
              <w:t>Study design</w:t>
            </w:r>
          </w:p>
        </w:tc>
        <w:tc>
          <w:tcPr>
            <w:tcW w:w="2876" w:type="pct"/>
          </w:tcPr>
          <w:p w14:paraId="22449468" w14:textId="77777777" w:rsidR="00495EAA" w:rsidRPr="00887BC9" w:rsidRDefault="00495EAA" w:rsidP="00A37F20">
            <w:pPr>
              <w:pStyle w:val="Tabletext01"/>
            </w:pPr>
          </w:p>
        </w:tc>
      </w:tr>
      <w:tr w:rsidR="00495EAA" w:rsidRPr="00887BC9" w14:paraId="7734ACB5" w14:textId="77777777" w:rsidTr="00BD6FB4">
        <w:tc>
          <w:tcPr>
            <w:tcW w:w="2124" w:type="pct"/>
            <w:shd w:val="clear" w:color="auto" w:fill="F2F2F2"/>
          </w:tcPr>
          <w:p w14:paraId="1E045AFE" w14:textId="77777777" w:rsidR="00495EAA" w:rsidRPr="00BD6FB4" w:rsidRDefault="00495EAA" w:rsidP="00A37F20">
            <w:pPr>
              <w:pStyle w:val="Tabletext01"/>
              <w:rPr>
                <w:color w:val="000000" w:themeColor="text1"/>
              </w:rPr>
            </w:pPr>
            <w:r w:rsidRPr="00BD6FB4">
              <w:rPr>
                <w:color w:val="000000" w:themeColor="text1"/>
              </w:rPr>
              <w:t>Test Batch size, batch number</w:t>
            </w:r>
          </w:p>
        </w:tc>
        <w:tc>
          <w:tcPr>
            <w:tcW w:w="2876" w:type="pct"/>
          </w:tcPr>
          <w:p w14:paraId="28238F14" w14:textId="77777777" w:rsidR="00495EAA" w:rsidRPr="00887BC9" w:rsidRDefault="00495EAA" w:rsidP="00A37F20">
            <w:pPr>
              <w:pStyle w:val="Tabletext01"/>
            </w:pPr>
          </w:p>
        </w:tc>
      </w:tr>
      <w:tr w:rsidR="00495EAA" w:rsidRPr="00887BC9" w14:paraId="0206EB0B" w14:textId="77777777" w:rsidTr="00BD6FB4">
        <w:tc>
          <w:tcPr>
            <w:tcW w:w="2124" w:type="pct"/>
            <w:shd w:val="clear" w:color="auto" w:fill="F2F2F2"/>
          </w:tcPr>
          <w:p w14:paraId="3AD28FAB" w14:textId="77777777" w:rsidR="00495EAA" w:rsidRPr="00BD6FB4" w:rsidRDefault="00495EAA" w:rsidP="00A37F20">
            <w:pPr>
              <w:pStyle w:val="Tabletext01"/>
              <w:rPr>
                <w:color w:val="000000" w:themeColor="text1"/>
              </w:rPr>
            </w:pPr>
            <w:r w:rsidRPr="00BD6FB4">
              <w:rPr>
                <w:color w:val="000000" w:themeColor="text1"/>
              </w:rPr>
              <w:t>Date of manufacture of the test batch</w:t>
            </w:r>
          </w:p>
        </w:tc>
        <w:tc>
          <w:tcPr>
            <w:tcW w:w="2876" w:type="pct"/>
          </w:tcPr>
          <w:p w14:paraId="3ADE6CF6" w14:textId="77777777" w:rsidR="00495EAA" w:rsidRPr="00887BC9" w:rsidRDefault="00495EAA" w:rsidP="00A37F20">
            <w:pPr>
              <w:pStyle w:val="Tabletext01"/>
            </w:pPr>
          </w:p>
        </w:tc>
      </w:tr>
      <w:tr w:rsidR="00495EAA" w:rsidRPr="00887BC9" w14:paraId="57825489" w14:textId="77777777" w:rsidTr="00BD6FB4">
        <w:tc>
          <w:tcPr>
            <w:tcW w:w="2124" w:type="pct"/>
            <w:shd w:val="clear" w:color="auto" w:fill="F2F2F2"/>
          </w:tcPr>
          <w:p w14:paraId="5E73B805" w14:textId="77777777" w:rsidR="00495EAA" w:rsidRPr="00BD6FB4" w:rsidRDefault="00495EAA" w:rsidP="00A37F20">
            <w:pPr>
              <w:pStyle w:val="Tabletext01"/>
              <w:rPr>
                <w:color w:val="000000" w:themeColor="text1"/>
              </w:rPr>
            </w:pPr>
            <w:r w:rsidRPr="00BD6FB4">
              <w:rPr>
                <w:color w:val="000000" w:themeColor="text1"/>
              </w:rPr>
              <w:t>Reference product/HCR</w:t>
            </w:r>
          </w:p>
        </w:tc>
        <w:tc>
          <w:tcPr>
            <w:tcW w:w="2876" w:type="pct"/>
          </w:tcPr>
          <w:p w14:paraId="18678C69" w14:textId="77777777" w:rsidR="00495EAA" w:rsidRPr="00887BC9" w:rsidRDefault="00495EAA" w:rsidP="00A37F20">
            <w:pPr>
              <w:pStyle w:val="Tabletext01"/>
            </w:pPr>
          </w:p>
        </w:tc>
      </w:tr>
      <w:tr w:rsidR="00495EAA" w:rsidRPr="00887BC9" w14:paraId="275335D6" w14:textId="77777777" w:rsidTr="00BD6FB4">
        <w:tc>
          <w:tcPr>
            <w:tcW w:w="2124" w:type="pct"/>
            <w:shd w:val="clear" w:color="auto" w:fill="F2F2F2"/>
          </w:tcPr>
          <w:p w14:paraId="3DF1F50B" w14:textId="77777777" w:rsidR="00495EAA" w:rsidRPr="00BD6FB4" w:rsidRDefault="00495EAA" w:rsidP="00A37F20">
            <w:pPr>
              <w:pStyle w:val="Tabletext01"/>
              <w:rPr>
                <w:color w:val="000000" w:themeColor="text1"/>
              </w:rPr>
            </w:pPr>
            <w:r w:rsidRPr="00BD6FB4">
              <w:rPr>
                <w:color w:val="000000" w:themeColor="text1"/>
              </w:rPr>
              <w:t>Batch Number &amp; Exp date</w:t>
            </w:r>
          </w:p>
        </w:tc>
        <w:tc>
          <w:tcPr>
            <w:tcW w:w="2876" w:type="pct"/>
          </w:tcPr>
          <w:p w14:paraId="065288B5" w14:textId="77777777" w:rsidR="00495EAA" w:rsidRPr="00887BC9" w:rsidRDefault="00495EAA" w:rsidP="00A37F20">
            <w:pPr>
              <w:pStyle w:val="Tabletext01"/>
            </w:pPr>
          </w:p>
        </w:tc>
      </w:tr>
      <w:tr w:rsidR="00495EAA" w:rsidRPr="00887BC9" w14:paraId="493DED27" w14:textId="77777777" w:rsidTr="00BD6FB4">
        <w:tc>
          <w:tcPr>
            <w:tcW w:w="2124" w:type="pct"/>
            <w:shd w:val="clear" w:color="auto" w:fill="F2F2F2"/>
          </w:tcPr>
          <w:p w14:paraId="3E45216B" w14:textId="61CCB558" w:rsidR="00495EAA" w:rsidRPr="00BD6FB4" w:rsidRDefault="00495EAA" w:rsidP="00A37F20">
            <w:pPr>
              <w:pStyle w:val="Tabletext01"/>
              <w:rPr>
                <w:color w:val="000000" w:themeColor="text1"/>
              </w:rPr>
            </w:pPr>
            <w:r w:rsidRPr="00BD6FB4">
              <w:rPr>
                <w:color w:val="000000" w:themeColor="text1"/>
              </w:rPr>
              <w:t xml:space="preserve">RSA </w:t>
            </w:r>
            <w:r w:rsidR="00AF4FE3" w:rsidRPr="00BD6FB4">
              <w:rPr>
                <w:color w:val="000000" w:themeColor="text1"/>
              </w:rPr>
              <w:t xml:space="preserve">Reference </w:t>
            </w:r>
            <w:r w:rsidRPr="00BD6FB4">
              <w:rPr>
                <w:color w:val="000000" w:themeColor="text1"/>
              </w:rPr>
              <w:t>Product</w:t>
            </w:r>
            <w:r w:rsidR="00DC2621" w:rsidRPr="00BD6FB4">
              <w:rPr>
                <w:color w:val="000000" w:themeColor="text1"/>
              </w:rPr>
              <w:t xml:space="preserve"> </w:t>
            </w:r>
            <w:r w:rsidRPr="00BD6FB4">
              <w:rPr>
                <w:color w:val="000000" w:themeColor="text1"/>
              </w:rPr>
              <w:t>/</w:t>
            </w:r>
            <w:r w:rsidR="00DC2621" w:rsidRPr="00BD6FB4">
              <w:rPr>
                <w:color w:val="000000" w:themeColor="text1"/>
              </w:rPr>
              <w:t xml:space="preserve"> </w:t>
            </w:r>
            <w:r w:rsidRPr="00BD6FB4">
              <w:rPr>
                <w:color w:val="000000" w:themeColor="text1"/>
              </w:rPr>
              <w:t>Applicant</w:t>
            </w:r>
          </w:p>
        </w:tc>
        <w:tc>
          <w:tcPr>
            <w:tcW w:w="2876" w:type="pct"/>
          </w:tcPr>
          <w:p w14:paraId="7D1FD511" w14:textId="77777777" w:rsidR="00495EAA" w:rsidRPr="00887BC9" w:rsidRDefault="00495EAA" w:rsidP="00A37F20">
            <w:pPr>
              <w:pStyle w:val="Tabletext01"/>
            </w:pPr>
          </w:p>
        </w:tc>
      </w:tr>
      <w:tr w:rsidR="00495EAA" w:rsidRPr="00887BC9" w14:paraId="4EE4B5E3" w14:textId="77777777" w:rsidTr="00BD6FB4">
        <w:tc>
          <w:tcPr>
            <w:tcW w:w="2124" w:type="pct"/>
            <w:shd w:val="clear" w:color="auto" w:fill="F2F2F2"/>
          </w:tcPr>
          <w:p w14:paraId="67BFD44C" w14:textId="77777777" w:rsidR="00495EAA" w:rsidRPr="00BD6FB4" w:rsidRDefault="00495EAA" w:rsidP="00A37F20">
            <w:pPr>
              <w:pStyle w:val="Tabletext01"/>
              <w:rPr>
                <w:color w:val="000000" w:themeColor="text1"/>
              </w:rPr>
            </w:pPr>
            <w:r w:rsidRPr="00BD6FB4">
              <w:rPr>
                <w:color w:val="000000" w:themeColor="text1"/>
              </w:rPr>
              <w:t>Batch Number &amp; Exp date</w:t>
            </w:r>
          </w:p>
        </w:tc>
        <w:tc>
          <w:tcPr>
            <w:tcW w:w="2876" w:type="pct"/>
          </w:tcPr>
          <w:p w14:paraId="45404D5D" w14:textId="77777777" w:rsidR="00495EAA" w:rsidRPr="00887BC9" w:rsidRDefault="00495EAA" w:rsidP="00A37F20">
            <w:pPr>
              <w:pStyle w:val="Tabletext01"/>
            </w:pPr>
          </w:p>
        </w:tc>
      </w:tr>
      <w:tr w:rsidR="00495EAA" w:rsidRPr="00887BC9" w14:paraId="51E4C641" w14:textId="77777777" w:rsidTr="00BD6FB4">
        <w:tc>
          <w:tcPr>
            <w:tcW w:w="2124" w:type="pct"/>
            <w:shd w:val="clear" w:color="auto" w:fill="F2F2F2"/>
          </w:tcPr>
          <w:p w14:paraId="37229BC8" w14:textId="77777777" w:rsidR="00495EAA" w:rsidRPr="00BD6FB4" w:rsidRDefault="00495EAA" w:rsidP="00A37F20">
            <w:pPr>
              <w:pStyle w:val="Tabletext01"/>
              <w:rPr>
                <w:color w:val="000000" w:themeColor="text1"/>
              </w:rPr>
            </w:pPr>
            <w:r w:rsidRPr="00BD6FB4">
              <w:rPr>
                <w:color w:val="000000" w:themeColor="text1"/>
              </w:rPr>
              <w:t>Study period</w:t>
            </w:r>
          </w:p>
        </w:tc>
        <w:tc>
          <w:tcPr>
            <w:tcW w:w="2876" w:type="pct"/>
          </w:tcPr>
          <w:p w14:paraId="45BF2B16" w14:textId="77777777" w:rsidR="00495EAA" w:rsidRPr="00887BC9" w:rsidRDefault="00495EAA" w:rsidP="00A37F20">
            <w:pPr>
              <w:pStyle w:val="Tabletext01"/>
            </w:pPr>
          </w:p>
        </w:tc>
      </w:tr>
      <w:tr w:rsidR="00495EAA" w:rsidRPr="00887BC9" w14:paraId="1FA46F9D" w14:textId="77777777" w:rsidTr="00BD6FB4">
        <w:tc>
          <w:tcPr>
            <w:tcW w:w="2124" w:type="pct"/>
            <w:shd w:val="clear" w:color="auto" w:fill="F2F2F2"/>
          </w:tcPr>
          <w:p w14:paraId="50968E98" w14:textId="77777777" w:rsidR="00495EAA" w:rsidRPr="00BD6FB4" w:rsidRDefault="00495EAA" w:rsidP="00A37F20">
            <w:pPr>
              <w:pStyle w:val="Tabletext01"/>
              <w:rPr>
                <w:color w:val="000000" w:themeColor="text1"/>
              </w:rPr>
            </w:pPr>
            <w:r w:rsidRPr="00BD6FB4">
              <w:rPr>
                <w:color w:val="000000" w:themeColor="text1"/>
              </w:rPr>
              <w:t>Principal investigator</w:t>
            </w:r>
          </w:p>
        </w:tc>
        <w:tc>
          <w:tcPr>
            <w:tcW w:w="2876" w:type="pct"/>
          </w:tcPr>
          <w:p w14:paraId="3AE93509" w14:textId="77777777" w:rsidR="00495EAA" w:rsidRPr="00887BC9" w:rsidRDefault="00495EAA" w:rsidP="00A37F20">
            <w:pPr>
              <w:pStyle w:val="Tabletext01"/>
            </w:pPr>
          </w:p>
        </w:tc>
      </w:tr>
      <w:tr w:rsidR="00495EAA" w:rsidRPr="00887BC9" w14:paraId="2C4A93FC" w14:textId="77777777" w:rsidTr="00BD6FB4">
        <w:tc>
          <w:tcPr>
            <w:tcW w:w="2124" w:type="pct"/>
            <w:shd w:val="clear" w:color="auto" w:fill="F2F2F2"/>
          </w:tcPr>
          <w:p w14:paraId="025AAF9B" w14:textId="77777777" w:rsidR="00495EAA" w:rsidRPr="00BD6FB4" w:rsidRDefault="00495EAA" w:rsidP="00A37F20">
            <w:pPr>
              <w:pStyle w:val="Tabletext01"/>
              <w:rPr>
                <w:color w:val="000000" w:themeColor="text1"/>
              </w:rPr>
            </w:pPr>
            <w:r w:rsidRPr="00BD6FB4">
              <w:rPr>
                <w:color w:val="000000" w:themeColor="text1"/>
              </w:rPr>
              <w:t>Sponsor</w:t>
            </w:r>
          </w:p>
        </w:tc>
        <w:tc>
          <w:tcPr>
            <w:tcW w:w="2876" w:type="pct"/>
          </w:tcPr>
          <w:p w14:paraId="6C0F916B" w14:textId="77777777" w:rsidR="00495EAA" w:rsidRPr="00887BC9" w:rsidRDefault="00495EAA" w:rsidP="00A37F20">
            <w:pPr>
              <w:pStyle w:val="Tabletext01"/>
            </w:pPr>
          </w:p>
        </w:tc>
      </w:tr>
      <w:tr w:rsidR="00AF4FE3" w:rsidRPr="00887BC9" w14:paraId="3DC95B3C" w14:textId="77777777" w:rsidTr="00BD6FB4">
        <w:tc>
          <w:tcPr>
            <w:tcW w:w="2124" w:type="pct"/>
            <w:shd w:val="clear" w:color="auto" w:fill="F2F2F2"/>
          </w:tcPr>
          <w:p w14:paraId="49201E97" w14:textId="70BDD028" w:rsidR="00AF4FE3" w:rsidRPr="00BD6FB4" w:rsidRDefault="00AF4FE3" w:rsidP="00A37F20">
            <w:pPr>
              <w:pStyle w:val="Tabletext01"/>
              <w:rPr>
                <w:color w:val="000000" w:themeColor="text1"/>
              </w:rPr>
            </w:pPr>
            <w:r w:rsidRPr="00BD6FB4">
              <w:rPr>
                <w:color w:val="000000" w:themeColor="text1"/>
              </w:rPr>
              <w:t>No. of subjects enrolled in the study</w:t>
            </w:r>
          </w:p>
        </w:tc>
        <w:tc>
          <w:tcPr>
            <w:tcW w:w="2876" w:type="pct"/>
          </w:tcPr>
          <w:p w14:paraId="7042627D" w14:textId="77777777" w:rsidR="00AF4FE3" w:rsidRPr="00887BC9" w:rsidRDefault="00AF4FE3" w:rsidP="00A37F20">
            <w:pPr>
              <w:pStyle w:val="Tabletext01"/>
            </w:pPr>
          </w:p>
        </w:tc>
      </w:tr>
      <w:tr w:rsidR="00495EAA" w:rsidRPr="00887BC9" w14:paraId="579F7C09" w14:textId="77777777" w:rsidTr="00BD6FB4">
        <w:tc>
          <w:tcPr>
            <w:tcW w:w="2124" w:type="pct"/>
            <w:shd w:val="clear" w:color="auto" w:fill="F2F2F2"/>
          </w:tcPr>
          <w:p w14:paraId="441BFA7F" w14:textId="59B9B415" w:rsidR="00495EAA" w:rsidRPr="00BD6FB4" w:rsidRDefault="00495EAA" w:rsidP="00A37F20">
            <w:pPr>
              <w:pStyle w:val="Tabletext01"/>
              <w:rPr>
                <w:color w:val="000000" w:themeColor="text1"/>
              </w:rPr>
            </w:pPr>
            <w:r w:rsidRPr="00BD6FB4">
              <w:rPr>
                <w:color w:val="000000" w:themeColor="text1"/>
              </w:rPr>
              <w:t>No. of subjects</w:t>
            </w:r>
            <w:r w:rsidR="00AF4FE3" w:rsidRPr="00BD6FB4">
              <w:rPr>
                <w:color w:val="000000" w:themeColor="text1"/>
              </w:rPr>
              <w:t xml:space="preserve"> that completed the study</w:t>
            </w:r>
          </w:p>
        </w:tc>
        <w:tc>
          <w:tcPr>
            <w:tcW w:w="2876" w:type="pct"/>
          </w:tcPr>
          <w:p w14:paraId="0065ACB6" w14:textId="77777777" w:rsidR="00495EAA" w:rsidRPr="00887BC9" w:rsidRDefault="00495EAA" w:rsidP="00A37F20">
            <w:pPr>
              <w:pStyle w:val="Tabletext01"/>
            </w:pPr>
          </w:p>
        </w:tc>
      </w:tr>
    </w:tbl>
    <w:p w14:paraId="1C664EC6" w14:textId="77777777" w:rsidR="00FB2B3F" w:rsidRPr="00475F71" w:rsidRDefault="00FB2B3F" w:rsidP="00F51A50">
      <w:pPr>
        <w:pStyle w:val="BodyText01"/>
      </w:pPr>
    </w:p>
    <w:p w14:paraId="3FCFF984" w14:textId="1E8D6A11" w:rsidR="00AF4FE3" w:rsidRPr="00475F71" w:rsidRDefault="00FB2B3F" w:rsidP="0023236A">
      <w:pPr>
        <w:pStyle w:val="Headinglevel1"/>
      </w:pPr>
      <w:bookmarkStart w:id="6" w:name="_Toc13226931"/>
      <w:r w:rsidRPr="00475F71">
        <w:t>Module 3: Quality aspects</w:t>
      </w:r>
      <w:bookmarkEnd w:id="6"/>
    </w:p>
    <w:p w14:paraId="1AAA5D5F" w14:textId="1F607D29" w:rsidR="00DC2621" w:rsidRPr="00887BC9" w:rsidRDefault="00B40171" w:rsidP="00441938">
      <w:pPr>
        <w:pStyle w:val="BodyText01"/>
        <w:rPr>
          <w:b/>
          <w:color w:val="4472C4"/>
        </w:rPr>
      </w:pPr>
      <w:r w:rsidRPr="00B40171">
        <w:rPr>
          <w:color w:val="A6A6A6" w:themeColor="background1" w:themeShade="A6"/>
        </w:rPr>
        <w:t>[</w:t>
      </w:r>
      <w:r w:rsidR="00DC2621" w:rsidRPr="00B40171">
        <w:rPr>
          <w:color w:val="A6A6A6" w:themeColor="background1" w:themeShade="A6"/>
        </w:rPr>
        <w:t xml:space="preserve">Please repeat Section 2.1 (3.2.S Drug substance) for each additional API </w:t>
      </w:r>
      <w:r w:rsidR="00DC2621" w:rsidRPr="00B40171">
        <w:rPr>
          <w:b/>
          <w:color w:val="A6A6A6" w:themeColor="background1" w:themeShade="A6"/>
          <w:u w:val="single"/>
        </w:rPr>
        <w:t>and</w:t>
      </w:r>
      <w:r w:rsidR="00DC2621" w:rsidRPr="00B40171">
        <w:rPr>
          <w:color w:val="A6A6A6" w:themeColor="background1" w:themeShade="A6"/>
        </w:rPr>
        <w:t xml:space="preserve"> API source</w:t>
      </w:r>
      <w:r w:rsidRPr="00B40171">
        <w:rPr>
          <w:color w:val="A6A6A6" w:themeColor="background1" w:themeShade="A6"/>
        </w:rPr>
        <w:t>]</w:t>
      </w:r>
      <w:r w:rsidR="00DC2621" w:rsidRPr="00887BC9">
        <w:rPr>
          <w:color w:val="4472C4"/>
        </w:rPr>
        <w:t xml:space="preserve"> </w:t>
      </w:r>
    </w:p>
    <w:p w14:paraId="530EEDA9" w14:textId="6DA375E5" w:rsidR="00AF4FE3" w:rsidRPr="00475F71" w:rsidRDefault="00FB2B3F" w:rsidP="0023236A">
      <w:pPr>
        <w:pStyle w:val="Headinglevel2"/>
      </w:pPr>
      <w:bookmarkStart w:id="7" w:name="_Toc13226932"/>
      <w:r w:rsidRPr="00475F71">
        <w:t xml:space="preserve">3.2.S Drug substance (Or Active pharmaceutical ingredient (API)) </w:t>
      </w:r>
      <w:r w:rsidR="00E14738" w:rsidRPr="00475F71">
        <w:br/>
      </w:r>
      <w:r w:rsidRPr="00475F71">
        <w:t>(Name, Manufacturer)</w:t>
      </w:r>
      <w:bookmarkEnd w:id="7"/>
    </w:p>
    <w:p w14:paraId="7FAB3C87" w14:textId="7620B261" w:rsidR="00FB2B3F" w:rsidRPr="00B40171" w:rsidRDefault="00B40171" w:rsidP="00441938">
      <w:pPr>
        <w:pStyle w:val="BodyText01"/>
        <w:rPr>
          <w:color w:val="A6A6A6" w:themeColor="background1" w:themeShade="A6"/>
        </w:rPr>
      </w:pPr>
      <w:r w:rsidRPr="00B40171">
        <w:rPr>
          <w:color w:val="A6A6A6" w:themeColor="background1" w:themeShade="A6"/>
        </w:rPr>
        <w:t>[</w:t>
      </w:r>
      <w:r w:rsidR="00FB2B3F" w:rsidRPr="00B40171">
        <w:rPr>
          <w:color w:val="A6A6A6" w:themeColor="background1" w:themeShade="A6"/>
        </w:rPr>
        <w:t>Indicate which option applies for the submission of API information</w:t>
      </w:r>
      <w:r w:rsidRPr="00B40171">
        <w:rPr>
          <w:color w:val="A6A6A6" w:themeColor="background1" w:themeShade="A6"/>
        </w:rPr>
        <w:t>; please check one only]</w:t>
      </w:r>
    </w:p>
    <w:p w14:paraId="34EC0ECD" w14:textId="1D0973EB" w:rsidR="00B40171" w:rsidRPr="00287788" w:rsidRDefault="00FB2B3F" w:rsidP="00441938">
      <w:pPr>
        <w:pStyle w:val="BodyText01"/>
        <w:rPr>
          <w:i/>
          <w:color w:val="000000" w:themeColor="text1"/>
        </w:rPr>
      </w:pPr>
      <w:r w:rsidRPr="00287788">
        <w:rPr>
          <w:i/>
          <w:color w:val="000000" w:themeColor="text1"/>
        </w:rPr>
        <w:t>Table 3.2.S-1</w:t>
      </w:r>
      <w:r w:rsidR="00287788" w:rsidRPr="00287788">
        <w:rPr>
          <w:i/>
          <w:color w:val="000000" w:themeColor="text1"/>
        </w:rPr>
        <w:t>:</w:t>
      </w:r>
      <w:r w:rsidR="00287788">
        <w:rPr>
          <w:i/>
          <w:color w:val="000000" w:themeColor="text1"/>
        </w:rPr>
        <w:t xml:space="preserve"> API information</w:t>
      </w:r>
    </w:p>
    <w:tbl>
      <w:tblPr>
        <w:tblStyle w:val="TableGrid"/>
        <w:tblW w:w="5000" w:type="pct"/>
        <w:tblCellMar>
          <w:left w:w="43" w:type="dxa"/>
          <w:right w:w="43" w:type="dxa"/>
        </w:tblCellMar>
        <w:tblLook w:val="04A0" w:firstRow="1" w:lastRow="0" w:firstColumn="1" w:lastColumn="0" w:noHBand="0" w:noVBand="1"/>
      </w:tblPr>
      <w:tblGrid>
        <w:gridCol w:w="944"/>
        <w:gridCol w:w="2746"/>
        <w:gridCol w:w="6046"/>
      </w:tblGrid>
      <w:tr w:rsidR="0055097B" w:rsidRPr="00887BC9" w14:paraId="5D294949" w14:textId="77777777" w:rsidTr="00287788">
        <w:tc>
          <w:tcPr>
            <w:tcW w:w="1895" w:type="pct"/>
            <w:gridSpan w:val="2"/>
            <w:shd w:val="clear" w:color="auto" w:fill="F2F2F2" w:themeFill="background1" w:themeFillShade="F2"/>
          </w:tcPr>
          <w:p w14:paraId="53831838" w14:textId="77777777" w:rsidR="0055097B" w:rsidRPr="00887BC9" w:rsidRDefault="0055097B" w:rsidP="004D26E1">
            <w:pPr>
              <w:pStyle w:val="Tabletext01"/>
              <w:rPr>
                <w:b/>
              </w:rPr>
            </w:pPr>
            <w:r w:rsidRPr="00887BC9">
              <w:rPr>
                <w:b/>
              </w:rPr>
              <w:t>Name of API:</w:t>
            </w:r>
          </w:p>
        </w:tc>
        <w:tc>
          <w:tcPr>
            <w:tcW w:w="3105" w:type="pct"/>
          </w:tcPr>
          <w:p w14:paraId="6745004C" w14:textId="77777777" w:rsidR="0055097B" w:rsidRPr="00887BC9" w:rsidRDefault="0055097B" w:rsidP="004D26E1">
            <w:pPr>
              <w:pStyle w:val="Tabletext01"/>
              <w:rPr>
                <w:b/>
              </w:rPr>
            </w:pPr>
          </w:p>
        </w:tc>
      </w:tr>
      <w:tr w:rsidR="0055097B" w:rsidRPr="00887BC9" w14:paraId="72DFC6E1" w14:textId="77777777" w:rsidTr="00287788">
        <w:tc>
          <w:tcPr>
            <w:tcW w:w="1895" w:type="pct"/>
            <w:gridSpan w:val="2"/>
            <w:shd w:val="clear" w:color="auto" w:fill="F2F2F2" w:themeFill="background1" w:themeFillShade="F2"/>
          </w:tcPr>
          <w:p w14:paraId="13ED6205" w14:textId="77777777" w:rsidR="0055097B" w:rsidRPr="00887BC9" w:rsidRDefault="0055097B" w:rsidP="004D26E1">
            <w:pPr>
              <w:pStyle w:val="Tabletext01"/>
              <w:rPr>
                <w:b/>
              </w:rPr>
            </w:pPr>
            <w:r w:rsidRPr="00887BC9">
              <w:rPr>
                <w:b/>
              </w:rPr>
              <w:t>Name of API manufacturer:</w:t>
            </w:r>
          </w:p>
        </w:tc>
        <w:tc>
          <w:tcPr>
            <w:tcW w:w="3105" w:type="pct"/>
          </w:tcPr>
          <w:p w14:paraId="14D60DE5" w14:textId="77777777" w:rsidR="0055097B" w:rsidRPr="00887BC9" w:rsidRDefault="0055097B" w:rsidP="004D26E1">
            <w:pPr>
              <w:pStyle w:val="Tabletext01"/>
              <w:rPr>
                <w:b/>
              </w:rPr>
            </w:pPr>
          </w:p>
        </w:tc>
      </w:tr>
      <w:tr w:rsidR="0055097B" w:rsidRPr="00887BC9" w14:paraId="4E57F0C0" w14:textId="77777777" w:rsidTr="003E2BE0">
        <w:tc>
          <w:tcPr>
            <w:tcW w:w="485" w:type="pct"/>
            <w:vAlign w:val="center"/>
          </w:tcPr>
          <w:p w14:paraId="0DDDAAE4" w14:textId="488AE7A6" w:rsidR="0055097B" w:rsidRPr="00887BC9" w:rsidRDefault="0055097B" w:rsidP="0055097B">
            <w:pPr>
              <w:pStyle w:val="Tabletext01"/>
              <w:jc w:val="center"/>
              <w:rPr>
                <w:lang w:val="en-GB"/>
              </w:rPr>
            </w:pPr>
            <w:r w:rsidRPr="00887BC9">
              <w:rPr>
                <w:lang w:val="en-GB"/>
              </w:rPr>
              <w:object w:dxaOrig="1440" w:dyaOrig="1440" w14:anchorId="003AD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1pt;height:20.7pt" o:ole="">
                  <v:imagedata r:id="rId18" o:title=""/>
                </v:shape>
                <w:control r:id="rId19" w:name="CheckBox43" w:shapeid="_x0000_i1045"/>
              </w:object>
            </w:r>
          </w:p>
        </w:tc>
        <w:tc>
          <w:tcPr>
            <w:tcW w:w="4515" w:type="pct"/>
            <w:gridSpan w:val="2"/>
          </w:tcPr>
          <w:p w14:paraId="0BF197C4" w14:textId="4AF72700" w:rsidR="0055097B" w:rsidRPr="00887BC9" w:rsidRDefault="00EF1D58" w:rsidP="0055097B">
            <w:pPr>
              <w:pStyle w:val="Tabletext01"/>
              <w:rPr>
                <w:lang w:val="en-GB"/>
              </w:rPr>
            </w:pPr>
            <w:r w:rsidRPr="00887BC9">
              <w:rPr>
                <w:lang w:val="en-GB"/>
              </w:rPr>
              <w:t xml:space="preserve">1. </w:t>
            </w:r>
            <w:r w:rsidR="0055097B" w:rsidRPr="00887BC9">
              <w:rPr>
                <w:lang w:val="en-GB"/>
              </w:rPr>
              <w:t xml:space="preserve">Confirmation of API </w:t>
            </w:r>
            <w:r w:rsidR="00AF4FE3" w:rsidRPr="00887BC9">
              <w:rPr>
                <w:lang w:val="en-GB"/>
              </w:rPr>
              <w:t xml:space="preserve">WHO </w:t>
            </w:r>
            <w:r w:rsidR="0055097B" w:rsidRPr="00887BC9">
              <w:rPr>
                <w:lang w:val="en-GB"/>
              </w:rPr>
              <w:t>prequalification document</w:t>
            </w:r>
          </w:p>
        </w:tc>
      </w:tr>
      <w:tr w:rsidR="0055097B" w:rsidRPr="00887BC9" w14:paraId="2537A850" w14:textId="77777777" w:rsidTr="003E2BE0">
        <w:tc>
          <w:tcPr>
            <w:tcW w:w="485" w:type="pct"/>
            <w:vAlign w:val="center"/>
          </w:tcPr>
          <w:p w14:paraId="1EBBD895" w14:textId="24E5A038" w:rsidR="0055097B" w:rsidRPr="00887BC9" w:rsidRDefault="0055097B" w:rsidP="0055097B">
            <w:pPr>
              <w:pStyle w:val="Tabletext01"/>
              <w:jc w:val="center"/>
              <w:rPr>
                <w:lang w:val="en-GB"/>
              </w:rPr>
            </w:pPr>
            <w:r w:rsidRPr="00887BC9">
              <w:rPr>
                <w:lang w:val="en-GB"/>
              </w:rPr>
              <w:object w:dxaOrig="1440" w:dyaOrig="1440" w14:anchorId="6D3D514B">
                <v:shape id="_x0000_i1047" type="#_x0000_t75" style="width:14.1pt;height:20.7pt" o:ole="">
                  <v:imagedata r:id="rId18" o:title=""/>
                </v:shape>
                <w:control r:id="rId20" w:name="CheckBox42" w:shapeid="_x0000_i1047"/>
              </w:object>
            </w:r>
          </w:p>
        </w:tc>
        <w:tc>
          <w:tcPr>
            <w:tcW w:w="4515" w:type="pct"/>
            <w:gridSpan w:val="2"/>
          </w:tcPr>
          <w:p w14:paraId="27709603" w14:textId="069FFDCD" w:rsidR="0055097B" w:rsidRPr="00887BC9" w:rsidRDefault="00EF1D58" w:rsidP="0055097B">
            <w:pPr>
              <w:pStyle w:val="Tabletext01"/>
              <w:rPr>
                <w:lang w:val="en-GB"/>
              </w:rPr>
            </w:pPr>
            <w:r w:rsidRPr="00887BC9">
              <w:rPr>
                <w:lang w:val="en-GB"/>
              </w:rPr>
              <w:t xml:space="preserve">2. </w:t>
            </w:r>
            <w:r w:rsidR="0055097B" w:rsidRPr="00887BC9">
              <w:rPr>
                <w:lang w:val="en-GB"/>
              </w:rPr>
              <w:t>Certificate of suitability to the European Pharmacopoeia (CEP)</w:t>
            </w:r>
          </w:p>
        </w:tc>
      </w:tr>
      <w:tr w:rsidR="0055097B" w:rsidRPr="00887BC9" w14:paraId="24021087" w14:textId="77777777" w:rsidTr="003E2BE0">
        <w:tc>
          <w:tcPr>
            <w:tcW w:w="485" w:type="pct"/>
            <w:vAlign w:val="center"/>
          </w:tcPr>
          <w:p w14:paraId="6340D9E1" w14:textId="26045772" w:rsidR="0055097B" w:rsidRPr="00887BC9" w:rsidRDefault="0055097B" w:rsidP="0055097B">
            <w:pPr>
              <w:pStyle w:val="Tabletext01"/>
              <w:jc w:val="center"/>
              <w:rPr>
                <w:lang w:val="en-GB"/>
              </w:rPr>
            </w:pPr>
            <w:r w:rsidRPr="00887BC9">
              <w:rPr>
                <w:lang w:val="en-GB"/>
              </w:rPr>
              <w:object w:dxaOrig="1440" w:dyaOrig="1440" w14:anchorId="64649398">
                <v:shape id="_x0000_i1049" type="#_x0000_t75" style="width:14.1pt;height:20.7pt" o:ole="">
                  <v:imagedata r:id="rId18" o:title=""/>
                </v:shape>
                <w:control r:id="rId21" w:name="CheckBox41" w:shapeid="_x0000_i1049"/>
              </w:object>
            </w:r>
          </w:p>
        </w:tc>
        <w:tc>
          <w:tcPr>
            <w:tcW w:w="4515" w:type="pct"/>
            <w:gridSpan w:val="2"/>
          </w:tcPr>
          <w:p w14:paraId="49F37E41" w14:textId="42D849EF" w:rsidR="0055097B" w:rsidRPr="00887BC9" w:rsidRDefault="00EF1D58" w:rsidP="0055097B">
            <w:pPr>
              <w:pStyle w:val="Tabletext01"/>
              <w:rPr>
                <w:lang w:val="en-GB"/>
              </w:rPr>
            </w:pPr>
            <w:r w:rsidRPr="00887BC9">
              <w:rPr>
                <w:lang w:val="en-GB"/>
              </w:rPr>
              <w:t xml:space="preserve">3. </w:t>
            </w:r>
            <w:r w:rsidR="0055097B" w:rsidRPr="00887BC9">
              <w:rPr>
                <w:lang w:val="en-GB"/>
              </w:rPr>
              <w:t>Active pharmaceutical ingredient master file (APIMF</w:t>
            </w:r>
            <w:r w:rsidR="000303A9" w:rsidRPr="00887BC9">
              <w:rPr>
                <w:rStyle w:val="FootnoteReference"/>
                <w:vertAlign w:val="superscript"/>
                <w:lang w:val="en-GB"/>
              </w:rPr>
              <w:footnoteReference w:id="3"/>
            </w:r>
            <w:r w:rsidR="0055097B" w:rsidRPr="00887BC9">
              <w:rPr>
                <w:lang w:val="en-GB"/>
              </w:rPr>
              <w:t>) procedure:</w:t>
            </w:r>
          </w:p>
          <w:p w14:paraId="1D3F6493" w14:textId="3CCCBAC3" w:rsidR="0055097B" w:rsidRPr="00887BC9" w:rsidRDefault="0055097B" w:rsidP="0055097B">
            <w:pPr>
              <w:pStyle w:val="Tabletext01"/>
              <w:rPr>
                <w:lang w:val="en-GB"/>
              </w:rPr>
            </w:pPr>
            <w:r w:rsidRPr="00887BC9">
              <w:rPr>
                <w:lang w:val="en-GB"/>
              </w:rPr>
              <w:lastRenderedPageBreak/>
              <w:t>APIMF number assigned by SAHPRA (if known): _______; version number(s) including amendments (and/or date(s)) of the open part: _______</w:t>
            </w:r>
            <w:r w:rsidR="00D36E40" w:rsidRPr="00887BC9">
              <w:rPr>
                <w:lang w:val="en-GB"/>
              </w:rPr>
              <w:t>;</w:t>
            </w:r>
            <w:r w:rsidRPr="00887BC9">
              <w:rPr>
                <w:lang w:val="en-GB"/>
              </w:rPr>
              <w:t xml:space="preserve"> version number(s) including amendments (and/or date(s)) of the restricted part</w:t>
            </w:r>
            <w:r w:rsidR="00D36E40" w:rsidRPr="00887BC9">
              <w:rPr>
                <w:lang w:val="en-GB"/>
              </w:rPr>
              <w:t>:</w:t>
            </w:r>
            <w:r w:rsidRPr="00887BC9">
              <w:rPr>
                <w:lang w:val="en-GB"/>
              </w:rPr>
              <w:t xml:space="preserve"> _______.</w:t>
            </w:r>
          </w:p>
        </w:tc>
      </w:tr>
      <w:tr w:rsidR="0055097B" w:rsidRPr="00887BC9" w14:paraId="50745D61" w14:textId="77777777" w:rsidTr="003E2BE0">
        <w:tc>
          <w:tcPr>
            <w:tcW w:w="485" w:type="pct"/>
            <w:vAlign w:val="center"/>
          </w:tcPr>
          <w:p w14:paraId="7E40DC90" w14:textId="55869C13" w:rsidR="0055097B" w:rsidRPr="00887BC9" w:rsidRDefault="0055097B" w:rsidP="0055097B">
            <w:pPr>
              <w:pStyle w:val="Tabletext01"/>
              <w:jc w:val="center"/>
              <w:rPr>
                <w:lang w:val="en-GB"/>
              </w:rPr>
            </w:pPr>
            <w:r w:rsidRPr="00887BC9">
              <w:rPr>
                <w:lang w:val="en-GB"/>
              </w:rPr>
              <w:lastRenderedPageBreak/>
              <w:object w:dxaOrig="1440" w:dyaOrig="1440" w14:anchorId="017F2549">
                <v:shape id="_x0000_i1051" type="#_x0000_t75" style="width:14.1pt;height:20.7pt" o:ole="">
                  <v:imagedata r:id="rId18" o:title=""/>
                </v:shape>
                <w:control r:id="rId22" w:name="CheckBox4" w:shapeid="_x0000_i1051"/>
              </w:object>
            </w:r>
          </w:p>
        </w:tc>
        <w:tc>
          <w:tcPr>
            <w:tcW w:w="4515" w:type="pct"/>
            <w:gridSpan w:val="2"/>
          </w:tcPr>
          <w:p w14:paraId="195A7222" w14:textId="60BB615C" w:rsidR="0055097B" w:rsidRPr="00887BC9" w:rsidRDefault="00EF1D58" w:rsidP="0055097B">
            <w:pPr>
              <w:pStyle w:val="Tabletext01"/>
              <w:rPr>
                <w:lang w:val="en-GB"/>
              </w:rPr>
            </w:pPr>
            <w:r w:rsidRPr="00887BC9">
              <w:rPr>
                <w:lang w:val="en-GB"/>
              </w:rPr>
              <w:t xml:space="preserve">4. </w:t>
            </w:r>
            <w:r w:rsidR="0055097B" w:rsidRPr="00887BC9">
              <w:rPr>
                <w:lang w:val="en-GB"/>
              </w:rPr>
              <w:t xml:space="preserve">Full details in the PD (open part of the </w:t>
            </w:r>
            <w:r w:rsidR="00287788">
              <w:rPr>
                <w:lang w:val="en-GB"/>
              </w:rPr>
              <w:t>API</w:t>
            </w:r>
            <w:r w:rsidR="0055097B" w:rsidRPr="00887BC9">
              <w:rPr>
                <w:lang w:val="en-GB"/>
              </w:rPr>
              <w:t>MF)</w:t>
            </w:r>
          </w:p>
          <w:p w14:paraId="3DD93288" w14:textId="6164AF61" w:rsidR="0055097B" w:rsidRPr="00887BC9" w:rsidRDefault="0055097B" w:rsidP="0055097B">
            <w:pPr>
              <w:pStyle w:val="Tabletext01"/>
              <w:rPr>
                <w:lang w:val="en-GB"/>
              </w:rPr>
            </w:pPr>
            <w:r w:rsidRPr="00887BC9">
              <w:rPr>
                <w:lang w:val="en-GB"/>
              </w:rPr>
              <w:t>Document version number/identifier of current Module 3.2.S:</w:t>
            </w:r>
            <w:r w:rsidR="00D36E40" w:rsidRPr="00887BC9">
              <w:rPr>
                <w:lang w:val="en-GB"/>
              </w:rPr>
              <w:t xml:space="preserve"> </w:t>
            </w:r>
            <w:r w:rsidRPr="00887BC9">
              <w:rPr>
                <w:lang w:val="en-GB"/>
              </w:rPr>
              <w:t>_______________</w:t>
            </w:r>
          </w:p>
        </w:tc>
      </w:tr>
    </w:tbl>
    <w:p w14:paraId="642C888A" w14:textId="7ACD3407" w:rsidR="00FB2B3F" w:rsidRPr="00287788" w:rsidRDefault="00FB2B3F" w:rsidP="007336BE">
      <w:pPr>
        <w:pStyle w:val="MainHead02"/>
        <w:keepNext w:val="0"/>
        <w:keepLines w:val="0"/>
        <w:spacing w:before="240"/>
        <w:rPr>
          <w:b w:val="0"/>
          <w:i/>
          <w:lang w:val="en-GB"/>
        </w:rPr>
      </w:pPr>
      <w:r w:rsidRPr="00287788">
        <w:rPr>
          <w:b w:val="0"/>
          <w:i/>
        </w:rPr>
        <w:t>Table 3.2.S-2</w:t>
      </w:r>
      <w:r w:rsidR="00287788" w:rsidRPr="00287788">
        <w:rPr>
          <w:b w:val="0"/>
          <w:i/>
        </w:rPr>
        <w:t xml:space="preserve">: </w:t>
      </w:r>
      <w:r w:rsidR="00287788" w:rsidRPr="00287788">
        <w:rPr>
          <w:b w:val="0"/>
          <w:i/>
          <w:lang w:val="en-GB"/>
        </w:rPr>
        <w:t>Compliance with monograph/pharmacopoeia</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364"/>
        <w:gridCol w:w="968"/>
        <w:gridCol w:w="942"/>
        <w:gridCol w:w="1634"/>
        <w:gridCol w:w="942"/>
        <w:gridCol w:w="944"/>
        <w:gridCol w:w="942"/>
      </w:tblGrid>
      <w:tr w:rsidR="00FE5051" w:rsidRPr="00887BC9" w14:paraId="59F2B512" w14:textId="77777777" w:rsidTr="00BD6FB4">
        <w:tc>
          <w:tcPr>
            <w:tcW w:w="1727" w:type="pct"/>
            <w:shd w:val="clear" w:color="auto" w:fill="F2F2F2"/>
          </w:tcPr>
          <w:p w14:paraId="1B7EFA77" w14:textId="77777777" w:rsidR="00FE5051" w:rsidRPr="00BD6FB4" w:rsidRDefault="00FE5051" w:rsidP="001F7B58">
            <w:pPr>
              <w:pStyle w:val="Tabletext01"/>
              <w:keepNext/>
              <w:keepLines/>
              <w:rPr>
                <w:b/>
                <w:color w:val="000000" w:themeColor="text1"/>
                <w:lang w:val="en-GB"/>
              </w:rPr>
            </w:pPr>
            <w:r w:rsidRPr="00BD6FB4">
              <w:rPr>
                <w:b/>
                <w:color w:val="000000" w:themeColor="text1"/>
                <w:lang w:val="en-GB"/>
              </w:rPr>
              <w:t>Reference monograph/pharmacopoeia</w:t>
            </w:r>
          </w:p>
        </w:tc>
        <w:tc>
          <w:tcPr>
            <w:tcW w:w="3273" w:type="pct"/>
            <w:gridSpan w:val="6"/>
          </w:tcPr>
          <w:p w14:paraId="715B6305" w14:textId="77777777" w:rsidR="00FE5051" w:rsidRPr="00887BC9" w:rsidRDefault="00FE5051" w:rsidP="001F7B58">
            <w:pPr>
              <w:pStyle w:val="Tabletext01"/>
              <w:keepNext/>
              <w:keepLines/>
              <w:rPr>
                <w:b/>
                <w:lang w:val="en-GB"/>
              </w:rPr>
            </w:pPr>
          </w:p>
        </w:tc>
      </w:tr>
      <w:tr w:rsidR="00FE5051" w:rsidRPr="00887BC9" w14:paraId="57796CC0" w14:textId="77777777" w:rsidTr="00BD6FB4">
        <w:tc>
          <w:tcPr>
            <w:tcW w:w="1727" w:type="pct"/>
            <w:shd w:val="clear" w:color="auto" w:fill="F2F2F2"/>
          </w:tcPr>
          <w:p w14:paraId="4F194FED" w14:textId="77777777" w:rsidR="00FE5051" w:rsidRPr="00BD6FB4" w:rsidRDefault="00FE5051" w:rsidP="00FE5051">
            <w:pPr>
              <w:pStyle w:val="Tabletext01"/>
              <w:rPr>
                <w:b/>
                <w:color w:val="000000" w:themeColor="text1"/>
                <w:lang w:val="en-GB"/>
              </w:rPr>
            </w:pPr>
            <w:r w:rsidRPr="00BD6FB4">
              <w:rPr>
                <w:b/>
                <w:color w:val="000000" w:themeColor="text1"/>
                <w:lang w:val="en-GB"/>
              </w:rPr>
              <w:t>Comply with monograph/pharmacopoeia</w:t>
            </w:r>
          </w:p>
        </w:tc>
        <w:tc>
          <w:tcPr>
            <w:tcW w:w="497" w:type="pct"/>
            <w:vAlign w:val="center"/>
          </w:tcPr>
          <w:p w14:paraId="191C0F84" w14:textId="77777777" w:rsidR="00FE5051" w:rsidRPr="00887BC9" w:rsidRDefault="00FE5051" w:rsidP="00F6757F">
            <w:pPr>
              <w:pStyle w:val="Tabletext01"/>
              <w:jc w:val="center"/>
              <w:rPr>
                <w:b/>
                <w:lang w:val="en-GB"/>
              </w:rPr>
            </w:pPr>
            <w:r w:rsidRPr="00887BC9">
              <w:rPr>
                <w:b/>
                <w:lang w:val="en-GB"/>
              </w:rPr>
              <w:t>Yes</w:t>
            </w:r>
          </w:p>
        </w:tc>
        <w:tc>
          <w:tcPr>
            <w:tcW w:w="484" w:type="pct"/>
            <w:vAlign w:val="center"/>
          </w:tcPr>
          <w:p w14:paraId="648BFB51" w14:textId="11A27449" w:rsidR="00FE5051" w:rsidRPr="00887BC9" w:rsidRDefault="00FE5051" w:rsidP="00F6757F">
            <w:pPr>
              <w:pStyle w:val="Tabletext01"/>
              <w:jc w:val="center"/>
              <w:rPr>
                <w:b/>
                <w:lang w:val="en-GB"/>
              </w:rPr>
            </w:pPr>
            <w:r w:rsidRPr="00887BC9">
              <w:rPr>
                <w:lang w:val="en-GB"/>
              </w:rPr>
              <w:object w:dxaOrig="1440" w:dyaOrig="1440" w14:anchorId="05C606B0">
                <v:shape id="_x0000_i1053" type="#_x0000_t75" style="width:14.1pt;height:20.7pt" o:ole="">
                  <v:imagedata r:id="rId18" o:title=""/>
                </v:shape>
                <w:control r:id="rId23" w:name="CheckBox44" w:shapeid="_x0000_i1053"/>
              </w:object>
            </w:r>
          </w:p>
        </w:tc>
        <w:tc>
          <w:tcPr>
            <w:tcW w:w="839" w:type="pct"/>
            <w:vAlign w:val="center"/>
          </w:tcPr>
          <w:p w14:paraId="69352D63" w14:textId="00F8E7B9" w:rsidR="00FE5051" w:rsidRPr="00887BC9" w:rsidRDefault="00FE5051" w:rsidP="00F6757F">
            <w:pPr>
              <w:pStyle w:val="Tabletext01"/>
              <w:jc w:val="center"/>
              <w:rPr>
                <w:b/>
                <w:lang w:val="en-GB"/>
              </w:rPr>
            </w:pPr>
            <w:r w:rsidRPr="00887BC9">
              <w:rPr>
                <w:b/>
                <w:lang w:val="en-GB"/>
              </w:rPr>
              <w:t>Yes with deviations</w:t>
            </w:r>
            <w:r w:rsidRPr="00887BC9">
              <w:rPr>
                <w:rStyle w:val="FootnoteReference"/>
                <w:b/>
                <w:vertAlign w:val="superscript"/>
                <w:lang w:val="en-GB"/>
              </w:rPr>
              <w:footnoteReference w:id="4"/>
            </w:r>
          </w:p>
        </w:tc>
        <w:tc>
          <w:tcPr>
            <w:tcW w:w="484" w:type="pct"/>
            <w:vAlign w:val="center"/>
          </w:tcPr>
          <w:p w14:paraId="381B1C70" w14:textId="703AB081" w:rsidR="00FE5051" w:rsidRPr="00887BC9" w:rsidRDefault="00FE5051" w:rsidP="00F6757F">
            <w:pPr>
              <w:pStyle w:val="Tabletext01"/>
              <w:jc w:val="center"/>
              <w:rPr>
                <w:b/>
                <w:lang w:val="en-GB"/>
              </w:rPr>
            </w:pPr>
            <w:r w:rsidRPr="00887BC9">
              <w:rPr>
                <w:lang w:val="en-GB"/>
              </w:rPr>
              <w:object w:dxaOrig="1440" w:dyaOrig="1440" w14:anchorId="18FB4504">
                <v:shape id="_x0000_i1055" type="#_x0000_t75" style="width:14.1pt;height:20.7pt" o:ole="">
                  <v:imagedata r:id="rId18" o:title=""/>
                </v:shape>
                <w:control r:id="rId24" w:name="CheckBox45" w:shapeid="_x0000_i1055"/>
              </w:object>
            </w:r>
          </w:p>
        </w:tc>
        <w:tc>
          <w:tcPr>
            <w:tcW w:w="485" w:type="pct"/>
            <w:vAlign w:val="center"/>
          </w:tcPr>
          <w:p w14:paraId="031EB6A1" w14:textId="77777777" w:rsidR="00FE5051" w:rsidRPr="00887BC9" w:rsidRDefault="00FE5051" w:rsidP="00F6757F">
            <w:pPr>
              <w:pStyle w:val="Tabletext01"/>
              <w:jc w:val="center"/>
              <w:rPr>
                <w:b/>
                <w:lang w:val="en-GB"/>
              </w:rPr>
            </w:pPr>
            <w:r w:rsidRPr="00887BC9">
              <w:rPr>
                <w:b/>
                <w:lang w:val="en-GB"/>
              </w:rPr>
              <w:t>No</w:t>
            </w:r>
          </w:p>
        </w:tc>
        <w:tc>
          <w:tcPr>
            <w:tcW w:w="484" w:type="pct"/>
            <w:vAlign w:val="center"/>
          </w:tcPr>
          <w:p w14:paraId="4C50EBF8" w14:textId="0948FEA8" w:rsidR="00FE5051" w:rsidRPr="00887BC9" w:rsidRDefault="00FE5051" w:rsidP="00F6757F">
            <w:pPr>
              <w:pStyle w:val="Tabletext01"/>
              <w:jc w:val="center"/>
              <w:rPr>
                <w:b/>
                <w:lang w:val="en-GB"/>
              </w:rPr>
            </w:pPr>
            <w:r w:rsidRPr="00887BC9">
              <w:rPr>
                <w:lang w:val="en-GB"/>
              </w:rPr>
              <w:object w:dxaOrig="1440" w:dyaOrig="1440" w14:anchorId="7A935677">
                <v:shape id="_x0000_i1057" type="#_x0000_t75" style="width:14.1pt;height:20.7pt" o:ole="">
                  <v:imagedata r:id="rId18" o:title=""/>
                </v:shape>
                <w:control r:id="rId25" w:name="CheckBox46" w:shapeid="_x0000_i1057"/>
              </w:object>
            </w:r>
          </w:p>
        </w:tc>
      </w:tr>
      <w:tr w:rsidR="00FE5051" w:rsidRPr="00887BC9" w14:paraId="0E51E944" w14:textId="77777777" w:rsidTr="00BD6FB4">
        <w:tc>
          <w:tcPr>
            <w:tcW w:w="1727" w:type="pct"/>
            <w:shd w:val="clear" w:color="auto" w:fill="F2F2F2"/>
          </w:tcPr>
          <w:p w14:paraId="684DE28E" w14:textId="1268BA4E" w:rsidR="00FE5051" w:rsidRPr="00BD6FB4" w:rsidRDefault="00AF4FE3" w:rsidP="00FE5051">
            <w:pPr>
              <w:pStyle w:val="Tabletext01"/>
              <w:rPr>
                <w:b/>
                <w:color w:val="000000" w:themeColor="text1"/>
                <w:lang w:val="en-GB"/>
              </w:rPr>
            </w:pPr>
            <w:r w:rsidRPr="00BD6FB4">
              <w:rPr>
                <w:b/>
                <w:color w:val="000000" w:themeColor="text1"/>
                <w:lang w:val="en-GB"/>
              </w:rPr>
              <w:t>List deviations if relevant</w:t>
            </w:r>
          </w:p>
        </w:tc>
        <w:tc>
          <w:tcPr>
            <w:tcW w:w="3273" w:type="pct"/>
            <w:gridSpan w:val="6"/>
          </w:tcPr>
          <w:p w14:paraId="0EF95581" w14:textId="42880D66" w:rsidR="00FE5051" w:rsidRPr="00887BC9" w:rsidRDefault="00FE5051" w:rsidP="00FE5051">
            <w:pPr>
              <w:pStyle w:val="Tabletext01"/>
              <w:rPr>
                <w:b/>
                <w:lang w:val="en-GB"/>
              </w:rPr>
            </w:pPr>
          </w:p>
        </w:tc>
      </w:tr>
    </w:tbl>
    <w:p w14:paraId="776EA067" w14:textId="77777777" w:rsidR="00FB2B3F" w:rsidRPr="00887BC9" w:rsidRDefault="00FB2B3F" w:rsidP="00B40171">
      <w:pPr>
        <w:pStyle w:val="BodyText02KWN"/>
        <w:keepNext w:val="0"/>
        <w:keepLines w:val="0"/>
        <w:ind w:left="0"/>
        <w:rPr>
          <w:lang w:val="en-GB"/>
        </w:rPr>
      </w:pPr>
    </w:p>
    <w:p w14:paraId="66F09165" w14:textId="718AA95D" w:rsidR="00AF4FE3" w:rsidRPr="00887BC9" w:rsidRDefault="00FB2B3F" w:rsidP="00740B64">
      <w:pPr>
        <w:pStyle w:val="Headinglevel3"/>
      </w:pPr>
      <w:bookmarkStart w:id="8" w:name="_Toc13226933"/>
      <w:r w:rsidRPr="00887BC9">
        <w:t>3.2.S.1 General Information (name, manufacturer)</w:t>
      </w:r>
      <w:bookmarkEnd w:id="8"/>
    </w:p>
    <w:p w14:paraId="3A9F6130" w14:textId="11E9C879" w:rsidR="00AF4FE3" w:rsidRPr="00475F71" w:rsidRDefault="00475F71" w:rsidP="00B135EF">
      <w:pPr>
        <w:pStyle w:val="MainHead01"/>
        <w:rPr>
          <w:color w:val="A6A6A6" w:themeColor="background1" w:themeShade="A6"/>
          <w:lang w:val="en-GB"/>
        </w:rPr>
      </w:pPr>
      <w:r w:rsidRPr="00475F71">
        <w:rPr>
          <w:color w:val="A6A6A6" w:themeColor="background1" w:themeShade="A6"/>
          <w:lang w:val="en-GB"/>
        </w:rPr>
        <w:t>[</w:t>
      </w:r>
      <w:r w:rsidR="00AF4FE3" w:rsidRPr="00475F71">
        <w:rPr>
          <w:color w:val="A6A6A6" w:themeColor="background1" w:themeShade="A6"/>
          <w:lang w:val="en-GB"/>
        </w:rPr>
        <w:t>Guide:</w:t>
      </w:r>
    </w:p>
    <w:p w14:paraId="0F60474E" w14:textId="297897DD" w:rsidR="00AF4FE3" w:rsidRPr="00475F71" w:rsidRDefault="00AF4FE3" w:rsidP="00705D5C">
      <w:pPr>
        <w:pStyle w:val="Indent"/>
        <w:rPr>
          <w:color w:val="A6A6A6" w:themeColor="background1" w:themeShade="A6"/>
        </w:rPr>
      </w:pPr>
      <w:r w:rsidRPr="00475F71">
        <w:rPr>
          <w:color w:val="A6A6A6" w:themeColor="background1" w:themeShade="A6"/>
        </w:rPr>
        <w:t>Provide the description a</w:t>
      </w:r>
      <w:r w:rsidR="00475F71">
        <w:rPr>
          <w:color w:val="A6A6A6" w:themeColor="background1" w:themeShade="A6"/>
        </w:rPr>
        <w:t xml:space="preserve">nd general properties of the API. </w:t>
      </w:r>
      <w:r w:rsidRPr="00475F71">
        <w:rPr>
          <w:color w:val="A6A6A6" w:themeColor="background1" w:themeShade="A6"/>
        </w:rPr>
        <w:t>Include the chemical structure, empirical formula and the rel</w:t>
      </w:r>
      <w:r w:rsidR="00475F71">
        <w:rPr>
          <w:color w:val="A6A6A6" w:themeColor="background1" w:themeShade="A6"/>
        </w:rPr>
        <w:t>ative molecular mass of the API.</w:t>
      </w:r>
      <w:r w:rsidRPr="00475F71">
        <w:rPr>
          <w:color w:val="A6A6A6" w:themeColor="background1" w:themeShade="A6"/>
        </w:rPr>
        <w:t xml:space="preserve"> Comment on any property that may impact on the quality and performance of the finished pharmaceutical product that may require additional user requirements (e.g. aqueous solubility over the physiological pH range and particle size distribution and polymorphism).</w:t>
      </w:r>
    </w:p>
    <w:p w14:paraId="7B9C3F25" w14:textId="77777777" w:rsidR="00AF4FE3" w:rsidRPr="00475F71" w:rsidRDefault="00AF4FE3" w:rsidP="00AF4FE3">
      <w:pPr>
        <w:pStyle w:val="MainHead01"/>
        <w:rPr>
          <w:color w:val="A6A6A6" w:themeColor="background1" w:themeShade="A6"/>
          <w:lang w:val="en-GB"/>
        </w:rPr>
      </w:pPr>
      <w:r w:rsidRPr="00475F71">
        <w:rPr>
          <w:color w:val="A6A6A6" w:themeColor="background1" w:themeShade="A6"/>
          <w:lang w:val="en-GB"/>
        </w:rPr>
        <w:t>Example:</w:t>
      </w:r>
    </w:p>
    <w:p w14:paraId="342F570B" w14:textId="2416FEEF" w:rsidR="00AF4FE3" w:rsidRPr="00475F71" w:rsidRDefault="00AF4FE3" w:rsidP="00705D5C">
      <w:pPr>
        <w:pStyle w:val="Indent"/>
        <w:rPr>
          <w:color w:val="A6A6A6" w:themeColor="background1" w:themeShade="A6"/>
        </w:rPr>
      </w:pPr>
      <w:r w:rsidRPr="00475F71">
        <w:rPr>
          <w:color w:val="A6A6A6" w:themeColor="background1" w:themeShade="A6"/>
        </w:rPr>
        <w:t>The active substance is chemicall</w:t>
      </w:r>
      <w:r w:rsidR="00475F71">
        <w:rPr>
          <w:color w:val="A6A6A6" w:themeColor="background1" w:themeShade="A6"/>
        </w:rPr>
        <w:t>y designated as sodium salt of {</w:t>
      </w:r>
      <w:r w:rsidRPr="00475F71">
        <w:rPr>
          <w:color w:val="A6A6A6" w:themeColor="background1" w:themeShade="A6"/>
        </w:rPr>
        <w:t>Chemical name</w:t>
      </w:r>
      <w:r w:rsidR="00475F71">
        <w:rPr>
          <w:color w:val="A6A6A6" w:themeColor="background1" w:themeShade="A6"/>
        </w:rPr>
        <w:t xml:space="preserve">}. </w:t>
      </w:r>
      <w:r w:rsidRPr="00475F71">
        <w:rPr>
          <w:color w:val="A6A6A6" w:themeColor="background1" w:themeShade="A6"/>
        </w:rPr>
        <w:t>It is described in the current USP- and/or the Eu</w:t>
      </w:r>
      <w:r w:rsidR="00475F71">
        <w:rPr>
          <w:color w:val="A6A6A6" w:themeColor="background1" w:themeShade="A6"/>
        </w:rPr>
        <w:t>ropean Pharmacopeia (Ph. Eur). {</w:t>
      </w:r>
      <w:r w:rsidRPr="00475F71">
        <w:rPr>
          <w:color w:val="A6A6A6" w:themeColor="background1" w:themeShade="A6"/>
        </w:rPr>
        <w:t>Name of the API</w:t>
      </w:r>
      <w:r w:rsidR="00475F71">
        <w:rPr>
          <w:color w:val="A6A6A6" w:themeColor="background1" w:themeShade="A6"/>
        </w:rPr>
        <w:t>}</w:t>
      </w:r>
      <w:r w:rsidRPr="00475F71">
        <w:rPr>
          <w:color w:val="A6A6A6" w:themeColor="background1" w:themeShade="A6"/>
        </w:rPr>
        <w:t xml:space="preserve"> is a white to pale yellow coloured,</w:t>
      </w:r>
      <w:r w:rsidR="00475F71">
        <w:rPr>
          <w:color w:val="A6A6A6" w:themeColor="background1" w:themeShade="A6"/>
        </w:rPr>
        <w:t xml:space="preserve"> amorphous hygroscopic powder. {Name of the API} </w:t>
      </w:r>
      <w:r w:rsidRPr="00475F71">
        <w:rPr>
          <w:color w:val="A6A6A6" w:themeColor="background1" w:themeShade="A6"/>
        </w:rPr>
        <w:t>is poorly soluble in buffered media in the physiological pH range 1.2 to 7.5.</w:t>
      </w:r>
    </w:p>
    <w:p w14:paraId="79A75166" w14:textId="45EE391F" w:rsidR="00FB2B3F" w:rsidRPr="00475F71" w:rsidRDefault="00AF4FE3" w:rsidP="00705D5C">
      <w:pPr>
        <w:pStyle w:val="Indent"/>
        <w:rPr>
          <w:color w:val="A6A6A6" w:themeColor="background1" w:themeShade="A6"/>
        </w:rPr>
      </w:pPr>
      <w:r w:rsidRPr="00475F71">
        <w:rPr>
          <w:color w:val="A6A6A6" w:themeColor="background1" w:themeShade="A6"/>
        </w:rPr>
        <w:t>The API is known to exhibit &lt;confirm a</w:t>
      </w:r>
      <w:r w:rsidR="00475F71">
        <w:rPr>
          <w:color w:val="A6A6A6" w:themeColor="background1" w:themeShade="A6"/>
        </w:rPr>
        <w:t>bsence/presence of polymorphism&gt;</w:t>
      </w:r>
      <w:r w:rsidRPr="00475F71">
        <w:rPr>
          <w:color w:val="A6A6A6" w:themeColor="background1" w:themeShade="A6"/>
        </w:rPr>
        <w:t xml:space="preserve"> and </w:t>
      </w:r>
      <w:r w:rsidR="00475F71">
        <w:rPr>
          <w:color w:val="A6A6A6" w:themeColor="background1" w:themeShade="A6"/>
        </w:rPr>
        <w:t>{API manufacturer(s) name} produces the {State the polymorphic form}</w:t>
      </w:r>
      <w:r w:rsidRPr="00475F71">
        <w:rPr>
          <w:color w:val="A6A6A6" w:themeColor="background1" w:themeShade="A6"/>
        </w:rPr>
        <w:t xml:space="preserve">. </w:t>
      </w:r>
      <w:r w:rsidR="00475F71">
        <w:rPr>
          <w:color w:val="A6A6A6" w:themeColor="background1" w:themeShade="A6"/>
        </w:rPr>
        <w:t>{</w:t>
      </w:r>
      <w:r w:rsidRPr="00475F71">
        <w:rPr>
          <w:color w:val="A6A6A6" w:themeColor="background1" w:themeShade="A6"/>
        </w:rPr>
        <w:t>API name</w:t>
      </w:r>
      <w:r w:rsidR="00475F71">
        <w:rPr>
          <w:color w:val="A6A6A6" w:themeColor="background1" w:themeShade="A6"/>
        </w:rPr>
        <w:t>}</w:t>
      </w:r>
      <w:r w:rsidRPr="00475F71">
        <w:rPr>
          <w:color w:val="A6A6A6" w:themeColor="background1" w:themeShade="A6"/>
        </w:rPr>
        <w:t xml:space="preserve"> is &lt;confirm absence/presence of chiral centers&gt; e.g. chiral molecule containing </w:t>
      </w:r>
      <w:r w:rsidR="00475F71">
        <w:rPr>
          <w:color w:val="A6A6A6" w:themeColor="background1" w:themeShade="A6"/>
        </w:rPr>
        <w:t>single asymmetric carbon atom; {</w:t>
      </w:r>
      <w:r w:rsidRPr="00475F71">
        <w:rPr>
          <w:color w:val="A6A6A6" w:themeColor="background1" w:themeShade="A6"/>
        </w:rPr>
        <w:t>API manufacturer(s) name</w:t>
      </w:r>
      <w:r w:rsidR="00475F71">
        <w:rPr>
          <w:color w:val="A6A6A6" w:themeColor="background1" w:themeShade="A6"/>
        </w:rPr>
        <w:t xml:space="preserve">} </w:t>
      </w:r>
      <w:r w:rsidRPr="00475F71">
        <w:rPr>
          <w:color w:val="A6A6A6" w:themeColor="background1" w:themeShade="A6"/>
        </w:rPr>
        <w:t xml:space="preserve">&lt;confirm absence/occurrence of isomers, and provide a brief discussion&gt; e.g. produces the R-isomer. The other isomer </w:t>
      </w:r>
      <w:r w:rsidR="00475F71">
        <w:rPr>
          <w:color w:val="A6A6A6" w:themeColor="background1" w:themeShade="A6"/>
        </w:rPr>
        <w:t>{</w:t>
      </w:r>
      <w:r w:rsidRPr="00475F71">
        <w:rPr>
          <w:color w:val="A6A6A6" w:themeColor="background1" w:themeShade="A6"/>
        </w:rPr>
        <w:t>Isomer Name</w:t>
      </w:r>
      <w:r w:rsidR="00475F71">
        <w:rPr>
          <w:color w:val="A6A6A6" w:themeColor="background1" w:themeShade="A6"/>
        </w:rPr>
        <w:t>}</w:t>
      </w:r>
      <w:r w:rsidRPr="00475F71">
        <w:rPr>
          <w:color w:val="A6A6A6" w:themeColor="background1" w:themeShade="A6"/>
        </w:rPr>
        <w:t xml:space="preserve"> is further monitored by the </w:t>
      </w:r>
      <w:r w:rsidR="00475F71">
        <w:rPr>
          <w:color w:val="A6A6A6" w:themeColor="background1" w:themeShade="A6"/>
        </w:rPr>
        <w:t>specification of not more than {</w:t>
      </w:r>
      <w:r w:rsidRPr="00475F71">
        <w:rPr>
          <w:color w:val="A6A6A6" w:themeColor="background1" w:themeShade="A6"/>
        </w:rPr>
        <w:t>specification limit</w:t>
      </w:r>
      <w:r w:rsidR="00475F71">
        <w:rPr>
          <w:color w:val="A6A6A6" w:themeColor="background1" w:themeShade="A6"/>
        </w:rPr>
        <w:t>}</w:t>
      </w:r>
      <w:r w:rsidRPr="00475F71">
        <w:rPr>
          <w:color w:val="A6A6A6" w:themeColor="background1" w:themeShade="A6"/>
        </w:rPr>
        <w:t xml:space="preserve"> of the isomer by </w:t>
      </w:r>
      <w:r w:rsidR="00475F71">
        <w:rPr>
          <w:color w:val="A6A6A6" w:themeColor="background1" w:themeShade="A6"/>
        </w:rPr>
        <w:t>{</w:t>
      </w:r>
      <w:r w:rsidRPr="00475F71">
        <w:rPr>
          <w:color w:val="A6A6A6" w:themeColor="background1" w:themeShade="A6"/>
        </w:rPr>
        <w:t>Analytical method</w:t>
      </w:r>
      <w:r w:rsidR="00475F71">
        <w:rPr>
          <w:color w:val="A6A6A6" w:themeColor="background1" w:themeShade="A6"/>
        </w:rPr>
        <w:t>}</w:t>
      </w:r>
      <w:r w:rsidRPr="00475F71">
        <w:rPr>
          <w:color w:val="A6A6A6" w:themeColor="background1" w:themeShade="A6"/>
        </w:rPr>
        <w:t xml:space="preserve"> e.g. chiral HPLC. </w:t>
      </w:r>
      <w:r w:rsidR="00475F71">
        <w:rPr>
          <w:color w:val="A6A6A6" w:themeColor="background1" w:themeShade="A6"/>
        </w:rPr>
        <w:t>{</w:t>
      </w:r>
      <w:r w:rsidRPr="00475F71">
        <w:rPr>
          <w:color w:val="A6A6A6" w:themeColor="background1" w:themeShade="A6"/>
        </w:rPr>
        <w:t>API name</w:t>
      </w:r>
      <w:r w:rsidR="00475F71">
        <w:rPr>
          <w:color w:val="A6A6A6" w:themeColor="background1" w:themeShade="A6"/>
        </w:rPr>
        <w:t>}</w:t>
      </w:r>
      <w:r w:rsidRPr="00475F71">
        <w:rPr>
          <w:color w:val="A6A6A6" w:themeColor="background1" w:themeShade="A6"/>
        </w:rPr>
        <w:t xml:space="preserve"> consist</w:t>
      </w:r>
      <w:r w:rsidR="00475F71">
        <w:rPr>
          <w:color w:val="A6A6A6" w:themeColor="background1" w:themeShade="A6"/>
        </w:rPr>
        <w:t>s</w:t>
      </w:r>
      <w:r w:rsidRPr="00475F71">
        <w:rPr>
          <w:color w:val="A6A6A6" w:themeColor="background1" w:themeShade="A6"/>
        </w:rPr>
        <w:t xml:space="preserve"> of carbon-carbon double bond that gives rise to the scope for geometrical isomerism. Cis-isomer </w:t>
      </w:r>
      <w:r w:rsidR="00475F71">
        <w:rPr>
          <w:color w:val="A6A6A6" w:themeColor="background1" w:themeShade="A6"/>
        </w:rPr>
        <w:t>{Isomer Name}</w:t>
      </w:r>
      <w:r w:rsidRPr="00475F71">
        <w:rPr>
          <w:color w:val="A6A6A6" w:themeColor="background1" w:themeShade="A6"/>
        </w:rPr>
        <w:t xml:space="preserve"> of drug substance is </w:t>
      </w:r>
      <w:r w:rsidRPr="00475F71">
        <w:rPr>
          <w:color w:val="A6A6A6" w:themeColor="background1" w:themeShade="A6"/>
        </w:rPr>
        <w:lastRenderedPageBreak/>
        <w:t>controlled in the final specification for t</w:t>
      </w:r>
      <w:r w:rsidR="00475F71">
        <w:rPr>
          <w:color w:val="A6A6A6" w:themeColor="background1" w:themeShade="A6"/>
        </w:rPr>
        <w:t>he API. The isomer produced by {API manufacturer(s) name}</w:t>
      </w:r>
      <w:r w:rsidRPr="00475F71">
        <w:rPr>
          <w:color w:val="A6A6A6" w:themeColor="background1" w:themeShade="A6"/>
        </w:rPr>
        <w:t xml:space="preserve"> is a trans-isomer.</w:t>
      </w:r>
      <w:r w:rsidR="00475F71" w:rsidRPr="00475F71">
        <w:rPr>
          <w:color w:val="A6A6A6" w:themeColor="background1" w:themeShade="A6"/>
        </w:rPr>
        <w:t>]</w:t>
      </w:r>
    </w:p>
    <w:p w14:paraId="22EAA6C0" w14:textId="77777777" w:rsidR="00FB2B3F" w:rsidRPr="00887BC9" w:rsidRDefault="00FB2B3F" w:rsidP="00D704D8">
      <w:pPr>
        <w:pStyle w:val="Headinglevel4"/>
      </w:pPr>
      <w:bookmarkStart w:id="9" w:name="_Toc13226934"/>
      <w:r w:rsidRPr="00887BC9">
        <w:t>3.2.S.1.1 Nomenclature</w:t>
      </w:r>
      <w:bookmarkEnd w:id="9"/>
    </w:p>
    <w:p w14:paraId="22FAC154" w14:textId="513ACA03" w:rsidR="00FB2B3F" w:rsidRPr="00287788" w:rsidRDefault="00FB2B3F" w:rsidP="00287788">
      <w:pPr>
        <w:pStyle w:val="1-Indent"/>
        <w:rPr>
          <w:b/>
        </w:rPr>
      </w:pPr>
      <w:r w:rsidRPr="00887BC9">
        <w:rPr>
          <w:i/>
        </w:rPr>
        <w:t>Table 3.2.S.1.1-1</w:t>
      </w:r>
      <w:r w:rsidR="00287788">
        <w:rPr>
          <w:i/>
        </w:rPr>
        <w:t xml:space="preserve">: </w:t>
      </w:r>
      <w:r w:rsidR="00287788" w:rsidRPr="00287788">
        <w:rPr>
          <w:i/>
        </w:rPr>
        <w:t>General information</w:t>
      </w:r>
    </w:p>
    <w:tbl>
      <w:tblPr>
        <w:tblStyle w:val="TableGrid"/>
        <w:tblW w:w="0" w:type="auto"/>
        <w:tblInd w:w="720" w:type="dxa"/>
        <w:tblCellMar>
          <w:top w:w="43" w:type="dxa"/>
          <w:left w:w="43" w:type="dxa"/>
          <w:bottom w:w="43" w:type="dxa"/>
          <w:right w:w="43" w:type="dxa"/>
        </w:tblCellMar>
        <w:tblLook w:val="04A0" w:firstRow="1" w:lastRow="0" w:firstColumn="1" w:lastColumn="0" w:noHBand="0" w:noVBand="1"/>
      </w:tblPr>
      <w:tblGrid>
        <w:gridCol w:w="4045"/>
        <w:gridCol w:w="4971"/>
      </w:tblGrid>
      <w:tr w:rsidR="00A23031" w:rsidRPr="00887BC9" w14:paraId="26AB0E7A" w14:textId="77777777" w:rsidTr="00BD6FB4">
        <w:tc>
          <w:tcPr>
            <w:tcW w:w="4045" w:type="dxa"/>
            <w:shd w:val="clear" w:color="auto" w:fill="F2F2F2"/>
          </w:tcPr>
          <w:p w14:paraId="08D780EC" w14:textId="77777777" w:rsidR="00A23031" w:rsidRPr="00BD6FB4" w:rsidRDefault="00A23031" w:rsidP="00FF6945">
            <w:pPr>
              <w:pStyle w:val="Tabletext01"/>
              <w:rPr>
                <w:b/>
                <w:color w:val="000000" w:themeColor="text1"/>
              </w:rPr>
            </w:pPr>
            <w:r w:rsidRPr="00BD6FB4">
              <w:rPr>
                <w:b/>
                <w:color w:val="000000" w:themeColor="text1"/>
              </w:rPr>
              <w:t>International non-proprietary name (INN or INNM):</w:t>
            </w:r>
          </w:p>
        </w:tc>
        <w:tc>
          <w:tcPr>
            <w:tcW w:w="4971" w:type="dxa"/>
          </w:tcPr>
          <w:p w14:paraId="4E798333" w14:textId="77777777" w:rsidR="00A23031" w:rsidRPr="00887BC9" w:rsidRDefault="00A23031" w:rsidP="00FF6945">
            <w:pPr>
              <w:pStyle w:val="Tabletext01"/>
              <w:rPr>
                <w:b/>
              </w:rPr>
            </w:pPr>
          </w:p>
        </w:tc>
      </w:tr>
      <w:tr w:rsidR="00A23031" w:rsidRPr="00887BC9" w14:paraId="154343C9" w14:textId="77777777" w:rsidTr="00BD6FB4">
        <w:tc>
          <w:tcPr>
            <w:tcW w:w="4045" w:type="dxa"/>
            <w:shd w:val="clear" w:color="auto" w:fill="F2F2F2"/>
          </w:tcPr>
          <w:p w14:paraId="0B5714B9" w14:textId="77777777" w:rsidR="00A23031" w:rsidRPr="00BD6FB4" w:rsidRDefault="00A23031" w:rsidP="00FF6945">
            <w:pPr>
              <w:pStyle w:val="Tabletext01"/>
              <w:rPr>
                <w:b/>
                <w:color w:val="000000" w:themeColor="text1"/>
              </w:rPr>
            </w:pPr>
            <w:r w:rsidRPr="00BD6FB4">
              <w:rPr>
                <w:b/>
                <w:color w:val="000000" w:themeColor="text1"/>
              </w:rPr>
              <w:t>Chemical names:</w:t>
            </w:r>
          </w:p>
        </w:tc>
        <w:tc>
          <w:tcPr>
            <w:tcW w:w="4971" w:type="dxa"/>
          </w:tcPr>
          <w:p w14:paraId="26C2ABBD" w14:textId="77777777" w:rsidR="00A23031" w:rsidRPr="00887BC9" w:rsidRDefault="00A23031" w:rsidP="00FF6945">
            <w:pPr>
              <w:pStyle w:val="Tabletext01"/>
              <w:rPr>
                <w:b/>
              </w:rPr>
            </w:pPr>
          </w:p>
        </w:tc>
      </w:tr>
      <w:tr w:rsidR="00A23031" w:rsidRPr="00887BC9" w14:paraId="3A457037" w14:textId="77777777" w:rsidTr="00BD6FB4">
        <w:tc>
          <w:tcPr>
            <w:tcW w:w="4045" w:type="dxa"/>
            <w:shd w:val="clear" w:color="auto" w:fill="F2F2F2"/>
          </w:tcPr>
          <w:p w14:paraId="508C2C7E" w14:textId="77777777" w:rsidR="00A23031" w:rsidRPr="00BD6FB4" w:rsidRDefault="00A23031" w:rsidP="00FF6945">
            <w:pPr>
              <w:pStyle w:val="Tabletext01"/>
              <w:rPr>
                <w:b/>
                <w:color w:val="000000" w:themeColor="text1"/>
              </w:rPr>
            </w:pPr>
            <w:r w:rsidRPr="00BD6FB4">
              <w:rPr>
                <w:b/>
                <w:color w:val="000000" w:themeColor="text1"/>
              </w:rPr>
              <w:t>Other name:</w:t>
            </w:r>
          </w:p>
        </w:tc>
        <w:tc>
          <w:tcPr>
            <w:tcW w:w="4971" w:type="dxa"/>
          </w:tcPr>
          <w:p w14:paraId="2C93B9A3" w14:textId="77777777" w:rsidR="00A23031" w:rsidRPr="00887BC9" w:rsidRDefault="00A23031" w:rsidP="00FF6945">
            <w:pPr>
              <w:pStyle w:val="Tabletext01"/>
              <w:rPr>
                <w:b/>
              </w:rPr>
            </w:pPr>
          </w:p>
        </w:tc>
      </w:tr>
      <w:tr w:rsidR="00A23031" w:rsidRPr="00887BC9" w14:paraId="20E417D7" w14:textId="77777777" w:rsidTr="00BD6FB4">
        <w:tc>
          <w:tcPr>
            <w:tcW w:w="4045" w:type="dxa"/>
            <w:shd w:val="clear" w:color="auto" w:fill="F2F2F2"/>
          </w:tcPr>
          <w:p w14:paraId="14EECB32" w14:textId="77777777" w:rsidR="00A23031" w:rsidRPr="00BD6FB4" w:rsidRDefault="00A23031" w:rsidP="00FF6945">
            <w:pPr>
              <w:pStyle w:val="Tabletext01"/>
              <w:rPr>
                <w:b/>
                <w:color w:val="000000" w:themeColor="text1"/>
              </w:rPr>
            </w:pPr>
            <w:r w:rsidRPr="00BD6FB4">
              <w:rPr>
                <w:b/>
                <w:color w:val="000000" w:themeColor="text1"/>
              </w:rPr>
              <w:t>Chemical Abstracts Service (CAS) registry number:</w:t>
            </w:r>
          </w:p>
        </w:tc>
        <w:tc>
          <w:tcPr>
            <w:tcW w:w="4971" w:type="dxa"/>
          </w:tcPr>
          <w:p w14:paraId="27F5EF25" w14:textId="77777777" w:rsidR="00A23031" w:rsidRPr="00887BC9" w:rsidRDefault="00A23031" w:rsidP="00FF6945">
            <w:pPr>
              <w:pStyle w:val="Tabletext01"/>
              <w:rPr>
                <w:b/>
              </w:rPr>
            </w:pPr>
          </w:p>
        </w:tc>
      </w:tr>
      <w:tr w:rsidR="00A23031" w:rsidRPr="00887BC9" w14:paraId="75DEED35" w14:textId="77777777" w:rsidTr="00BD6FB4">
        <w:tc>
          <w:tcPr>
            <w:tcW w:w="4045" w:type="dxa"/>
            <w:shd w:val="clear" w:color="auto" w:fill="F2F2F2"/>
          </w:tcPr>
          <w:p w14:paraId="69734BD3" w14:textId="77777777" w:rsidR="00A23031" w:rsidRPr="00BD6FB4" w:rsidRDefault="00A23031" w:rsidP="00FF6945">
            <w:pPr>
              <w:pStyle w:val="Tabletext01"/>
              <w:rPr>
                <w:b/>
                <w:color w:val="000000" w:themeColor="text1"/>
              </w:rPr>
            </w:pPr>
            <w:r w:rsidRPr="00BD6FB4">
              <w:rPr>
                <w:b/>
                <w:color w:val="000000" w:themeColor="text1"/>
              </w:rPr>
              <w:t>Laboratory code:</w:t>
            </w:r>
          </w:p>
        </w:tc>
        <w:tc>
          <w:tcPr>
            <w:tcW w:w="4971" w:type="dxa"/>
          </w:tcPr>
          <w:p w14:paraId="0730CAC0" w14:textId="77777777" w:rsidR="00A23031" w:rsidRPr="00887BC9" w:rsidRDefault="00A23031" w:rsidP="00FF6945">
            <w:pPr>
              <w:pStyle w:val="Tabletext01"/>
              <w:rPr>
                <w:b/>
              </w:rPr>
            </w:pPr>
          </w:p>
        </w:tc>
      </w:tr>
      <w:tr w:rsidR="00A23031" w:rsidRPr="00887BC9" w14:paraId="3F2BC423" w14:textId="77777777" w:rsidTr="00BD6FB4">
        <w:tc>
          <w:tcPr>
            <w:tcW w:w="4045" w:type="dxa"/>
            <w:shd w:val="clear" w:color="auto" w:fill="F2F2F2"/>
          </w:tcPr>
          <w:p w14:paraId="043EF2B5" w14:textId="77777777" w:rsidR="00A23031" w:rsidRPr="00BD6FB4" w:rsidRDefault="00A23031" w:rsidP="00FF6945">
            <w:pPr>
              <w:pStyle w:val="Tabletext01"/>
              <w:rPr>
                <w:b/>
                <w:color w:val="000000" w:themeColor="text1"/>
              </w:rPr>
            </w:pPr>
            <w:r w:rsidRPr="00BD6FB4">
              <w:rPr>
                <w:b/>
                <w:color w:val="000000" w:themeColor="text1"/>
              </w:rPr>
              <w:t>Molecular formula:</w:t>
            </w:r>
          </w:p>
        </w:tc>
        <w:tc>
          <w:tcPr>
            <w:tcW w:w="4971" w:type="dxa"/>
          </w:tcPr>
          <w:p w14:paraId="7DF1C552" w14:textId="77777777" w:rsidR="00A23031" w:rsidRPr="00887BC9" w:rsidRDefault="00A23031" w:rsidP="00FF6945">
            <w:pPr>
              <w:pStyle w:val="Tabletext01"/>
              <w:rPr>
                <w:b/>
              </w:rPr>
            </w:pPr>
          </w:p>
        </w:tc>
      </w:tr>
      <w:tr w:rsidR="00A23031" w:rsidRPr="00887BC9" w14:paraId="2B1A3880" w14:textId="77777777" w:rsidTr="00BD6FB4">
        <w:tc>
          <w:tcPr>
            <w:tcW w:w="4045" w:type="dxa"/>
            <w:shd w:val="clear" w:color="auto" w:fill="F2F2F2"/>
          </w:tcPr>
          <w:p w14:paraId="0D105B8B" w14:textId="77777777" w:rsidR="00A23031" w:rsidRPr="00BD6FB4" w:rsidRDefault="00A23031" w:rsidP="00FF6945">
            <w:pPr>
              <w:pStyle w:val="Tabletext01"/>
              <w:rPr>
                <w:b/>
                <w:color w:val="000000" w:themeColor="text1"/>
              </w:rPr>
            </w:pPr>
            <w:r w:rsidRPr="00BD6FB4">
              <w:rPr>
                <w:b/>
                <w:color w:val="000000" w:themeColor="text1"/>
              </w:rPr>
              <w:t>Relative molecular mass:</w:t>
            </w:r>
          </w:p>
        </w:tc>
        <w:tc>
          <w:tcPr>
            <w:tcW w:w="4971" w:type="dxa"/>
          </w:tcPr>
          <w:p w14:paraId="47949B64" w14:textId="77777777" w:rsidR="00A23031" w:rsidRPr="00887BC9" w:rsidRDefault="00A23031" w:rsidP="00FF6945">
            <w:pPr>
              <w:pStyle w:val="Tabletext01"/>
              <w:rPr>
                <w:b/>
              </w:rPr>
            </w:pPr>
          </w:p>
        </w:tc>
      </w:tr>
    </w:tbl>
    <w:p w14:paraId="27F652EE" w14:textId="77777777" w:rsidR="00FB2B3F" w:rsidRPr="00887BC9" w:rsidRDefault="00FB2B3F" w:rsidP="00A23031">
      <w:pPr>
        <w:pStyle w:val="BodyText02"/>
        <w:rPr>
          <w:lang w:val="en-GB"/>
        </w:rPr>
      </w:pPr>
    </w:p>
    <w:p w14:paraId="2FD8326E" w14:textId="77777777" w:rsidR="00FB2B3F" w:rsidRPr="00887BC9" w:rsidRDefault="00FB2B3F" w:rsidP="005367A4">
      <w:pPr>
        <w:pStyle w:val="Headinglevel4"/>
      </w:pPr>
      <w:bookmarkStart w:id="10" w:name="_Toc13226935"/>
      <w:r w:rsidRPr="00887BC9">
        <w:t>3.2.S.1.2 Structural formula</w:t>
      </w:r>
      <w:bookmarkEnd w:id="10"/>
    </w:p>
    <w:p w14:paraId="141361C2" w14:textId="69DFB49F" w:rsidR="00FB2B3F" w:rsidRPr="00475F71" w:rsidRDefault="00475F71" w:rsidP="00AB2D4A">
      <w:pPr>
        <w:pStyle w:val="Indent"/>
        <w:rPr>
          <w:b/>
          <w:color w:val="A6A6A6" w:themeColor="background1" w:themeShade="A6"/>
        </w:rPr>
      </w:pPr>
      <w:r w:rsidRPr="00475F71">
        <w:rPr>
          <w:b/>
          <w:color w:val="A6A6A6" w:themeColor="background1" w:themeShade="A6"/>
        </w:rPr>
        <w:t>[</w:t>
      </w:r>
      <w:r w:rsidR="00FB2B3F" w:rsidRPr="00475F71">
        <w:rPr>
          <w:b/>
          <w:color w:val="A6A6A6" w:themeColor="background1" w:themeShade="A6"/>
        </w:rPr>
        <w:t>Example</w:t>
      </w:r>
    </w:p>
    <w:p w14:paraId="469A0101" w14:textId="4621327F" w:rsidR="00FB2B3F" w:rsidRPr="00887BC9" w:rsidRDefault="00690986" w:rsidP="00AB2D4A">
      <w:pPr>
        <w:pStyle w:val="BodyTextBlue"/>
        <w:rPr>
          <w:lang w:val="en-GB"/>
        </w:rPr>
      </w:pPr>
      <w:r w:rsidRPr="00887BC9">
        <w:rPr>
          <w:noProof/>
          <w:lang w:val="en-ZA" w:eastAsia="en-ZA"/>
        </w:rPr>
        <w:drawing>
          <wp:inline distT="0" distB="0" distL="0" distR="0" wp14:anchorId="71736CA5" wp14:editId="5E39C8F8">
            <wp:extent cx="2143125" cy="2143125"/>
            <wp:effectExtent l="0" t="0" r="9525" b="9525"/>
            <wp:docPr id="9" name="Picture 9" descr="C:\Users\ratlam\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lam\Desktop\index.png"/>
                    <pic:cNvPicPr>
                      <a:picLocks noChangeAspect="1" noChangeArrowheads="1"/>
                    </pic:cNvPicPr>
                  </pic:nvPicPr>
                  <pic:blipFill>
                    <a:blip r:embed="rId26">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FB2B3F" w:rsidRPr="00475F71">
        <w:rPr>
          <w:color w:val="A6A6A6" w:themeColor="background1" w:themeShade="A6"/>
        </w:rPr>
        <w:t>Molecular</w:t>
      </w:r>
      <w:r w:rsidR="00FB2B3F" w:rsidRPr="00475F71">
        <w:rPr>
          <w:color w:val="A6A6A6" w:themeColor="background1" w:themeShade="A6"/>
          <w:lang w:val="en-GB"/>
        </w:rPr>
        <w:t xml:space="preserve"> formula: C</w:t>
      </w:r>
      <w:r w:rsidR="00FB2B3F" w:rsidRPr="00475F71">
        <w:rPr>
          <w:color w:val="A6A6A6" w:themeColor="background1" w:themeShade="A6"/>
          <w:vertAlign w:val="subscript"/>
          <w:lang w:val="en-GB"/>
        </w:rPr>
        <w:t>x</w:t>
      </w:r>
      <w:r w:rsidR="00FB2B3F" w:rsidRPr="00475F71">
        <w:rPr>
          <w:color w:val="A6A6A6" w:themeColor="background1" w:themeShade="A6"/>
          <w:lang w:val="en-GB"/>
        </w:rPr>
        <w:t>H</w:t>
      </w:r>
      <w:r w:rsidR="00FB2B3F" w:rsidRPr="00475F71">
        <w:rPr>
          <w:color w:val="A6A6A6" w:themeColor="background1" w:themeShade="A6"/>
          <w:vertAlign w:val="subscript"/>
          <w:lang w:val="en-GB"/>
        </w:rPr>
        <w:t>x</w:t>
      </w:r>
      <w:r w:rsidR="00FB2B3F" w:rsidRPr="00475F71">
        <w:rPr>
          <w:color w:val="A6A6A6" w:themeColor="background1" w:themeShade="A6"/>
          <w:lang w:val="en-GB"/>
        </w:rPr>
        <w:t>O</w:t>
      </w:r>
      <w:r w:rsidR="00FB2B3F" w:rsidRPr="00475F71">
        <w:rPr>
          <w:color w:val="A6A6A6" w:themeColor="background1" w:themeShade="A6"/>
          <w:vertAlign w:val="subscript"/>
          <w:lang w:val="en-GB"/>
        </w:rPr>
        <w:t>x</w:t>
      </w:r>
      <w:r w:rsidR="00475F71" w:rsidRPr="00475F71">
        <w:rPr>
          <w:color w:val="A6A6A6" w:themeColor="background1" w:themeShade="A6"/>
          <w:vertAlign w:val="superscript"/>
          <w:lang w:val="en-GB"/>
        </w:rPr>
        <w:t>]</w:t>
      </w:r>
    </w:p>
    <w:p w14:paraId="1D255FAD" w14:textId="5384CD22" w:rsidR="00FB2B3F" w:rsidRPr="00887BC9" w:rsidRDefault="00FB2B3F" w:rsidP="005367A4">
      <w:pPr>
        <w:pStyle w:val="Headinglevel4"/>
      </w:pPr>
      <w:bookmarkStart w:id="11" w:name="_Toc13226936"/>
      <w:r w:rsidRPr="00887BC9">
        <w:t>3.2.S.1.3 General properties</w:t>
      </w:r>
      <w:bookmarkEnd w:id="11"/>
    </w:p>
    <w:p w14:paraId="3DD4414C" w14:textId="60C4264A" w:rsidR="00FB2B3F" w:rsidRPr="00475F71" w:rsidRDefault="00475F71" w:rsidP="00894873">
      <w:pPr>
        <w:pStyle w:val="Indent"/>
        <w:rPr>
          <w:b/>
          <w:color w:val="A6A6A6" w:themeColor="background1" w:themeShade="A6"/>
        </w:rPr>
      </w:pPr>
      <w:r w:rsidRPr="00475F71">
        <w:rPr>
          <w:b/>
          <w:color w:val="A6A6A6" w:themeColor="background1" w:themeShade="A6"/>
        </w:rPr>
        <w:t>[</w:t>
      </w:r>
      <w:r w:rsidR="00FB2B3F" w:rsidRPr="00475F71">
        <w:rPr>
          <w:b/>
          <w:color w:val="A6A6A6" w:themeColor="background1" w:themeShade="A6"/>
        </w:rPr>
        <w:t>Guide:</w:t>
      </w:r>
    </w:p>
    <w:p w14:paraId="12D9C519" w14:textId="5FFDD7E5" w:rsidR="00FB2B3F" w:rsidRPr="00475F71" w:rsidRDefault="00FB2B3F" w:rsidP="00894873">
      <w:pPr>
        <w:pStyle w:val="Indent"/>
        <w:rPr>
          <w:color w:val="A6A6A6" w:themeColor="background1" w:themeShade="A6"/>
        </w:rPr>
      </w:pPr>
      <w:r w:rsidRPr="00475F71">
        <w:rPr>
          <w:color w:val="A6A6A6" w:themeColor="background1" w:themeShade="A6"/>
        </w:rPr>
        <w:t xml:space="preserve">Specify the properties relevant to the performance of the product and give values, e.g., pKa, solubility in aqueous medium, polymorphism, isomers, particle size distribution </w:t>
      </w:r>
      <w:r w:rsidR="00CF58CB" w:rsidRPr="00475F71">
        <w:rPr>
          <w:color w:val="A6A6A6" w:themeColor="background1" w:themeShade="A6"/>
        </w:rPr>
        <w:t>etc. where </w:t>
      </w:r>
      <w:r w:rsidRPr="00475F71">
        <w:rPr>
          <w:color w:val="A6A6A6" w:themeColor="background1" w:themeShade="A6"/>
        </w:rPr>
        <w:t>relevant.</w:t>
      </w:r>
      <w:r w:rsidR="00475F71" w:rsidRPr="00475F71">
        <w:rPr>
          <w:color w:val="A6A6A6" w:themeColor="background1" w:themeShade="A6"/>
        </w:rPr>
        <w:t>]</w:t>
      </w:r>
    </w:p>
    <w:p w14:paraId="6F911553" w14:textId="5764BD9D" w:rsidR="00FB2B3F" w:rsidRPr="00287788" w:rsidRDefault="00FB2B3F" w:rsidP="00894873">
      <w:pPr>
        <w:pStyle w:val="1-Indent"/>
        <w:rPr>
          <w:i/>
        </w:rPr>
      </w:pPr>
      <w:r w:rsidRPr="00287788">
        <w:rPr>
          <w:i/>
        </w:rPr>
        <w:lastRenderedPageBreak/>
        <w:t>Table 3.2.S.1.3-1</w:t>
      </w:r>
      <w:r w:rsidR="00287788">
        <w:rPr>
          <w:i/>
        </w:rPr>
        <w:t>: Summary of properties</w:t>
      </w:r>
    </w:p>
    <w:tbl>
      <w:tblPr>
        <w:tblStyle w:val="TableGrid"/>
        <w:tblW w:w="0" w:type="auto"/>
        <w:tblInd w:w="805" w:type="dxa"/>
        <w:tblCellMar>
          <w:top w:w="43" w:type="dxa"/>
          <w:left w:w="43" w:type="dxa"/>
          <w:bottom w:w="43" w:type="dxa"/>
          <w:right w:w="43" w:type="dxa"/>
        </w:tblCellMar>
        <w:tblLook w:val="04A0" w:firstRow="1" w:lastRow="0" w:firstColumn="1" w:lastColumn="0" w:noHBand="0" w:noVBand="1"/>
      </w:tblPr>
      <w:tblGrid>
        <w:gridCol w:w="3960"/>
        <w:gridCol w:w="4971"/>
      </w:tblGrid>
      <w:tr w:rsidR="00D70F5D" w:rsidRPr="00887BC9" w14:paraId="60CC0901" w14:textId="77777777" w:rsidTr="00BD6FB4">
        <w:tc>
          <w:tcPr>
            <w:tcW w:w="3960" w:type="dxa"/>
            <w:shd w:val="clear" w:color="auto" w:fill="F2F2F2"/>
          </w:tcPr>
          <w:p w14:paraId="2BEC0E0F" w14:textId="77777777" w:rsidR="00D70F5D" w:rsidRPr="00BD6FB4" w:rsidRDefault="00D70F5D" w:rsidP="00D70F5D">
            <w:pPr>
              <w:pStyle w:val="Tabletext01"/>
              <w:rPr>
                <w:b/>
                <w:color w:val="000000" w:themeColor="text1"/>
                <w:lang w:val="en-GB"/>
              </w:rPr>
            </w:pPr>
            <w:r w:rsidRPr="00BD6FB4">
              <w:rPr>
                <w:b/>
                <w:color w:val="000000" w:themeColor="text1"/>
                <w:lang w:val="en-GB"/>
              </w:rPr>
              <w:t>Property</w:t>
            </w:r>
          </w:p>
        </w:tc>
        <w:tc>
          <w:tcPr>
            <w:tcW w:w="4971" w:type="dxa"/>
          </w:tcPr>
          <w:p w14:paraId="19E42780" w14:textId="77777777" w:rsidR="00D70F5D" w:rsidRPr="00887BC9" w:rsidRDefault="00D70F5D" w:rsidP="00D70F5D">
            <w:pPr>
              <w:pStyle w:val="Tabletext01"/>
              <w:rPr>
                <w:lang w:val="en-GB"/>
              </w:rPr>
            </w:pPr>
          </w:p>
        </w:tc>
      </w:tr>
      <w:tr w:rsidR="00D70F5D" w:rsidRPr="00887BC9" w14:paraId="5F8E31BC" w14:textId="77777777" w:rsidTr="00BD6FB4">
        <w:tc>
          <w:tcPr>
            <w:tcW w:w="3960" w:type="dxa"/>
            <w:shd w:val="clear" w:color="auto" w:fill="F2F2F2"/>
          </w:tcPr>
          <w:p w14:paraId="0E824B5A" w14:textId="77777777" w:rsidR="00D70F5D" w:rsidRPr="00BD6FB4" w:rsidRDefault="00D70F5D" w:rsidP="00D70F5D">
            <w:pPr>
              <w:pStyle w:val="Tabletext01"/>
              <w:rPr>
                <w:b/>
                <w:color w:val="000000" w:themeColor="text1"/>
                <w:lang w:val="en-GB"/>
              </w:rPr>
            </w:pPr>
            <w:r w:rsidRPr="00BD6FB4">
              <w:rPr>
                <w:b/>
                <w:color w:val="000000" w:themeColor="text1"/>
                <w:lang w:val="en-GB"/>
              </w:rPr>
              <w:t>Physical characteristics:</w:t>
            </w:r>
          </w:p>
        </w:tc>
        <w:tc>
          <w:tcPr>
            <w:tcW w:w="4971" w:type="dxa"/>
          </w:tcPr>
          <w:p w14:paraId="379162F5" w14:textId="77777777" w:rsidR="00D70F5D" w:rsidRPr="00887BC9" w:rsidRDefault="00D70F5D" w:rsidP="00D70F5D">
            <w:pPr>
              <w:pStyle w:val="Tabletext01"/>
              <w:rPr>
                <w:lang w:val="en-GB"/>
              </w:rPr>
            </w:pPr>
          </w:p>
        </w:tc>
      </w:tr>
      <w:tr w:rsidR="00D70F5D" w:rsidRPr="00887BC9" w14:paraId="64E1A48C" w14:textId="77777777" w:rsidTr="00BD6FB4">
        <w:tc>
          <w:tcPr>
            <w:tcW w:w="3960" w:type="dxa"/>
            <w:shd w:val="clear" w:color="auto" w:fill="F2F2F2"/>
          </w:tcPr>
          <w:p w14:paraId="6D16E63D" w14:textId="77777777" w:rsidR="00D70F5D" w:rsidRPr="00BD6FB4" w:rsidRDefault="00D70F5D" w:rsidP="00D70F5D">
            <w:pPr>
              <w:pStyle w:val="Tabletext01"/>
              <w:rPr>
                <w:b/>
                <w:color w:val="000000" w:themeColor="text1"/>
                <w:lang w:val="en-GB"/>
              </w:rPr>
            </w:pPr>
            <w:r w:rsidRPr="00BD6FB4">
              <w:rPr>
                <w:b/>
                <w:color w:val="000000" w:themeColor="text1"/>
                <w:lang w:val="en-GB"/>
              </w:rPr>
              <w:t>pKa-value(s):</w:t>
            </w:r>
          </w:p>
        </w:tc>
        <w:tc>
          <w:tcPr>
            <w:tcW w:w="4971" w:type="dxa"/>
          </w:tcPr>
          <w:p w14:paraId="228BB669" w14:textId="77777777" w:rsidR="00D70F5D" w:rsidRPr="00887BC9" w:rsidRDefault="00D70F5D" w:rsidP="00D70F5D">
            <w:pPr>
              <w:pStyle w:val="Tabletext01"/>
              <w:rPr>
                <w:lang w:val="en-GB"/>
              </w:rPr>
            </w:pPr>
          </w:p>
        </w:tc>
      </w:tr>
      <w:tr w:rsidR="00D70F5D" w:rsidRPr="00887BC9" w14:paraId="247E15C1" w14:textId="77777777" w:rsidTr="00BD6FB4">
        <w:tc>
          <w:tcPr>
            <w:tcW w:w="3960" w:type="dxa"/>
            <w:shd w:val="clear" w:color="auto" w:fill="F2F2F2"/>
          </w:tcPr>
          <w:p w14:paraId="3F7276DC" w14:textId="77777777" w:rsidR="00D70F5D" w:rsidRPr="00BD6FB4" w:rsidRDefault="00D70F5D" w:rsidP="00D70F5D">
            <w:pPr>
              <w:pStyle w:val="Tabletext01"/>
              <w:rPr>
                <w:b/>
                <w:color w:val="000000" w:themeColor="text1"/>
                <w:lang w:val="en-GB"/>
              </w:rPr>
            </w:pPr>
            <w:r w:rsidRPr="00BD6FB4">
              <w:rPr>
                <w:b/>
                <w:color w:val="000000" w:themeColor="text1"/>
                <w:lang w:val="en-GB"/>
              </w:rPr>
              <w:t>Partition coefficient:</w:t>
            </w:r>
          </w:p>
        </w:tc>
        <w:tc>
          <w:tcPr>
            <w:tcW w:w="4971" w:type="dxa"/>
          </w:tcPr>
          <w:p w14:paraId="2546B442" w14:textId="77777777" w:rsidR="00D70F5D" w:rsidRPr="00887BC9" w:rsidRDefault="00D70F5D" w:rsidP="00D70F5D">
            <w:pPr>
              <w:pStyle w:val="Tabletext01"/>
              <w:rPr>
                <w:lang w:val="en-GB"/>
              </w:rPr>
            </w:pPr>
          </w:p>
        </w:tc>
      </w:tr>
      <w:tr w:rsidR="00D70F5D" w:rsidRPr="00887BC9" w14:paraId="2F53BC0A" w14:textId="77777777" w:rsidTr="00BD6FB4">
        <w:tc>
          <w:tcPr>
            <w:tcW w:w="3960" w:type="dxa"/>
            <w:shd w:val="clear" w:color="auto" w:fill="F2F2F2"/>
          </w:tcPr>
          <w:p w14:paraId="1415556C" w14:textId="77777777" w:rsidR="00D70F5D" w:rsidRPr="00BD6FB4" w:rsidRDefault="00D70F5D" w:rsidP="00D70F5D">
            <w:pPr>
              <w:pStyle w:val="Tabletext01"/>
              <w:rPr>
                <w:b/>
                <w:color w:val="000000" w:themeColor="text1"/>
                <w:lang w:val="en-GB"/>
              </w:rPr>
            </w:pPr>
            <w:r w:rsidRPr="00BD6FB4">
              <w:rPr>
                <w:b/>
                <w:color w:val="000000" w:themeColor="text1"/>
                <w:lang w:val="en-GB"/>
              </w:rPr>
              <w:t>Hygroscopicity:</w:t>
            </w:r>
          </w:p>
        </w:tc>
        <w:tc>
          <w:tcPr>
            <w:tcW w:w="4971" w:type="dxa"/>
          </w:tcPr>
          <w:p w14:paraId="117ACE94" w14:textId="77777777" w:rsidR="00D70F5D" w:rsidRPr="00887BC9" w:rsidRDefault="00D70F5D" w:rsidP="00D70F5D">
            <w:pPr>
              <w:pStyle w:val="Tabletext01"/>
              <w:rPr>
                <w:lang w:val="en-GB"/>
              </w:rPr>
            </w:pPr>
          </w:p>
        </w:tc>
      </w:tr>
      <w:tr w:rsidR="00D70F5D" w:rsidRPr="00887BC9" w14:paraId="6D264CC9" w14:textId="77777777" w:rsidTr="00BD6FB4">
        <w:tc>
          <w:tcPr>
            <w:tcW w:w="3960" w:type="dxa"/>
            <w:shd w:val="clear" w:color="auto" w:fill="F2F2F2"/>
          </w:tcPr>
          <w:p w14:paraId="3A618EEB" w14:textId="77777777" w:rsidR="00D70F5D" w:rsidRPr="00BD6FB4" w:rsidRDefault="00D70F5D" w:rsidP="00D70F5D">
            <w:pPr>
              <w:pStyle w:val="Tabletext01"/>
              <w:rPr>
                <w:b/>
                <w:color w:val="000000" w:themeColor="text1"/>
                <w:lang w:val="en-GB"/>
              </w:rPr>
            </w:pPr>
            <w:r w:rsidRPr="00BD6FB4">
              <w:rPr>
                <w:b/>
                <w:color w:val="000000" w:themeColor="text1"/>
                <w:lang w:val="en-GB"/>
              </w:rPr>
              <w:t>Stereochemistry:</w:t>
            </w:r>
          </w:p>
        </w:tc>
        <w:tc>
          <w:tcPr>
            <w:tcW w:w="4971" w:type="dxa"/>
          </w:tcPr>
          <w:p w14:paraId="4BB4AB8E" w14:textId="77777777" w:rsidR="00D70F5D" w:rsidRPr="00887BC9" w:rsidRDefault="00D70F5D" w:rsidP="00D70F5D">
            <w:pPr>
              <w:pStyle w:val="Tabletext01"/>
              <w:rPr>
                <w:lang w:val="en-GB"/>
              </w:rPr>
            </w:pPr>
          </w:p>
        </w:tc>
      </w:tr>
      <w:tr w:rsidR="00D70F5D" w:rsidRPr="00887BC9" w14:paraId="304B3722" w14:textId="77777777" w:rsidTr="00BD6FB4">
        <w:tc>
          <w:tcPr>
            <w:tcW w:w="3960" w:type="dxa"/>
            <w:shd w:val="clear" w:color="auto" w:fill="F2F2F2"/>
          </w:tcPr>
          <w:p w14:paraId="715CB1EE" w14:textId="77777777" w:rsidR="00D70F5D" w:rsidRPr="00BD6FB4" w:rsidRDefault="00D70F5D" w:rsidP="00D70F5D">
            <w:pPr>
              <w:pStyle w:val="Tabletext01"/>
              <w:rPr>
                <w:b/>
                <w:color w:val="000000" w:themeColor="text1"/>
                <w:lang w:val="en-GB"/>
              </w:rPr>
            </w:pPr>
            <w:r w:rsidRPr="00BD6FB4">
              <w:rPr>
                <w:b/>
                <w:color w:val="000000" w:themeColor="text1"/>
                <w:lang w:val="en-GB"/>
              </w:rPr>
              <w:t>Polymorphism</w:t>
            </w:r>
          </w:p>
        </w:tc>
        <w:tc>
          <w:tcPr>
            <w:tcW w:w="4971" w:type="dxa"/>
          </w:tcPr>
          <w:p w14:paraId="0C22DB7E" w14:textId="77777777" w:rsidR="00D70F5D" w:rsidRPr="00887BC9" w:rsidRDefault="00D70F5D" w:rsidP="00D70F5D">
            <w:pPr>
              <w:pStyle w:val="Tabletext01"/>
              <w:rPr>
                <w:lang w:val="en-GB"/>
              </w:rPr>
            </w:pPr>
          </w:p>
        </w:tc>
      </w:tr>
      <w:tr w:rsidR="00D70F5D" w:rsidRPr="00887BC9" w14:paraId="1BD5E3F3" w14:textId="77777777" w:rsidTr="00BD6FB4">
        <w:tc>
          <w:tcPr>
            <w:tcW w:w="3960" w:type="dxa"/>
            <w:shd w:val="clear" w:color="auto" w:fill="F2F2F2"/>
          </w:tcPr>
          <w:p w14:paraId="508EDC55" w14:textId="242E5DEF" w:rsidR="00D70F5D" w:rsidRPr="00BD6FB4" w:rsidRDefault="00D70F5D" w:rsidP="00287788">
            <w:pPr>
              <w:pStyle w:val="Tabletext01"/>
              <w:rPr>
                <w:b/>
                <w:color w:val="000000" w:themeColor="text1"/>
                <w:lang w:val="en-GB"/>
              </w:rPr>
            </w:pPr>
            <w:r w:rsidRPr="00BD6FB4">
              <w:rPr>
                <w:b/>
                <w:color w:val="000000" w:themeColor="text1"/>
                <w:lang w:val="en-GB"/>
              </w:rPr>
              <w:t>Particle size distribution (PSD)</w:t>
            </w:r>
          </w:p>
        </w:tc>
        <w:tc>
          <w:tcPr>
            <w:tcW w:w="4971" w:type="dxa"/>
          </w:tcPr>
          <w:p w14:paraId="13A77F93" w14:textId="77777777" w:rsidR="00D70F5D" w:rsidRPr="00887BC9" w:rsidRDefault="00D70F5D" w:rsidP="00D70F5D">
            <w:pPr>
              <w:pStyle w:val="Tabletext01"/>
              <w:rPr>
                <w:lang w:val="en-GB"/>
              </w:rPr>
            </w:pPr>
          </w:p>
        </w:tc>
      </w:tr>
      <w:tr w:rsidR="00D70F5D" w:rsidRPr="00887BC9" w14:paraId="6E4AB991" w14:textId="77777777" w:rsidTr="00BD6FB4">
        <w:tc>
          <w:tcPr>
            <w:tcW w:w="3960" w:type="dxa"/>
            <w:shd w:val="clear" w:color="auto" w:fill="F2F2F2"/>
          </w:tcPr>
          <w:p w14:paraId="7796A7EF" w14:textId="77777777" w:rsidR="00D70F5D" w:rsidRPr="00BD6FB4" w:rsidRDefault="00D70F5D" w:rsidP="00D70F5D">
            <w:pPr>
              <w:pStyle w:val="Tabletext01"/>
              <w:rPr>
                <w:b/>
                <w:color w:val="000000" w:themeColor="text1"/>
                <w:lang w:val="en-GB"/>
              </w:rPr>
            </w:pPr>
            <w:r w:rsidRPr="00BD6FB4">
              <w:rPr>
                <w:b/>
                <w:color w:val="000000" w:themeColor="text1"/>
                <w:lang w:val="en-GB"/>
              </w:rPr>
              <w:t>Refractive index (liquids):</w:t>
            </w:r>
          </w:p>
        </w:tc>
        <w:tc>
          <w:tcPr>
            <w:tcW w:w="4971" w:type="dxa"/>
          </w:tcPr>
          <w:p w14:paraId="69B560AD" w14:textId="77777777" w:rsidR="00D70F5D" w:rsidRPr="00887BC9" w:rsidRDefault="00D70F5D" w:rsidP="00D70F5D">
            <w:pPr>
              <w:pStyle w:val="Tabletext01"/>
              <w:rPr>
                <w:lang w:val="en-GB"/>
              </w:rPr>
            </w:pPr>
          </w:p>
        </w:tc>
      </w:tr>
    </w:tbl>
    <w:p w14:paraId="662199A8" w14:textId="33CDC554" w:rsidR="00FB2B3F" w:rsidRPr="00887BC9" w:rsidRDefault="00FB2B3F" w:rsidP="00287788">
      <w:pPr>
        <w:pStyle w:val="1-Indent"/>
        <w:ind w:left="0"/>
        <w:rPr>
          <w:b/>
        </w:rPr>
      </w:pPr>
    </w:p>
    <w:p w14:paraId="3210AFE1" w14:textId="48529BC3" w:rsidR="00FB2B3F" w:rsidRPr="00887BC9" w:rsidRDefault="00FB2B3F" w:rsidP="00A73A52">
      <w:pPr>
        <w:pStyle w:val="1-Indent"/>
        <w:rPr>
          <w:i/>
        </w:rPr>
      </w:pPr>
      <w:r w:rsidRPr="00887BC9">
        <w:rPr>
          <w:i/>
        </w:rPr>
        <w:t>Table 3.2.S.1.3-2</w:t>
      </w:r>
      <w:r w:rsidR="00287788">
        <w:rPr>
          <w:i/>
        </w:rPr>
        <w:t>: S</w:t>
      </w:r>
      <w:r w:rsidR="00287788" w:rsidRPr="00287788">
        <w:rPr>
          <w:i/>
        </w:rPr>
        <w:t>olubility in aqueous medium at 37 °C (required for all APIs)</w:t>
      </w:r>
    </w:p>
    <w:tbl>
      <w:tblPr>
        <w:tblStyle w:val="TableGrid"/>
        <w:tblW w:w="0" w:type="auto"/>
        <w:tblInd w:w="720" w:type="dxa"/>
        <w:tblCellMar>
          <w:top w:w="43" w:type="dxa"/>
          <w:left w:w="43" w:type="dxa"/>
          <w:bottom w:w="43" w:type="dxa"/>
          <w:right w:w="43" w:type="dxa"/>
        </w:tblCellMar>
        <w:tblLook w:val="04A0" w:firstRow="1" w:lastRow="0" w:firstColumn="1" w:lastColumn="0" w:noHBand="0" w:noVBand="1"/>
      </w:tblPr>
      <w:tblGrid>
        <w:gridCol w:w="3005"/>
        <w:gridCol w:w="3005"/>
        <w:gridCol w:w="3006"/>
      </w:tblGrid>
      <w:tr w:rsidR="00616224" w:rsidRPr="00887BC9" w14:paraId="6BBAE847" w14:textId="77777777" w:rsidTr="00BD6FB4">
        <w:tc>
          <w:tcPr>
            <w:tcW w:w="3005" w:type="dxa"/>
            <w:shd w:val="clear" w:color="auto" w:fill="F2F2F2"/>
          </w:tcPr>
          <w:p w14:paraId="45380927" w14:textId="77777777" w:rsidR="00616224" w:rsidRPr="00BD6FB4" w:rsidRDefault="00616224" w:rsidP="00543E18">
            <w:pPr>
              <w:pStyle w:val="Tabletext01"/>
              <w:rPr>
                <w:b/>
                <w:color w:val="000000" w:themeColor="text1"/>
              </w:rPr>
            </w:pPr>
            <w:r w:rsidRPr="00BD6FB4">
              <w:rPr>
                <w:b/>
                <w:color w:val="000000" w:themeColor="text1"/>
              </w:rPr>
              <w:t>pH (buffered)</w:t>
            </w:r>
          </w:p>
        </w:tc>
        <w:tc>
          <w:tcPr>
            <w:tcW w:w="3005" w:type="dxa"/>
            <w:shd w:val="clear" w:color="auto" w:fill="F2F2F2"/>
          </w:tcPr>
          <w:p w14:paraId="11C402C6" w14:textId="77777777" w:rsidR="00616224" w:rsidRPr="00BD6FB4" w:rsidRDefault="00616224" w:rsidP="00543E18">
            <w:pPr>
              <w:pStyle w:val="Tabletext01"/>
              <w:rPr>
                <w:b/>
                <w:color w:val="000000" w:themeColor="text1"/>
              </w:rPr>
            </w:pPr>
            <w:r w:rsidRPr="00BD6FB4">
              <w:rPr>
                <w:b/>
                <w:color w:val="000000" w:themeColor="text1"/>
              </w:rPr>
              <w:t>Solubility (mg/ml)</w:t>
            </w:r>
          </w:p>
        </w:tc>
        <w:tc>
          <w:tcPr>
            <w:tcW w:w="3006" w:type="dxa"/>
            <w:shd w:val="clear" w:color="auto" w:fill="F2F2F2"/>
          </w:tcPr>
          <w:p w14:paraId="27AB2519" w14:textId="77777777" w:rsidR="00616224" w:rsidRPr="00BD6FB4" w:rsidRDefault="00616224" w:rsidP="00543E18">
            <w:pPr>
              <w:pStyle w:val="Tabletext01"/>
              <w:rPr>
                <w:b/>
                <w:color w:val="000000" w:themeColor="text1"/>
              </w:rPr>
            </w:pPr>
            <w:r w:rsidRPr="00BD6FB4">
              <w:rPr>
                <w:b/>
                <w:color w:val="000000" w:themeColor="text1"/>
              </w:rPr>
              <w:t>Dose/solubility volume</w:t>
            </w:r>
          </w:p>
        </w:tc>
      </w:tr>
      <w:tr w:rsidR="00616224" w:rsidRPr="00887BC9" w14:paraId="76B4E973" w14:textId="77777777" w:rsidTr="00543E18">
        <w:tc>
          <w:tcPr>
            <w:tcW w:w="3005" w:type="dxa"/>
          </w:tcPr>
          <w:p w14:paraId="7C6DCE78" w14:textId="77777777" w:rsidR="00616224" w:rsidRPr="00887BC9" w:rsidRDefault="00616224" w:rsidP="00543E18">
            <w:pPr>
              <w:pStyle w:val="Tabletext01"/>
            </w:pPr>
            <w:r w:rsidRPr="00887BC9">
              <w:t>1,2</w:t>
            </w:r>
          </w:p>
        </w:tc>
        <w:tc>
          <w:tcPr>
            <w:tcW w:w="3005" w:type="dxa"/>
          </w:tcPr>
          <w:p w14:paraId="1B96DA57" w14:textId="77777777" w:rsidR="00616224" w:rsidRPr="00887BC9" w:rsidRDefault="00616224" w:rsidP="00543E18">
            <w:pPr>
              <w:pStyle w:val="Tabletext01"/>
            </w:pPr>
          </w:p>
        </w:tc>
        <w:tc>
          <w:tcPr>
            <w:tcW w:w="3006" w:type="dxa"/>
          </w:tcPr>
          <w:p w14:paraId="0543021E" w14:textId="77777777" w:rsidR="00616224" w:rsidRPr="00887BC9" w:rsidRDefault="00616224" w:rsidP="00543E18">
            <w:pPr>
              <w:pStyle w:val="Tabletext01"/>
            </w:pPr>
          </w:p>
        </w:tc>
      </w:tr>
      <w:tr w:rsidR="00616224" w:rsidRPr="00887BC9" w14:paraId="7CE98392" w14:textId="77777777" w:rsidTr="00543E18">
        <w:tc>
          <w:tcPr>
            <w:tcW w:w="3005" w:type="dxa"/>
          </w:tcPr>
          <w:p w14:paraId="156CD598" w14:textId="77777777" w:rsidR="00616224" w:rsidRPr="00887BC9" w:rsidRDefault="00616224" w:rsidP="00543E18">
            <w:pPr>
              <w:pStyle w:val="Tabletext01"/>
            </w:pPr>
            <w:r w:rsidRPr="00887BC9">
              <w:t>4,5</w:t>
            </w:r>
          </w:p>
        </w:tc>
        <w:tc>
          <w:tcPr>
            <w:tcW w:w="3005" w:type="dxa"/>
          </w:tcPr>
          <w:p w14:paraId="0B4AE297" w14:textId="77777777" w:rsidR="00616224" w:rsidRPr="00887BC9" w:rsidRDefault="00616224" w:rsidP="00543E18">
            <w:pPr>
              <w:pStyle w:val="Tabletext01"/>
            </w:pPr>
          </w:p>
        </w:tc>
        <w:tc>
          <w:tcPr>
            <w:tcW w:w="3006" w:type="dxa"/>
          </w:tcPr>
          <w:p w14:paraId="52E38170" w14:textId="77777777" w:rsidR="00616224" w:rsidRPr="00887BC9" w:rsidRDefault="00616224" w:rsidP="00543E18">
            <w:pPr>
              <w:pStyle w:val="Tabletext01"/>
            </w:pPr>
          </w:p>
        </w:tc>
      </w:tr>
      <w:tr w:rsidR="00616224" w:rsidRPr="00887BC9" w14:paraId="4F922AD6" w14:textId="77777777" w:rsidTr="00543E18">
        <w:tc>
          <w:tcPr>
            <w:tcW w:w="3005" w:type="dxa"/>
          </w:tcPr>
          <w:p w14:paraId="256968BC" w14:textId="77777777" w:rsidR="00616224" w:rsidRPr="00887BC9" w:rsidRDefault="00616224" w:rsidP="00543E18">
            <w:pPr>
              <w:pStyle w:val="Tabletext01"/>
            </w:pPr>
            <w:r w:rsidRPr="00887BC9">
              <w:t>6,8</w:t>
            </w:r>
          </w:p>
        </w:tc>
        <w:tc>
          <w:tcPr>
            <w:tcW w:w="3005" w:type="dxa"/>
          </w:tcPr>
          <w:p w14:paraId="57E3AEF7" w14:textId="77777777" w:rsidR="00616224" w:rsidRPr="00887BC9" w:rsidRDefault="00616224" w:rsidP="00543E18">
            <w:pPr>
              <w:pStyle w:val="Tabletext01"/>
            </w:pPr>
          </w:p>
        </w:tc>
        <w:tc>
          <w:tcPr>
            <w:tcW w:w="3006" w:type="dxa"/>
          </w:tcPr>
          <w:p w14:paraId="54BC1C2F" w14:textId="77777777" w:rsidR="00616224" w:rsidRPr="00887BC9" w:rsidRDefault="00616224" w:rsidP="00543E18">
            <w:pPr>
              <w:pStyle w:val="Tabletext01"/>
            </w:pPr>
          </w:p>
        </w:tc>
      </w:tr>
      <w:tr w:rsidR="00616224" w:rsidRPr="00887BC9" w14:paraId="53055969" w14:textId="77777777" w:rsidTr="00543E18">
        <w:tc>
          <w:tcPr>
            <w:tcW w:w="3005" w:type="dxa"/>
          </w:tcPr>
          <w:p w14:paraId="358245EF" w14:textId="77777777" w:rsidR="00616224" w:rsidRPr="00887BC9" w:rsidRDefault="00616224" w:rsidP="00543E18">
            <w:pPr>
              <w:pStyle w:val="Tabletext01"/>
            </w:pPr>
            <w:r w:rsidRPr="00887BC9">
              <w:t>Other (provide pH)</w:t>
            </w:r>
          </w:p>
        </w:tc>
        <w:tc>
          <w:tcPr>
            <w:tcW w:w="3005" w:type="dxa"/>
          </w:tcPr>
          <w:p w14:paraId="61C1B4C5" w14:textId="77777777" w:rsidR="00616224" w:rsidRPr="00887BC9" w:rsidRDefault="00616224" w:rsidP="00543E18">
            <w:pPr>
              <w:pStyle w:val="Tabletext01"/>
            </w:pPr>
          </w:p>
        </w:tc>
        <w:tc>
          <w:tcPr>
            <w:tcW w:w="3006" w:type="dxa"/>
          </w:tcPr>
          <w:p w14:paraId="5F40C653" w14:textId="77777777" w:rsidR="00616224" w:rsidRPr="00887BC9" w:rsidRDefault="00616224" w:rsidP="00543E18">
            <w:pPr>
              <w:pStyle w:val="Tabletext01"/>
            </w:pPr>
          </w:p>
        </w:tc>
      </w:tr>
    </w:tbl>
    <w:p w14:paraId="0F43E345" w14:textId="77777777" w:rsidR="00FB2B3F" w:rsidRPr="00887BC9" w:rsidRDefault="00FB2B3F" w:rsidP="00616224">
      <w:pPr>
        <w:pStyle w:val="BodyText02"/>
        <w:rPr>
          <w:lang w:val="en-GB"/>
        </w:rPr>
      </w:pPr>
    </w:p>
    <w:p w14:paraId="1A0902EB" w14:textId="2333AF52" w:rsidR="00D575A0" w:rsidRPr="00887BC9" w:rsidRDefault="00FB2B3F" w:rsidP="001D0A28">
      <w:pPr>
        <w:pStyle w:val="Headinglevel3"/>
      </w:pPr>
      <w:bookmarkStart w:id="12" w:name="_Toc13226937"/>
      <w:r w:rsidRPr="00887BC9">
        <w:t>3.2.S.2 Manufacture (name, manufacturer)</w:t>
      </w:r>
      <w:bookmarkEnd w:id="12"/>
    </w:p>
    <w:p w14:paraId="3A72848A" w14:textId="2FF8A60E" w:rsidR="00FB2B3F" w:rsidRPr="00887BC9" w:rsidRDefault="00D575A0" w:rsidP="00866400">
      <w:pPr>
        <w:pStyle w:val="1-Indent"/>
        <w:rPr>
          <w:i/>
        </w:rPr>
      </w:pPr>
      <w:r w:rsidRPr="00887BC9">
        <w:rPr>
          <w:i/>
        </w:rPr>
        <w:t>Manufacturer(s) (name, manufacturer)</w:t>
      </w:r>
    </w:p>
    <w:p w14:paraId="56537DFE" w14:textId="77777777" w:rsidR="0005619E" w:rsidRDefault="00FB2B3F" w:rsidP="004D7C09">
      <w:pPr>
        <w:pStyle w:val="ListBulleta"/>
        <w:rPr>
          <w:lang w:val="en-GB"/>
        </w:rPr>
      </w:pPr>
      <w:r w:rsidRPr="00887BC9">
        <w:rPr>
          <w:lang w:val="en-GB"/>
        </w:rPr>
        <w:t xml:space="preserve">Name, address and responsibility (e.g. fabrication, packaging, labelling, testing, </w:t>
      </w:r>
      <w:r w:rsidRPr="00887BC9">
        <w:t>storage</w:t>
      </w:r>
      <w:r w:rsidRPr="00887BC9">
        <w:rPr>
          <w:lang w:val="en-GB"/>
        </w:rPr>
        <w:t xml:space="preserve">) of each manufacturer, including contractors and each </w:t>
      </w:r>
      <w:r w:rsidR="0005619E" w:rsidRPr="00887BC9">
        <w:rPr>
          <w:lang w:val="en-GB"/>
        </w:rPr>
        <w:t>proposed production site or facility involved in these activities:</w:t>
      </w:r>
    </w:p>
    <w:p w14:paraId="7E487016" w14:textId="77777777" w:rsidR="00287788" w:rsidRDefault="00287788" w:rsidP="00287788">
      <w:pPr>
        <w:pStyle w:val="ListBulleta"/>
        <w:numPr>
          <w:ilvl w:val="0"/>
          <w:numId w:val="0"/>
        </w:numPr>
        <w:ind w:left="720"/>
        <w:rPr>
          <w:i/>
        </w:rPr>
      </w:pPr>
    </w:p>
    <w:p w14:paraId="3C00FA06" w14:textId="77777777" w:rsidR="00287788" w:rsidRDefault="00287788" w:rsidP="00287788">
      <w:pPr>
        <w:pStyle w:val="ListBulleta"/>
        <w:numPr>
          <w:ilvl w:val="0"/>
          <w:numId w:val="0"/>
        </w:numPr>
        <w:ind w:left="720"/>
        <w:rPr>
          <w:i/>
        </w:rPr>
      </w:pPr>
    </w:p>
    <w:p w14:paraId="0C847FBD" w14:textId="77777777" w:rsidR="00287788" w:rsidRDefault="00287788" w:rsidP="00287788">
      <w:pPr>
        <w:pStyle w:val="ListBulleta"/>
        <w:numPr>
          <w:ilvl w:val="0"/>
          <w:numId w:val="0"/>
        </w:numPr>
        <w:ind w:left="720"/>
        <w:rPr>
          <w:i/>
        </w:rPr>
      </w:pPr>
    </w:p>
    <w:p w14:paraId="52253B0B" w14:textId="77777777" w:rsidR="00287788" w:rsidRDefault="00287788" w:rsidP="00287788">
      <w:pPr>
        <w:pStyle w:val="ListBulleta"/>
        <w:numPr>
          <w:ilvl w:val="0"/>
          <w:numId w:val="0"/>
        </w:numPr>
        <w:ind w:left="720"/>
        <w:rPr>
          <w:i/>
        </w:rPr>
      </w:pPr>
    </w:p>
    <w:p w14:paraId="7956F67A" w14:textId="77777777" w:rsidR="00287788" w:rsidRDefault="00287788" w:rsidP="00287788">
      <w:pPr>
        <w:pStyle w:val="ListBulleta"/>
        <w:numPr>
          <w:ilvl w:val="0"/>
          <w:numId w:val="0"/>
        </w:numPr>
        <w:ind w:left="720"/>
        <w:rPr>
          <w:i/>
        </w:rPr>
      </w:pPr>
    </w:p>
    <w:p w14:paraId="4CE769DC" w14:textId="183A8C3A" w:rsidR="00287788" w:rsidRPr="00287788" w:rsidRDefault="00287788" w:rsidP="00287788">
      <w:pPr>
        <w:pStyle w:val="ListBulleta"/>
        <w:numPr>
          <w:ilvl w:val="0"/>
          <w:numId w:val="0"/>
        </w:numPr>
        <w:ind w:left="720"/>
        <w:rPr>
          <w:i/>
        </w:rPr>
      </w:pPr>
      <w:r>
        <w:rPr>
          <w:i/>
        </w:rPr>
        <w:t>Table 3.2.S.2</w:t>
      </w:r>
      <w:r w:rsidRPr="00287788">
        <w:rPr>
          <w:i/>
        </w:rPr>
        <w:t>-</w:t>
      </w:r>
      <w:r>
        <w:rPr>
          <w:i/>
        </w:rPr>
        <w:t>1</w:t>
      </w:r>
      <w:r w:rsidRPr="00287788">
        <w:rPr>
          <w:i/>
        </w:rPr>
        <w:t xml:space="preserve">: </w:t>
      </w:r>
      <w:r>
        <w:rPr>
          <w:i/>
        </w:rPr>
        <w:t>Manufacturer information</w:t>
      </w:r>
    </w:p>
    <w:tbl>
      <w:tblPr>
        <w:tblStyle w:val="TableGrid"/>
        <w:tblW w:w="4633" w:type="pct"/>
        <w:tblInd w:w="715" w:type="dxa"/>
        <w:tblCellMar>
          <w:top w:w="43" w:type="dxa"/>
          <w:left w:w="43" w:type="dxa"/>
          <w:bottom w:w="43" w:type="dxa"/>
          <w:right w:w="43" w:type="dxa"/>
        </w:tblCellMar>
        <w:tblLook w:val="04A0" w:firstRow="1" w:lastRow="0" w:firstColumn="1" w:lastColumn="0" w:noHBand="0" w:noVBand="1"/>
      </w:tblPr>
      <w:tblGrid>
        <w:gridCol w:w="2408"/>
        <w:gridCol w:w="2279"/>
        <w:gridCol w:w="2214"/>
        <w:gridCol w:w="2120"/>
      </w:tblGrid>
      <w:tr w:rsidR="0005619E" w:rsidRPr="00887BC9" w14:paraId="36B7A526" w14:textId="77777777" w:rsidTr="00BD6FB4">
        <w:tc>
          <w:tcPr>
            <w:tcW w:w="1335" w:type="pct"/>
            <w:shd w:val="clear" w:color="auto" w:fill="F2F2F2"/>
            <w:vAlign w:val="bottom"/>
          </w:tcPr>
          <w:p w14:paraId="5C156DA3" w14:textId="77777777" w:rsidR="0005619E" w:rsidRPr="00BD6FB4" w:rsidRDefault="0005619E" w:rsidP="0005619E">
            <w:pPr>
              <w:pStyle w:val="TableHead01"/>
              <w:jc w:val="center"/>
              <w:rPr>
                <w:color w:val="000000" w:themeColor="text1"/>
                <w:lang w:val="en-GB"/>
              </w:rPr>
            </w:pPr>
            <w:r w:rsidRPr="00BD6FB4">
              <w:rPr>
                <w:color w:val="000000" w:themeColor="text1"/>
                <w:lang w:val="en-GB"/>
              </w:rPr>
              <w:t>Name and address (including block(s)/unit(s))</w:t>
            </w:r>
          </w:p>
        </w:tc>
        <w:tc>
          <w:tcPr>
            <w:tcW w:w="1263" w:type="pct"/>
            <w:shd w:val="clear" w:color="auto" w:fill="F2F2F2"/>
            <w:vAlign w:val="bottom"/>
          </w:tcPr>
          <w:p w14:paraId="3D1BE36D" w14:textId="77777777" w:rsidR="0005619E" w:rsidRPr="00BD6FB4" w:rsidRDefault="0005619E" w:rsidP="0005619E">
            <w:pPr>
              <w:pStyle w:val="TableHead01"/>
              <w:jc w:val="center"/>
              <w:rPr>
                <w:color w:val="000000" w:themeColor="text1"/>
                <w:lang w:val="en-GB"/>
              </w:rPr>
            </w:pPr>
            <w:r w:rsidRPr="00BD6FB4">
              <w:rPr>
                <w:color w:val="000000" w:themeColor="text1"/>
                <w:lang w:val="en-GB"/>
              </w:rPr>
              <w:t>Responsibility</w:t>
            </w:r>
          </w:p>
        </w:tc>
        <w:tc>
          <w:tcPr>
            <w:tcW w:w="1227" w:type="pct"/>
            <w:shd w:val="clear" w:color="auto" w:fill="F2F2F2"/>
            <w:vAlign w:val="bottom"/>
          </w:tcPr>
          <w:p w14:paraId="71F0A4EF" w14:textId="77777777" w:rsidR="0005619E" w:rsidRPr="00BD6FB4" w:rsidRDefault="0005619E" w:rsidP="0005619E">
            <w:pPr>
              <w:pStyle w:val="TableHead01"/>
              <w:jc w:val="center"/>
              <w:rPr>
                <w:color w:val="000000" w:themeColor="text1"/>
                <w:lang w:val="en-GB"/>
              </w:rPr>
            </w:pPr>
            <w:r w:rsidRPr="00BD6FB4">
              <w:rPr>
                <w:color w:val="000000" w:themeColor="text1"/>
                <w:lang w:val="en-GB"/>
              </w:rPr>
              <w:t>API-PQ number /APIMF/CEP number (if applicable)</w:t>
            </w:r>
          </w:p>
        </w:tc>
        <w:tc>
          <w:tcPr>
            <w:tcW w:w="1176" w:type="pct"/>
            <w:shd w:val="clear" w:color="auto" w:fill="F2F2F2"/>
            <w:vAlign w:val="bottom"/>
          </w:tcPr>
          <w:p w14:paraId="37F46AF2" w14:textId="29490739" w:rsidR="0005619E" w:rsidRPr="00BD6FB4" w:rsidRDefault="0005619E" w:rsidP="0005619E">
            <w:pPr>
              <w:pStyle w:val="TableHead01"/>
              <w:jc w:val="center"/>
              <w:rPr>
                <w:color w:val="000000" w:themeColor="text1"/>
                <w:lang w:val="en-GB"/>
              </w:rPr>
            </w:pPr>
            <w:r w:rsidRPr="00BD6FB4">
              <w:rPr>
                <w:color w:val="000000" w:themeColor="text1"/>
                <w:lang w:val="en-GB"/>
              </w:rPr>
              <w:t>Letter of access provided?</w:t>
            </w:r>
            <w:r w:rsidR="00D575A0" w:rsidRPr="00BD6FB4">
              <w:rPr>
                <w:rStyle w:val="FootnoteReference"/>
                <w:color w:val="000000" w:themeColor="text1"/>
                <w:vertAlign w:val="superscript"/>
                <w:lang w:val="en-GB"/>
              </w:rPr>
              <w:footnoteReference w:id="5"/>
            </w:r>
            <w:r w:rsidRPr="00BD6FB4">
              <w:rPr>
                <w:color w:val="000000" w:themeColor="text1"/>
                <w:lang w:val="en-GB"/>
              </w:rPr>
              <w:t xml:space="preserve"> (Applicable to CEP &amp; CPQ)</w:t>
            </w:r>
          </w:p>
        </w:tc>
      </w:tr>
      <w:tr w:rsidR="0005619E" w:rsidRPr="00887BC9" w14:paraId="519D67F2" w14:textId="77777777" w:rsidTr="000D1D21">
        <w:tc>
          <w:tcPr>
            <w:tcW w:w="1335" w:type="pct"/>
          </w:tcPr>
          <w:p w14:paraId="3E477779" w14:textId="77777777" w:rsidR="0005619E" w:rsidRPr="00887BC9" w:rsidRDefault="0005619E" w:rsidP="000463D6">
            <w:pPr>
              <w:pStyle w:val="Tabletext01"/>
            </w:pPr>
          </w:p>
        </w:tc>
        <w:tc>
          <w:tcPr>
            <w:tcW w:w="1263" w:type="pct"/>
          </w:tcPr>
          <w:p w14:paraId="56BF4089" w14:textId="77777777" w:rsidR="0005619E" w:rsidRPr="00887BC9" w:rsidRDefault="0005619E" w:rsidP="000463D6">
            <w:pPr>
              <w:pStyle w:val="Tabletext01"/>
            </w:pPr>
          </w:p>
        </w:tc>
        <w:tc>
          <w:tcPr>
            <w:tcW w:w="1227" w:type="pct"/>
          </w:tcPr>
          <w:p w14:paraId="021BB0F9" w14:textId="77777777" w:rsidR="0005619E" w:rsidRPr="00887BC9" w:rsidRDefault="0005619E" w:rsidP="000463D6">
            <w:pPr>
              <w:pStyle w:val="Tabletext01"/>
            </w:pPr>
          </w:p>
        </w:tc>
        <w:sdt>
          <w:sdtPr>
            <w:id w:val="1558509132"/>
            <w14:checkbox>
              <w14:checked w14:val="1"/>
              <w14:checkedState w14:val="0050" w14:font="Wingdings 2"/>
              <w14:uncheckedState w14:val="2610" w14:font="MS Gothic"/>
            </w14:checkbox>
          </w:sdtPr>
          <w:sdtEndPr/>
          <w:sdtContent>
            <w:tc>
              <w:tcPr>
                <w:tcW w:w="1176" w:type="pct"/>
                <w:vAlign w:val="center"/>
              </w:tcPr>
              <w:p w14:paraId="7B60F4D4" w14:textId="75EB73A1" w:rsidR="0005619E" w:rsidRPr="00887BC9" w:rsidRDefault="00D704D8" w:rsidP="000463D6">
                <w:pPr>
                  <w:pStyle w:val="Tabletext01"/>
                  <w:jc w:val="center"/>
                </w:pPr>
                <w:r>
                  <w:sym w:font="Wingdings 2" w:char="F050"/>
                </w:r>
              </w:p>
            </w:tc>
          </w:sdtContent>
        </w:sdt>
      </w:tr>
      <w:tr w:rsidR="0005619E" w:rsidRPr="00887BC9" w14:paraId="6C242A16" w14:textId="77777777" w:rsidTr="000D1D21">
        <w:tc>
          <w:tcPr>
            <w:tcW w:w="1335" w:type="pct"/>
          </w:tcPr>
          <w:p w14:paraId="1EA9944B" w14:textId="77777777" w:rsidR="0005619E" w:rsidRPr="00887BC9" w:rsidRDefault="0005619E" w:rsidP="000463D6">
            <w:pPr>
              <w:pStyle w:val="Tabletext01"/>
            </w:pPr>
          </w:p>
        </w:tc>
        <w:tc>
          <w:tcPr>
            <w:tcW w:w="1263" w:type="pct"/>
          </w:tcPr>
          <w:p w14:paraId="6AAAD1DE" w14:textId="77777777" w:rsidR="0005619E" w:rsidRPr="00887BC9" w:rsidRDefault="0005619E" w:rsidP="000463D6">
            <w:pPr>
              <w:pStyle w:val="Tabletext01"/>
            </w:pPr>
          </w:p>
        </w:tc>
        <w:tc>
          <w:tcPr>
            <w:tcW w:w="1227" w:type="pct"/>
          </w:tcPr>
          <w:p w14:paraId="36421C92" w14:textId="77777777" w:rsidR="0005619E" w:rsidRPr="00887BC9" w:rsidRDefault="0005619E" w:rsidP="000463D6">
            <w:pPr>
              <w:pStyle w:val="Tabletext01"/>
            </w:pPr>
          </w:p>
        </w:tc>
        <w:sdt>
          <w:sdtPr>
            <w:id w:val="-70962122"/>
            <w14:checkbox>
              <w14:checked w14:val="0"/>
              <w14:checkedState w14:val="0050" w14:font="Wingdings 2"/>
              <w14:uncheckedState w14:val="2610" w14:font="MS Gothic"/>
            </w14:checkbox>
          </w:sdtPr>
          <w:sdtEndPr/>
          <w:sdtContent>
            <w:tc>
              <w:tcPr>
                <w:tcW w:w="1176" w:type="pct"/>
                <w:vAlign w:val="center"/>
              </w:tcPr>
              <w:p w14:paraId="214EEE99" w14:textId="550294C1" w:rsidR="0005619E" w:rsidRPr="00887BC9" w:rsidRDefault="006362AB" w:rsidP="000463D6">
                <w:pPr>
                  <w:pStyle w:val="Tabletext01"/>
                  <w:jc w:val="center"/>
                </w:pPr>
                <w:r w:rsidRPr="00887BC9">
                  <w:rPr>
                    <w:rFonts w:ascii="Segoe UI Symbol" w:eastAsia="MS Gothic" w:hAnsi="Segoe UI Symbol" w:cs="Segoe UI Symbol"/>
                  </w:rPr>
                  <w:t>☐</w:t>
                </w:r>
              </w:p>
            </w:tc>
          </w:sdtContent>
        </w:sdt>
      </w:tr>
      <w:tr w:rsidR="0005619E" w:rsidRPr="00887BC9" w14:paraId="4C5CB420" w14:textId="77777777" w:rsidTr="000D1D21">
        <w:tc>
          <w:tcPr>
            <w:tcW w:w="1335" w:type="pct"/>
          </w:tcPr>
          <w:p w14:paraId="426F8B46" w14:textId="77777777" w:rsidR="0005619E" w:rsidRPr="00887BC9" w:rsidRDefault="0005619E" w:rsidP="000463D6">
            <w:pPr>
              <w:pStyle w:val="Tabletext01"/>
            </w:pPr>
          </w:p>
        </w:tc>
        <w:tc>
          <w:tcPr>
            <w:tcW w:w="1263" w:type="pct"/>
          </w:tcPr>
          <w:p w14:paraId="4C3ECAE1" w14:textId="77777777" w:rsidR="0005619E" w:rsidRPr="00887BC9" w:rsidRDefault="0005619E" w:rsidP="000463D6">
            <w:pPr>
              <w:pStyle w:val="Tabletext01"/>
            </w:pPr>
          </w:p>
        </w:tc>
        <w:tc>
          <w:tcPr>
            <w:tcW w:w="1227" w:type="pct"/>
          </w:tcPr>
          <w:p w14:paraId="1FF9FA66" w14:textId="77777777" w:rsidR="0005619E" w:rsidRPr="00887BC9" w:rsidRDefault="0005619E" w:rsidP="000463D6">
            <w:pPr>
              <w:pStyle w:val="Tabletext01"/>
            </w:pPr>
          </w:p>
        </w:tc>
        <w:sdt>
          <w:sdtPr>
            <w:id w:val="-1164315244"/>
            <w14:checkbox>
              <w14:checked w14:val="0"/>
              <w14:checkedState w14:val="0050" w14:font="Wingdings 2"/>
              <w14:uncheckedState w14:val="2610" w14:font="MS Gothic"/>
            </w14:checkbox>
          </w:sdtPr>
          <w:sdtEndPr/>
          <w:sdtContent>
            <w:tc>
              <w:tcPr>
                <w:tcW w:w="1176" w:type="pct"/>
                <w:vAlign w:val="center"/>
              </w:tcPr>
              <w:p w14:paraId="5407DAAB" w14:textId="1BEF253E" w:rsidR="0005619E" w:rsidRPr="00887BC9" w:rsidRDefault="006362AB" w:rsidP="000463D6">
                <w:pPr>
                  <w:pStyle w:val="Tabletext01"/>
                  <w:jc w:val="center"/>
                </w:pPr>
                <w:r w:rsidRPr="00887BC9">
                  <w:rPr>
                    <w:rFonts w:ascii="Segoe UI Symbol" w:eastAsia="MS Gothic" w:hAnsi="Segoe UI Symbol" w:cs="Segoe UI Symbol"/>
                  </w:rPr>
                  <w:t>☐</w:t>
                </w:r>
              </w:p>
            </w:tc>
          </w:sdtContent>
        </w:sdt>
      </w:tr>
    </w:tbl>
    <w:p w14:paraId="1B771FF2" w14:textId="77777777" w:rsidR="00FB2B3F" w:rsidRPr="00887BC9" w:rsidRDefault="00FB2B3F" w:rsidP="0005619E">
      <w:pPr>
        <w:pStyle w:val="BodyText02"/>
        <w:rPr>
          <w:lang w:val="en-GB"/>
        </w:rPr>
      </w:pPr>
    </w:p>
    <w:p w14:paraId="4411451B" w14:textId="2850656D" w:rsidR="00FB2B3F" w:rsidRPr="00475F71" w:rsidRDefault="00475F71" w:rsidP="00F736D7">
      <w:pPr>
        <w:pStyle w:val="1-Indent"/>
        <w:rPr>
          <w:b/>
          <w:color w:val="A6A6A6" w:themeColor="background1" w:themeShade="A6"/>
        </w:rPr>
      </w:pPr>
      <w:r w:rsidRPr="00475F71">
        <w:rPr>
          <w:b/>
          <w:color w:val="A6A6A6" w:themeColor="background1" w:themeShade="A6"/>
        </w:rPr>
        <w:t>[</w:t>
      </w:r>
      <w:r w:rsidR="00FB2B3F" w:rsidRPr="00475F71">
        <w:rPr>
          <w:b/>
          <w:color w:val="A6A6A6" w:themeColor="background1" w:themeShade="A6"/>
        </w:rPr>
        <w:t>Guide:</w:t>
      </w:r>
    </w:p>
    <w:p w14:paraId="6594ED81" w14:textId="77777777" w:rsidR="00FB2B3F" w:rsidRPr="00475F71" w:rsidRDefault="00FB2B3F" w:rsidP="003E4CF2">
      <w:pPr>
        <w:pStyle w:val="ListBullet1"/>
        <w:rPr>
          <w:color w:val="A6A6A6" w:themeColor="background1" w:themeShade="A6"/>
        </w:rPr>
      </w:pPr>
      <w:r w:rsidRPr="00475F71">
        <w:rPr>
          <w:color w:val="A6A6A6" w:themeColor="background1" w:themeShade="A6"/>
        </w:rPr>
        <w:t>The name, address (including unit/plot/block), and responsibility of each manufacturer, including contractors and manufacturer(s) of the intermediates (if sourced from a third party), and each proposed production site or facility involved in manufacturing and testing should be provided.</w:t>
      </w:r>
    </w:p>
    <w:p w14:paraId="1D685FC2" w14:textId="58967C0E" w:rsidR="00FB2B3F" w:rsidRPr="00475F71" w:rsidRDefault="00FB2B3F" w:rsidP="003E4CF2">
      <w:pPr>
        <w:pStyle w:val="ListBullet1"/>
        <w:rPr>
          <w:color w:val="A6A6A6" w:themeColor="background1" w:themeShade="A6"/>
        </w:rPr>
      </w:pPr>
      <w:r w:rsidRPr="00475F71">
        <w:rPr>
          <w:color w:val="A6A6A6" w:themeColor="background1" w:themeShade="A6"/>
        </w:rPr>
        <w:t>This includes the facilities involved in the manufacture and testing of the API or key intermediates. If certain companies are responsible only for specific steps of the process (e.g. milling, microni</w:t>
      </w:r>
      <w:r w:rsidR="00EF1D58" w:rsidRPr="00475F71">
        <w:rPr>
          <w:color w:val="A6A6A6" w:themeColor="background1" w:themeShade="A6"/>
        </w:rPr>
        <w:t>s</w:t>
      </w:r>
      <w:r w:rsidRPr="00475F71">
        <w:rPr>
          <w:color w:val="A6A6A6" w:themeColor="background1" w:themeShade="A6"/>
        </w:rPr>
        <w:t>ation sterilisation, packaging, labelling, testing and storage facilities of the drug substance or key intermediates), then this should be indicated.</w:t>
      </w:r>
    </w:p>
    <w:p w14:paraId="482E4C8C" w14:textId="77777777" w:rsidR="00FB2B3F" w:rsidRPr="00475F71" w:rsidRDefault="00FB2B3F" w:rsidP="003E4CF2">
      <w:pPr>
        <w:pStyle w:val="ListBullet1"/>
        <w:rPr>
          <w:color w:val="A6A6A6" w:themeColor="background1" w:themeShade="A6"/>
        </w:rPr>
      </w:pPr>
      <w:r w:rsidRPr="00475F71">
        <w:rPr>
          <w:color w:val="A6A6A6" w:themeColor="background1" w:themeShade="A6"/>
        </w:rPr>
        <w:t>The list of manufacturers should specify the actual addresses for the location, including the unit, plot or block (if any), where the relevant manufacturing or testing operation will be performed, rather than the administrative offices.</w:t>
      </w:r>
    </w:p>
    <w:p w14:paraId="333B841B" w14:textId="241BE272" w:rsidR="00FB2B3F" w:rsidRPr="00475F71" w:rsidRDefault="00FB2B3F" w:rsidP="003E4CF2">
      <w:pPr>
        <w:pStyle w:val="ListBullet1"/>
        <w:rPr>
          <w:color w:val="A6A6A6" w:themeColor="background1" w:themeShade="A6"/>
        </w:rPr>
      </w:pPr>
      <w:r w:rsidRPr="00475F71">
        <w:rPr>
          <w:color w:val="A6A6A6" w:themeColor="background1" w:themeShade="A6"/>
        </w:rPr>
        <w:t xml:space="preserve">The API manufacturer is </w:t>
      </w:r>
      <w:r w:rsidR="00475F71">
        <w:rPr>
          <w:color w:val="A6A6A6" w:themeColor="background1" w:themeShade="A6"/>
        </w:rPr>
        <w:t>{</w:t>
      </w:r>
      <w:r w:rsidRPr="00475F71">
        <w:rPr>
          <w:color w:val="A6A6A6" w:themeColor="background1" w:themeShade="A6"/>
        </w:rPr>
        <w:t>Name of the API Manufacturer</w:t>
      </w:r>
      <w:r w:rsidR="00475F71">
        <w:rPr>
          <w:color w:val="A6A6A6" w:themeColor="background1" w:themeShade="A6"/>
        </w:rPr>
        <w:t>}</w:t>
      </w:r>
      <w:r w:rsidRPr="00475F71">
        <w:rPr>
          <w:color w:val="A6A6A6" w:themeColor="background1" w:themeShade="A6"/>
        </w:rPr>
        <w:t xml:space="preserve">, </w:t>
      </w:r>
      <w:r w:rsidR="00475F71">
        <w:rPr>
          <w:color w:val="A6A6A6" w:themeColor="background1" w:themeShade="A6"/>
        </w:rPr>
        <w:t>{</w:t>
      </w:r>
      <w:r w:rsidRPr="00475F71">
        <w:rPr>
          <w:color w:val="A6A6A6" w:themeColor="background1" w:themeShade="A6"/>
        </w:rPr>
        <w:t>addr</w:t>
      </w:r>
      <w:r w:rsidR="00475F71">
        <w:rPr>
          <w:color w:val="A6A6A6" w:themeColor="background1" w:themeShade="A6"/>
        </w:rPr>
        <w:t>ess (including unit/plot/block)}</w:t>
      </w:r>
      <w:r w:rsidRPr="00475F71">
        <w:rPr>
          <w:color w:val="A6A6A6" w:themeColor="background1" w:themeShade="A6"/>
        </w:rPr>
        <w:t xml:space="preserve"> and was deemed to be cGMP compliant based on inspection by </w:t>
      </w:r>
      <w:r w:rsidR="00475F71">
        <w:rPr>
          <w:color w:val="A6A6A6" w:themeColor="background1" w:themeShade="A6"/>
        </w:rPr>
        <w:t>{</w:t>
      </w:r>
      <w:r w:rsidRPr="00475F71">
        <w:rPr>
          <w:color w:val="A6A6A6" w:themeColor="background1" w:themeShade="A6"/>
        </w:rPr>
        <w:t>Name of the Authority</w:t>
      </w:r>
      <w:r w:rsidR="00475F71">
        <w:rPr>
          <w:color w:val="A6A6A6" w:themeColor="background1" w:themeShade="A6"/>
        </w:rPr>
        <w:t>}</w:t>
      </w:r>
      <w:r w:rsidRPr="00475F71">
        <w:rPr>
          <w:color w:val="A6A6A6" w:themeColor="background1" w:themeShade="A6"/>
        </w:rPr>
        <w:t>.</w:t>
      </w:r>
      <w:r w:rsidR="00475F71" w:rsidRPr="00475F71">
        <w:rPr>
          <w:color w:val="A6A6A6" w:themeColor="background1" w:themeShade="A6"/>
        </w:rPr>
        <w:t>]</w:t>
      </w:r>
    </w:p>
    <w:p w14:paraId="0D47D335" w14:textId="77777777" w:rsidR="00FB2B3F" w:rsidRPr="00887BC9" w:rsidRDefault="00FB2B3F" w:rsidP="00EA1C9E">
      <w:pPr>
        <w:pStyle w:val="Headinglevel4"/>
      </w:pPr>
      <w:bookmarkStart w:id="13" w:name="_Toc13226938"/>
      <w:r w:rsidRPr="00887BC9">
        <w:t>3.2.S.2.2 Description of manufacturing process and process controls</w:t>
      </w:r>
      <w:bookmarkEnd w:id="13"/>
    </w:p>
    <w:p w14:paraId="64206B9C" w14:textId="5CCAEC67" w:rsidR="00FB2B3F" w:rsidRPr="00475F71" w:rsidRDefault="00475F71" w:rsidP="00A37F95">
      <w:pPr>
        <w:pStyle w:val="1-Indent"/>
        <w:rPr>
          <w:b/>
          <w:color w:val="A6A6A6" w:themeColor="background1" w:themeShade="A6"/>
        </w:rPr>
      </w:pPr>
      <w:r w:rsidRPr="00475F71">
        <w:rPr>
          <w:b/>
          <w:color w:val="A6A6A6" w:themeColor="background1" w:themeShade="A6"/>
        </w:rPr>
        <w:t>[</w:t>
      </w:r>
      <w:r w:rsidR="00EF1D58" w:rsidRPr="00475F71">
        <w:rPr>
          <w:b/>
          <w:color w:val="A6A6A6" w:themeColor="background1" w:themeShade="A6"/>
        </w:rPr>
        <w:t>Guide:</w:t>
      </w:r>
    </w:p>
    <w:p w14:paraId="4ACD3A67" w14:textId="41FA5618" w:rsidR="00FB2B3F" w:rsidRPr="00475F71" w:rsidRDefault="00122A9D" w:rsidP="003E4CF2">
      <w:pPr>
        <w:pStyle w:val="ListBullet1"/>
        <w:rPr>
          <w:color w:val="A6A6A6" w:themeColor="background1" w:themeShade="A6"/>
        </w:rPr>
      </w:pPr>
      <w:r w:rsidRPr="00475F71">
        <w:rPr>
          <w:color w:val="A6A6A6" w:themeColor="background1" w:themeShade="A6"/>
        </w:rPr>
        <w:t xml:space="preserve">Provide a brief description / </w:t>
      </w:r>
      <w:r w:rsidR="00FB2B3F" w:rsidRPr="00475F71">
        <w:rPr>
          <w:color w:val="A6A6A6" w:themeColor="background1" w:themeShade="A6"/>
        </w:rPr>
        <w:t xml:space="preserve">sequential procedural narrative of the manufacturing process. The narrative should include, for example, quantities of raw materials, solvents, catalysts and reagents reflecting the representative batch scale for commercial manufacture, identification of critical steps, process controls, equipment and operating conditions (e.g., </w:t>
      </w:r>
      <w:r w:rsidR="00FB2B3F" w:rsidRPr="00475F71">
        <w:rPr>
          <w:color w:val="A6A6A6" w:themeColor="background1" w:themeShade="A6"/>
        </w:rPr>
        <w:lastRenderedPageBreak/>
        <w:t xml:space="preserve">temperature, pressure, pH, time). </w:t>
      </w:r>
      <w:r w:rsidRPr="00475F71">
        <w:rPr>
          <w:color w:val="A6A6A6" w:themeColor="background1" w:themeShade="A6"/>
        </w:rPr>
        <w:t xml:space="preserve">Provide a brief discussion on the starting material, for complex starting materials provide justification. </w:t>
      </w:r>
      <w:r w:rsidR="00FB2B3F" w:rsidRPr="00475F71">
        <w:rPr>
          <w:color w:val="A6A6A6" w:themeColor="background1" w:themeShade="A6"/>
        </w:rPr>
        <w:t>If information is in the closed part of the DMF, reference to the closed part should be made.</w:t>
      </w:r>
    </w:p>
    <w:p w14:paraId="2F2FE1BB" w14:textId="77777777" w:rsidR="00FB2B3F" w:rsidRPr="00475F71" w:rsidRDefault="00FB2B3F" w:rsidP="003E4CF2">
      <w:pPr>
        <w:pStyle w:val="ListBullet1"/>
        <w:rPr>
          <w:color w:val="A6A6A6" w:themeColor="background1" w:themeShade="A6"/>
        </w:rPr>
      </w:pPr>
      <w:r w:rsidRPr="00475F71">
        <w:rPr>
          <w:color w:val="A6A6A6" w:themeColor="background1" w:themeShade="A6"/>
        </w:rPr>
        <w:t>The flow diagram of the synthesis process should include the chemical structures of starting materials, intermediates, reagents and the API reflecting stereochemistry. The flow diagram should identify reagents, catalysts and solvents used in each step.</w:t>
      </w:r>
    </w:p>
    <w:p w14:paraId="5AF39C2C" w14:textId="0F2BE820" w:rsidR="00FB2B3F" w:rsidRPr="00475F71" w:rsidRDefault="00FB2B3F" w:rsidP="003E4CF2">
      <w:pPr>
        <w:pStyle w:val="ListBullet1"/>
        <w:rPr>
          <w:color w:val="A6A6A6" w:themeColor="background1" w:themeShade="A6"/>
        </w:rPr>
      </w:pPr>
      <w:r w:rsidRPr="00475F71">
        <w:rPr>
          <w:color w:val="A6A6A6" w:themeColor="background1" w:themeShade="A6"/>
        </w:rPr>
        <w:t>Where intermediates are used that resemble the API closely, CoAs of these should be</w:t>
      </w:r>
      <w:r w:rsidR="006B04CE" w:rsidRPr="00475F71">
        <w:rPr>
          <w:color w:val="A6A6A6" w:themeColor="background1" w:themeShade="A6"/>
        </w:rPr>
        <w:t> </w:t>
      </w:r>
      <w:r w:rsidRPr="00475F71">
        <w:rPr>
          <w:color w:val="A6A6A6" w:themeColor="background1" w:themeShade="A6"/>
        </w:rPr>
        <w:t>included.</w:t>
      </w:r>
    </w:p>
    <w:p w14:paraId="4EBB2AA3" w14:textId="77777777" w:rsidR="00FB2B3F" w:rsidRPr="00475F71" w:rsidRDefault="00FB2B3F" w:rsidP="003E4CF2">
      <w:pPr>
        <w:pStyle w:val="ListBullet1"/>
        <w:rPr>
          <w:color w:val="A6A6A6" w:themeColor="background1" w:themeShade="A6"/>
        </w:rPr>
      </w:pPr>
      <w:r w:rsidRPr="00475F71">
        <w:rPr>
          <w:color w:val="A6A6A6" w:themeColor="background1" w:themeShade="A6"/>
        </w:rPr>
        <w:t>If more than one manufacturing site is responsible for the last few stages of production, purification and/or micronisation (if applicable) of the drug substance, alternative processes undertaken at the different site(s) should be described and any significant differences should be assessed.</w:t>
      </w:r>
    </w:p>
    <w:p w14:paraId="7D5F8335" w14:textId="77777777" w:rsidR="00FB2B3F" w:rsidRPr="00475F71" w:rsidRDefault="00FB2B3F" w:rsidP="003E4CF2">
      <w:pPr>
        <w:pStyle w:val="ListBullet1"/>
        <w:rPr>
          <w:color w:val="A6A6A6" w:themeColor="background1" w:themeShade="A6"/>
        </w:rPr>
      </w:pPr>
      <w:r w:rsidRPr="00475F71">
        <w:rPr>
          <w:color w:val="A6A6A6" w:themeColor="background1" w:themeShade="A6"/>
        </w:rPr>
        <w:t>If the drug substance is prepared as sterile and used as sterile by the FPP manufacturer, a complete description should be provided for the method used in the sterilisation. The controls used to maintain the sterility of the drug substance during storage and transportation should be provided.</w:t>
      </w:r>
    </w:p>
    <w:p w14:paraId="543979D8" w14:textId="77777777" w:rsidR="00FB2B3F" w:rsidRPr="00475F71" w:rsidRDefault="00FB2B3F" w:rsidP="003E4CF2">
      <w:pPr>
        <w:pStyle w:val="ListBullet1"/>
        <w:rPr>
          <w:color w:val="A6A6A6" w:themeColor="background1" w:themeShade="A6"/>
        </w:rPr>
      </w:pPr>
      <w:r w:rsidRPr="00475F71">
        <w:rPr>
          <w:color w:val="A6A6A6" w:themeColor="background1" w:themeShade="A6"/>
        </w:rPr>
        <w:t>The information on the manufacturing process should start from well-characterized starting materials (or CoA).</w:t>
      </w:r>
    </w:p>
    <w:p w14:paraId="3C043B65" w14:textId="77777777" w:rsidR="00FB2B3F" w:rsidRPr="00475F71" w:rsidRDefault="00FB2B3F" w:rsidP="00806230">
      <w:pPr>
        <w:pStyle w:val="ListBullet1"/>
        <w:rPr>
          <w:color w:val="A6A6A6" w:themeColor="background1" w:themeShade="A6"/>
        </w:rPr>
      </w:pPr>
      <w:r w:rsidRPr="00475F71">
        <w:rPr>
          <w:color w:val="A6A6A6" w:themeColor="background1" w:themeShade="A6"/>
        </w:rPr>
        <w:t>Where CEP, CPQ and DMF procedure is followed, this section may not be applicable – simply stipulate N/A in this instance</w:t>
      </w:r>
    </w:p>
    <w:p w14:paraId="09676910" w14:textId="77777777" w:rsidR="00FB2B3F" w:rsidRPr="00475F71" w:rsidRDefault="00FB2B3F" w:rsidP="007A7B93">
      <w:pPr>
        <w:pStyle w:val="1-Indent"/>
        <w:rPr>
          <w:b/>
          <w:color w:val="A6A6A6" w:themeColor="background1" w:themeShade="A6"/>
        </w:rPr>
      </w:pPr>
      <w:r w:rsidRPr="00475F71">
        <w:rPr>
          <w:b/>
          <w:color w:val="A6A6A6" w:themeColor="background1" w:themeShade="A6"/>
        </w:rPr>
        <w:t>Example:</w:t>
      </w:r>
    </w:p>
    <w:p w14:paraId="5F363658" w14:textId="6FDC2613" w:rsidR="00FB2B3F" w:rsidRPr="00475F71" w:rsidRDefault="00FB2B3F" w:rsidP="002C1BFF">
      <w:pPr>
        <w:pStyle w:val="1-Indent"/>
        <w:rPr>
          <w:color w:val="A6A6A6" w:themeColor="background1" w:themeShade="A6"/>
        </w:rPr>
      </w:pPr>
      <w:r w:rsidRPr="00475F71">
        <w:rPr>
          <w:color w:val="A6A6A6" w:themeColor="background1" w:themeShade="A6"/>
        </w:rPr>
        <w:t>The manufacturing process involves condensation of starting material to produce the tertiary butyl amine salt, purification and lastly formation of the sodium salt of xxxx. The starting material, although complex and only one step to the final API, was justified in line with ICH Q7, Q11 guidelines. The starting material is sourced from two manufacturers, and the controls for the starting material i.e. Specifications and test methods were provided and found to be sufficient. Potential impurities (including the Impurity A, Impurity B) have been well discussed in relation to their origin and potential carry-over into the final API. Manufacturing consistency was demonstrated with three API batches.</w:t>
      </w:r>
      <w:r w:rsidR="00475F71">
        <w:rPr>
          <w:color w:val="A6A6A6" w:themeColor="background1" w:themeShade="A6"/>
        </w:rPr>
        <w:t>]</w:t>
      </w:r>
    </w:p>
    <w:p w14:paraId="3DCFBC43" w14:textId="2A3BAEB1" w:rsidR="00FB2B3F" w:rsidRPr="00887BC9" w:rsidRDefault="00FB2B3F" w:rsidP="00964132">
      <w:pPr>
        <w:pStyle w:val="Headinglevel4"/>
      </w:pPr>
      <w:bookmarkStart w:id="14" w:name="_Toc13226939"/>
      <w:r w:rsidRPr="00887BC9">
        <w:t xml:space="preserve">3.2.S.2.3 Control of materials (name, manufacturer) – </w:t>
      </w:r>
      <w:r w:rsidRPr="00887BC9">
        <w:rPr>
          <w:u w:val="single"/>
        </w:rPr>
        <w:t xml:space="preserve">for API option 4 only (full details of the </w:t>
      </w:r>
      <w:r w:rsidRPr="00887BC9">
        <w:t>API</w:t>
      </w:r>
      <w:r w:rsidR="00EF1D58" w:rsidRPr="00887BC9">
        <w:t xml:space="preserve">, please see </w:t>
      </w:r>
      <w:r w:rsidR="00EF1D58" w:rsidRPr="00887BC9">
        <w:rPr>
          <w:i/>
        </w:rPr>
        <w:t>Table 3.2.S-1</w:t>
      </w:r>
      <w:r w:rsidRPr="00887BC9">
        <w:rPr>
          <w:u w:val="single"/>
        </w:rPr>
        <w:t>)</w:t>
      </w:r>
      <w:bookmarkEnd w:id="14"/>
    </w:p>
    <w:p w14:paraId="65763E90" w14:textId="77777777" w:rsidR="00FB2B3F" w:rsidRPr="00887BC9" w:rsidRDefault="00FB2B3F" w:rsidP="00964132">
      <w:pPr>
        <w:pStyle w:val="ListBulleta"/>
        <w:numPr>
          <w:ilvl w:val="0"/>
          <w:numId w:val="21"/>
        </w:numPr>
        <w:ind w:left="1080"/>
        <w:rPr>
          <w:lang w:val="en-GB"/>
        </w:rPr>
      </w:pPr>
      <w:r w:rsidRPr="00887BC9">
        <w:t>Name</w:t>
      </w:r>
      <w:r w:rsidRPr="00887BC9">
        <w:rPr>
          <w:lang w:val="en-GB"/>
        </w:rPr>
        <w:t xml:space="preserve"> of </w:t>
      </w:r>
      <w:r w:rsidRPr="00887BC9">
        <w:t>starting</w:t>
      </w:r>
      <w:r w:rsidRPr="00887BC9">
        <w:rPr>
          <w:lang w:val="en-GB"/>
        </w:rPr>
        <w:t xml:space="preserve"> material:</w:t>
      </w:r>
    </w:p>
    <w:p w14:paraId="044B0D8E" w14:textId="77777777" w:rsidR="00FB2B3F" w:rsidRPr="00887BC9" w:rsidRDefault="00FB2B3F" w:rsidP="00964132">
      <w:pPr>
        <w:pStyle w:val="ListBulleta"/>
      </w:pPr>
      <w:r w:rsidRPr="00887BC9">
        <w:t>Name and manufacturing site address of starting material manufacturer(s):</w:t>
      </w:r>
    </w:p>
    <w:p w14:paraId="3BFC0594" w14:textId="3CA446B5" w:rsidR="00D36E40" w:rsidRPr="00887BC9" w:rsidRDefault="00FB2B3F" w:rsidP="00255CE0">
      <w:pPr>
        <w:pStyle w:val="Headinglevel3"/>
        <w:pageBreakBefore/>
      </w:pPr>
      <w:bookmarkStart w:id="15" w:name="_Toc13226940"/>
      <w:r w:rsidRPr="00887BC9">
        <w:lastRenderedPageBreak/>
        <w:t>3.2.S.3</w:t>
      </w:r>
      <w:r w:rsidR="000303A9" w:rsidRPr="00887BC9">
        <w:t xml:space="preserve"> </w:t>
      </w:r>
      <w:r w:rsidRPr="00887BC9">
        <w:t>Characterisation (name</w:t>
      </w:r>
      <w:r w:rsidR="00C82ED8" w:rsidRPr="00887BC9">
        <w:t>,</w:t>
      </w:r>
      <w:r w:rsidRPr="00887BC9">
        <w:t xml:space="preserve"> manufacturer)</w:t>
      </w:r>
      <w:bookmarkEnd w:id="15"/>
    </w:p>
    <w:p w14:paraId="7E46436D" w14:textId="726C3361" w:rsidR="00FB2B3F" w:rsidRPr="00887BC9" w:rsidRDefault="00FB2B3F" w:rsidP="00483B77">
      <w:pPr>
        <w:pStyle w:val="Headinglevel4"/>
      </w:pPr>
      <w:bookmarkStart w:id="16" w:name="_Toc13226941"/>
      <w:r w:rsidRPr="00887BC9">
        <w:t>3.2.S.3.2 Impurities</w:t>
      </w:r>
      <w:bookmarkEnd w:id="16"/>
    </w:p>
    <w:p w14:paraId="6895AD19" w14:textId="6BAD8E00" w:rsidR="00FB2B3F" w:rsidRPr="00475F71" w:rsidRDefault="00475F71" w:rsidP="00C1363D">
      <w:pPr>
        <w:pStyle w:val="1-Indent"/>
        <w:rPr>
          <w:b/>
          <w:color w:val="A6A6A6" w:themeColor="background1" w:themeShade="A6"/>
        </w:rPr>
      </w:pPr>
      <w:r w:rsidRPr="00475F71">
        <w:rPr>
          <w:b/>
          <w:color w:val="A6A6A6" w:themeColor="background1" w:themeShade="A6"/>
        </w:rPr>
        <w:t>[</w:t>
      </w:r>
      <w:r w:rsidR="00FB2B3F" w:rsidRPr="00475F71">
        <w:rPr>
          <w:b/>
          <w:color w:val="A6A6A6" w:themeColor="background1" w:themeShade="A6"/>
        </w:rPr>
        <w:t>Guide:</w:t>
      </w:r>
    </w:p>
    <w:p w14:paraId="511E85B4" w14:textId="77777777" w:rsidR="00FB2B3F" w:rsidRPr="00475F71" w:rsidRDefault="00FB2B3F" w:rsidP="00C1363D">
      <w:pPr>
        <w:pStyle w:val="ListBullet1"/>
        <w:rPr>
          <w:color w:val="A6A6A6" w:themeColor="background1" w:themeShade="A6"/>
        </w:rPr>
      </w:pPr>
      <w:r w:rsidRPr="00475F71">
        <w:rPr>
          <w:color w:val="A6A6A6" w:themeColor="background1" w:themeShade="A6"/>
        </w:rPr>
        <w:t>A description of impurities, indicating the possible source of impurities and a clear distinction between actual and possible impurities should be provided. Are all the actual impurities included in the pharmacopeial monograph?</w:t>
      </w:r>
    </w:p>
    <w:p w14:paraId="1AFC1A44" w14:textId="77777777" w:rsidR="00FB2B3F" w:rsidRPr="00475F71" w:rsidRDefault="00FB2B3F" w:rsidP="00C1363D">
      <w:pPr>
        <w:pStyle w:val="ListBullet1"/>
        <w:rPr>
          <w:color w:val="A6A6A6" w:themeColor="background1" w:themeShade="A6"/>
        </w:rPr>
      </w:pPr>
      <w:r w:rsidRPr="00475F71">
        <w:rPr>
          <w:color w:val="A6A6A6" w:themeColor="background1" w:themeShade="A6"/>
        </w:rPr>
        <w:t>State the maximum observed levels (actual numerical results) from batch analysis (S4.4), at least three batches.</w:t>
      </w:r>
    </w:p>
    <w:p w14:paraId="54886E4E" w14:textId="77777777" w:rsidR="00FB2B3F" w:rsidRPr="00475F71" w:rsidRDefault="00FB2B3F" w:rsidP="00C1363D">
      <w:pPr>
        <w:pStyle w:val="ListBullet1"/>
        <w:rPr>
          <w:color w:val="A6A6A6" w:themeColor="background1" w:themeShade="A6"/>
        </w:rPr>
      </w:pPr>
      <w:r w:rsidRPr="00475F71">
        <w:rPr>
          <w:color w:val="A6A6A6" w:themeColor="background1" w:themeShade="A6"/>
        </w:rPr>
        <w:t>If residual solvents have been identified, then the solvent(s) used, their classification as per ICH Q3C, the synthesis step(s) in which they are used, the observed levels from batch analysis data and, if applicable, the LOQ and proposed limits must be indicated.</w:t>
      </w:r>
    </w:p>
    <w:p w14:paraId="10FC8ABE" w14:textId="77777777" w:rsidR="00FB2B3F" w:rsidRPr="00475F71" w:rsidRDefault="00FB2B3F" w:rsidP="00C1363D">
      <w:pPr>
        <w:pStyle w:val="ListBullet1"/>
        <w:rPr>
          <w:color w:val="A6A6A6" w:themeColor="background1" w:themeShade="A6"/>
        </w:rPr>
      </w:pPr>
      <w:r w:rsidRPr="00475F71">
        <w:rPr>
          <w:color w:val="A6A6A6" w:themeColor="background1" w:themeShade="A6"/>
        </w:rPr>
        <w:t>Discussion of the potential genotoxic impurities should be provided.</w:t>
      </w:r>
    </w:p>
    <w:p w14:paraId="43635DC9" w14:textId="7C2D93CD" w:rsidR="00FB2B3F" w:rsidRPr="00475F71" w:rsidRDefault="00FB2B3F" w:rsidP="00C1363D">
      <w:pPr>
        <w:pStyle w:val="ListBullet1"/>
        <w:rPr>
          <w:color w:val="A6A6A6" w:themeColor="background1" w:themeShade="A6"/>
        </w:rPr>
      </w:pPr>
      <w:r w:rsidRPr="00475F71">
        <w:rPr>
          <w:color w:val="A6A6A6" w:themeColor="background1" w:themeShade="A6"/>
        </w:rPr>
        <w:t>Please indicate N/A if a CEP is submitted</w:t>
      </w:r>
      <w:r w:rsidR="00475F71" w:rsidRPr="00475F71">
        <w:rPr>
          <w:color w:val="A6A6A6" w:themeColor="background1" w:themeShade="A6"/>
        </w:rPr>
        <w:t>]</w:t>
      </w:r>
    </w:p>
    <w:p w14:paraId="015E1113" w14:textId="5EA57BA9" w:rsidR="00FB2B3F" w:rsidRPr="00287788" w:rsidRDefault="00FB2B3F" w:rsidP="00287788">
      <w:pPr>
        <w:pStyle w:val="1-Indent"/>
      </w:pPr>
      <w:r w:rsidRPr="00887BC9">
        <w:rPr>
          <w:i/>
        </w:rPr>
        <w:t>Table 3.2.S.3.2-1</w:t>
      </w:r>
      <w:r w:rsidR="00287788">
        <w:rPr>
          <w:i/>
        </w:rPr>
        <w:t xml:space="preserve">: </w:t>
      </w:r>
      <w:r w:rsidR="00287788" w:rsidRPr="00287788">
        <w:rPr>
          <w:i/>
        </w:rPr>
        <w:t>Impurities (potential and actual)</w:t>
      </w:r>
    </w:p>
    <w:tbl>
      <w:tblPr>
        <w:tblStyle w:val="TableGrid"/>
        <w:tblW w:w="0" w:type="auto"/>
        <w:tblInd w:w="720" w:type="dxa"/>
        <w:tblCellMar>
          <w:left w:w="43" w:type="dxa"/>
          <w:right w:w="43" w:type="dxa"/>
        </w:tblCellMar>
        <w:tblLook w:val="04A0" w:firstRow="1" w:lastRow="0" w:firstColumn="1" w:lastColumn="0" w:noHBand="0" w:noVBand="1"/>
      </w:tblPr>
      <w:tblGrid>
        <w:gridCol w:w="2425"/>
        <w:gridCol w:w="1530"/>
        <w:gridCol w:w="1350"/>
        <w:gridCol w:w="1200"/>
        <w:gridCol w:w="1200"/>
        <w:gridCol w:w="1200"/>
      </w:tblGrid>
      <w:tr w:rsidR="00007399" w:rsidRPr="00887BC9" w14:paraId="3606D85F" w14:textId="77777777" w:rsidTr="00BD6FB4">
        <w:tc>
          <w:tcPr>
            <w:tcW w:w="2425" w:type="dxa"/>
            <w:shd w:val="clear" w:color="auto" w:fill="F2F2F2"/>
            <w:vAlign w:val="bottom"/>
          </w:tcPr>
          <w:p w14:paraId="10C1AD78" w14:textId="77777777" w:rsidR="00007399" w:rsidRPr="00BD6FB4" w:rsidRDefault="00007399" w:rsidP="00007399">
            <w:pPr>
              <w:pStyle w:val="TableHead01"/>
              <w:rPr>
                <w:color w:val="000000" w:themeColor="text1"/>
                <w:lang w:val="en-GB"/>
              </w:rPr>
            </w:pPr>
            <w:r w:rsidRPr="00BD6FB4">
              <w:rPr>
                <w:color w:val="000000" w:themeColor="text1"/>
                <w:lang w:val="en-GB"/>
              </w:rPr>
              <w:t>Name and structure of impurity (API-synthesis related and/or degradation products)</w:t>
            </w:r>
          </w:p>
        </w:tc>
        <w:tc>
          <w:tcPr>
            <w:tcW w:w="1530" w:type="dxa"/>
            <w:shd w:val="clear" w:color="auto" w:fill="F2F2F2"/>
            <w:vAlign w:val="bottom"/>
          </w:tcPr>
          <w:p w14:paraId="71288479" w14:textId="77777777" w:rsidR="00007399" w:rsidRPr="00BD6FB4" w:rsidRDefault="00007399" w:rsidP="00007399">
            <w:pPr>
              <w:pStyle w:val="TableHead01"/>
              <w:rPr>
                <w:color w:val="000000" w:themeColor="text1"/>
                <w:lang w:val="en-GB"/>
              </w:rPr>
            </w:pPr>
            <w:r w:rsidRPr="00BD6FB4">
              <w:rPr>
                <w:color w:val="000000" w:themeColor="text1"/>
                <w:lang w:val="en-GB"/>
              </w:rPr>
              <w:t>Acceptance Criteria</w:t>
            </w:r>
          </w:p>
        </w:tc>
        <w:tc>
          <w:tcPr>
            <w:tcW w:w="1350" w:type="dxa"/>
            <w:shd w:val="clear" w:color="auto" w:fill="F2F2F2"/>
            <w:vAlign w:val="bottom"/>
          </w:tcPr>
          <w:p w14:paraId="3A6EFDEC" w14:textId="41E1E617" w:rsidR="00007399" w:rsidRPr="00BD6FB4" w:rsidRDefault="00007399" w:rsidP="00007399">
            <w:pPr>
              <w:pStyle w:val="TableHead01"/>
              <w:rPr>
                <w:color w:val="000000" w:themeColor="text1"/>
                <w:lang w:val="en-GB"/>
              </w:rPr>
            </w:pPr>
            <w:r w:rsidRPr="00BD6FB4">
              <w:rPr>
                <w:color w:val="000000" w:themeColor="text1"/>
                <w:lang w:val="en-GB"/>
              </w:rPr>
              <w:t>LOQ</w:t>
            </w:r>
            <w:r w:rsidR="00B00746" w:rsidRPr="00BD6FB4">
              <w:rPr>
                <w:color w:val="000000" w:themeColor="text1"/>
                <w:lang w:val="en-GB"/>
              </w:rPr>
              <w:t xml:space="preserve"> and LOD</w:t>
            </w:r>
          </w:p>
        </w:tc>
        <w:tc>
          <w:tcPr>
            <w:tcW w:w="3600" w:type="dxa"/>
            <w:gridSpan w:val="3"/>
            <w:shd w:val="clear" w:color="auto" w:fill="F2F2F2"/>
            <w:vAlign w:val="bottom"/>
          </w:tcPr>
          <w:p w14:paraId="4F100E71" w14:textId="478A8C14" w:rsidR="00007399" w:rsidRPr="00BD6FB4" w:rsidRDefault="00007399" w:rsidP="004A67F5">
            <w:pPr>
              <w:pStyle w:val="TableHead01"/>
              <w:jc w:val="center"/>
              <w:rPr>
                <w:color w:val="000000" w:themeColor="text1"/>
                <w:lang w:val="en-GB"/>
              </w:rPr>
            </w:pPr>
            <w:r w:rsidRPr="00BD6FB4">
              <w:rPr>
                <w:color w:val="000000" w:themeColor="text1"/>
                <w:lang w:val="en-GB"/>
              </w:rPr>
              <w:t>Results from batch analysis (include batch number and use</w:t>
            </w:r>
            <w:r w:rsidR="00583865" w:rsidRPr="00BD6FB4">
              <w:rPr>
                <w:rStyle w:val="FootnoteReference"/>
                <w:color w:val="000000" w:themeColor="text1"/>
                <w:vertAlign w:val="superscript"/>
                <w:lang w:val="en-GB"/>
              </w:rPr>
              <w:footnoteReference w:id="6"/>
            </w:r>
            <w:r w:rsidRPr="00BD6FB4">
              <w:rPr>
                <w:color w:val="000000" w:themeColor="text1"/>
                <w:lang w:val="en-GB"/>
              </w:rPr>
              <w:t>)</w:t>
            </w:r>
          </w:p>
        </w:tc>
      </w:tr>
      <w:tr w:rsidR="004A67F5" w:rsidRPr="00887BC9" w14:paraId="45F1F3E2" w14:textId="77777777" w:rsidTr="00071B0B">
        <w:tc>
          <w:tcPr>
            <w:tcW w:w="2425" w:type="dxa"/>
          </w:tcPr>
          <w:p w14:paraId="7465A34B" w14:textId="77777777" w:rsidR="004A67F5" w:rsidRPr="00887BC9" w:rsidRDefault="004A67F5" w:rsidP="00F24FCF">
            <w:pPr>
              <w:pStyle w:val="Tabletext01"/>
            </w:pPr>
          </w:p>
        </w:tc>
        <w:tc>
          <w:tcPr>
            <w:tcW w:w="1530" w:type="dxa"/>
          </w:tcPr>
          <w:p w14:paraId="7A365CD8" w14:textId="77777777" w:rsidR="004A67F5" w:rsidRPr="00887BC9" w:rsidRDefault="004A67F5" w:rsidP="00F24FCF">
            <w:pPr>
              <w:pStyle w:val="Tabletext01"/>
            </w:pPr>
          </w:p>
        </w:tc>
        <w:tc>
          <w:tcPr>
            <w:tcW w:w="1350" w:type="dxa"/>
          </w:tcPr>
          <w:p w14:paraId="1294BA31" w14:textId="77777777" w:rsidR="004A67F5" w:rsidRPr="00887BC9" w:rsidRDefault="004A67F5" w:rsidP="00F24FCF">
            <w:pPr>
              <w:pStyle w:val="Tabletext01"/>
            </w:pPr>
          </w:p>
        </w:tc>
        <w:tc>
          <w:tcPr>
            <w:tcW w:w="1200" w:type="dxa"/>
          </w:tcPr>
          <w:p w14:paraId="6EB796AE" w14:textId="77777777" w:rsidR="004A67F5" w:rsidRPr="00887BC9" w:rsidRDefault="004A67F5" w:rsidP="00F24FCF">
            <w:pPr>
              <w:pStyle w:val="Tabletext01"/>
            </w:pPr>
          </w:p>
        </w:tc>
        <w:tc>
          <w:tcPr>
            <w:tcW w:w="1200" w:type="dxa"/>
          </w:tcPr>
          <w:p w14:paraId="141C89D9" w14:textId="77777777" w:rsidR="004A67F5" w:rsidRPr="00887BC9" w:rsidRDefault="004A67F5" w:rsidP="00F24FCF">
            <w:pPr>
              <w:pStyle w:val="Tabletext01"/>
            </w:pPr>
          </w:p>
        </w:tc>
        <w:tc>
          <w:tcPr>
            <w:tcW w:w="1200" w:type="dxa"/>
          </w:tcPr>
          <w:p w14:paraId="25E10E65" w14:textId="77777777" w:rsidR="004A67F5" w:rsidRPr="00887BC9" w:rsidRDefault="004A67F5" w:rsidP="00F24FCF">
            <w:pPr>
              <w:pStyle w:val="Tabletext01"/>
            </w:pPr>
          </w:p>
        </w:tc>
      </w:tr>
      <w:tr w:rsidR="004A67F5" w:rsidRPr="00887BC9" w14:paraId="6A786503" w14:textId="77777777" w:rsidTr="00071B0B">
        <w:tc>
          <w:tcPr>
            <w:tcW w:w="2425" w:type="dxa"/>
          </w:tcPr>
          <w:p w14:paraId="6E2611F8" w14:textId="77777777" w:rsidR="004A67F5" w:rsidRPr="00887BC9" w:rsidRDefault="004A67F5" w:rsidP="00F24FCF">
            <w:pPr>
              <w:pStyle w:val="Tabletext01"/>
            </w:pPr>
          </w:p>
        </w:tc>
        <w:tc>
          <w:tcPr>
            <w:tcW w:w="1530" w:type="dxa"/>
          </w:tcPr>
          <w:p w14:paraId="458C5460" w14:textId="77777777" w:rsidR="004A67F5" w:rsidRPr="00887BC9" w:rsidRDefault="004A67F5" w:rsidP="00F24FCF">
            <w:pPr>
              <w:pStyle w:val="Tabletext01"/>
            </w:pPr>
          </w:p>
        </w:tc>
        <w:tc>
          <w:tcPr>
            <w:tcW w:w="1350" w:type="dxa"/>
          </w:tcPr>
          <w:p w14:paraId="338DB553" w14:textId="77777777" w:rsidR="004A67F5" w:rsidRPr="00887BC9" w:rsidRDefault="004A67F5" w:rsidP="00F24FCF">
            <w:pPr>
              <w:pStyle w:val="Tabletext01"/>
            </w:pPr>
          </w:p>
        </w:tc>
        <w:tc>
          <w:tcPr>
            <w:tcW w:w="1200" w:type="dxa"/>
          </w:tcPr>
          <w:p w14:paraId="5E7211CF" w14:textId="77777777" w:rsidR="004A67F5" w:rsidRPr="00887BC9" w:rsidRDefault="004A67F5" w:rsidP="00F24FCF">
            <w:pPr>
              <w:pStyle w:val="Tabletext01"/>
            </w:pPr>
          </w:p>
        </w:tc>
        <w:tc>
          <w:tcPr>
            <w:tcW w:w="1200" w:type="dxa"/>
          </w:tcPr>
          <w:p w14:paraId="5922182D" w14:textId="77777777" w:rsidR="004A67F5" w:rsidRPr="00887BC9" w:rsidRDefault="004A67F5" w:rsidP="00F24FCF">
            <w:pPr>
              <w:pStyle w:val="Tabletext01"/>
            </w:pPr>
          </w:p>
        </w:tc>
        <w:tc>
          <w:tcPr>
            <w:tcW w:w="1200" w:type="dxa"/>
          </w:tcPr>
          <w:p w14:paraId="0C06585B" w14:textId="77777777" w:rsidR="004A67F5" w:rsidRPr="00887BC9" w:rsidRDefault="004A67F5" w:rsidP="00F24FCF">
            <w:pPr>
              <w:pStyle w:val="Tabletext01"/>
            </w:pPr>
          </w:p>
        </w:tc>
      </w:tr>
      <w:tr w:rsidR="004A67F5" w:rsidRPr="00887BC9" w14:paraId="502FF477" w14:textId="77777777" w:rsidTr="00071B0B">
        <w:tc>
          <w:tcPr>
            <w:tcW w:w="2425" w:type="dxa"/>
          </w:tcPr>
          <w:p w14:paraId="27C808A5" w14:textId="77777777" w:rsidR="004A67F5" w:rsidRPr="00887BC9" w:rsidRDefault="004A67F5" w:rsidP="00F24FCF">
            <w:pPr>
              <w:pStyle w:val="Tabletext01"/>
            </w:pPr>
          </w:p>
        </w:tc>
        <w:tc>
          <w:tcPr>
            <w:tcW w:w="1530" w:type="dxa"/>
          </w:tcPr>
          <w:p w14:paraId="400072A4" w14:textId="77777777" w:rsidR="004A67F5" w:rsidRPr="00887BC9" w:rsidRDefault="004A67F5" w:rsidP="00F24FCF">
            <w:pPr>
              <w:pStyle w:val="Tabletext01"/>
            </w:pPr>
          </w:p>
        </w:tc>
        <w:tc>
          <w:tcPr>
            <w:tcW w:w="1350" w:type="dxa"/>
          </w:tcPr>
          <w:p w14:paraId="6C3AC91A" w14:textId="77777777" w:rsidR="004A67F5" w:rsidRPr="00887BC9" w:rsidRDefault="004A67F5" w:rsidP="00F24FCF">
            <w:pPr>
              <w:pStyle w:val="Tabletext01"/>
            </w:pPr>
          </w:p>
        </w:tc>
        <w:tc>
          <w:tcPr>
            <w:tcW w:w="1200" w:type="dxa"/>
          </w:tcPr>
          <w:p w14:paraId="2641EE3F" w14:textId="77777777" w:rsidR="004A67F5" w:rsidRPr="00887BC9" w:rsidRDefault="004A67F5" w:rsidP="00F24FCF">
            <w:pPr>
              <w:pStyle w:val="Tabletext01"/>
            </w:pPr>
          </w:p>
        </w:tc>
        <w:tc>
          <w:tcPr>
            <w:tcW w:w="1200" w:type="dxa"/>
          </w:tcPr>
          <w:p w14:paraId="4A5DADD8" w14:textId="77777777" w:rsidR="004A67F5" w:rsidRPr="00887BC9" w:rsidRDefault="004A67F5" w:rsidP="00F24FCF">
            <w:pPr>
              <w:pStyle w:val="Tabletext01"/>
            </w:pPr>
          </w:p>
        </w:tc>
        <w:tc>
          <w:tcPr>
            <w:tcW w:w="1200" w:type="dxa"/>
          </w:tcPr>
          <w:p w14:paraId="06E311D6" w14:textId="77777777" w:rsidR="004A67F5" w:rsidRPr="00887BC9" w:rsidRDefault="004A67F5" w:rsidP="00F24FCF">
            <w:pPr>
              <w:pStyle w:val="Tabletext01"/>
            </w:pPr>
          </w:p>
        </w:tc>
      </w:tr>
      <w:tr w:rsidR="004A67F5" w:rsidRPr="00887BC9" w14:paraId="200D381A" w14:textId="77777777" w:rsidTr="00071B0B">
        <w:tc>
          <w:tcPr>
            <w:tcW w:w="2425" w:type="dxa"/>
          </w:tcPr>
          <w:p w14:paraId="5AC25C22" w14:textId="77777777" w:rsidR="004A67F5" w:rsidRPr="00887BC9" w:rsidRDefault="004A67F5" w:rsidP="00F24FCF">
            <w:pPr>
              <w:pStyle w:val="Tabletext01"/>
            </w:pPr>
          </w:p>
        </w:tc>
        <w:tc>
          <w:tcPr>
            <w:tcW w:w="1530" w:type="dxa"/>
          </w:tcPr>
          <w:p w14:paraId="6D557B8F" w14:textId="77777777" w:rsidR="004A67F5" w:rsidRPr="00887BC9" w:rsidRDefault="004A67F5" w:rsidP="00F24FCF">
            <w:pPr>
              <w:pStyle w:val="Tabletext01"/>
            </w:pPr>
          </w:p>
        </w:tc>
        <w:tc>
          <w:tcPr>
            <w:tcW w:w="1350" w:type="dxa"/>
          </w:tcPr>
          <w:p w14:paraId="03721CC8" w14:textId="77777777" w:rsidR="004A67F5" w:rsidRPr="00887BC9" w:rsidRDefault="004A67F5" w:rsidP="00F24FCF">
            <w:pPr>
              <w:pStyle w:val="Tabletext01"/>
            </w:pPr>
          </w:p>
        </w:tc>
        <w:tc>
          <w:tcPr>
            <w:tcW w:w="1200" w:type="dxa"/>
          </w:tcPr>
          <w:p w14:paraId="4BC6D3A3" w14:textId="77777777" w:rsidR="004A67F5" w:rsidRPr="00887BC9" w:rsidRDefault="004A67F5" w:rsidP="00F24FCF">
            <w:pPr>
              <w:pStyle w:val="Tabletext01"/>
            </w:pPr>
          </w:p>
        </w:tc>
        <w:tc>
          <w:tcPr>
            <w:tcW w:w="1200" w:type="dxa"/>
          </w:tcPr>
          <w:p w14:paraId="25B1E9C9" w14:textId="77777777" w:rsidR="004A67F5" w:rsidRPr="00887BC9" w:rsidRDefault="004A67F5" w:rsidP="00F24FCF">
            <w:pPr>
              <w:pStyle w:val="Tabletext01"/>
            </w:pPr>
          </w:p>
        </w:tc>
        <w:tc>
          <w:tcPr>
            <w:tcW w:w="1200" w:type="dxa"/>
          </w:tcPr>
          <w:p w14:paraId="35628821" w14:textId="77777777" w:rsidR="004A67F5" w:rsidRPr="00887BC9" w:rsidRDefault="004A67F5" w:rsidP="00F24FCF">
            <w:pPr>
              <w:pStyle w:val="Tabletext01"/>
            </w:pPr>
          </w:p>
        </w:tc>
      </w:tr>
    </w:tbl>
    <w:p w14:paraId="362DF651" w14:textId="77777777" w:rsidR="00FB2B3F" w:rsidRPr="00887BC9" w:rsidRDefault="00FB2B3F" w:rsidP="00007399">
      <w:pPr>
        <w:pStyle w:val="BodyText02"/>
        <w:rPr>
          <w:lang w:val="en-GB"/>
        </w:rPr>
      </w:pPr>
    </w:p>
    <w:p w14:paraId="2AA6BA4D" w14:textId="7F60E0A8" w:rsidR="00FB2B3F" w:rsidRPr="00287788" w:rsidRDefault="00FB2B3F" w:rsidP="00287788">
      <w:pPr>
        <w:pStyle w:val="1-Indent"/>
        <w:keepNext/>
        <w:keepLines/>
        <w:pageBreakBefore/>
      </w:pPr>
      <w:r w:rsidRPr="00887BC9">
        <w:rPr>
          <w:i/>
        </w:rPr>
        <w:lastRenderedPageBreak/>
        <w:t>Table 3.2.S.3.2-2</w:t>
      </w:r>
      <w:r w:rsidR="00287788">
        <w:rPr>
          <w:i/>
        </w:rPr>
        <w:t xml:space="preserve">: </w:t>
      </w:r>
      <w:r w:rsidR="00287788" w:rsidRPr="00287788">
        <w:rPr>
          <w:i/>
        </w:rPr>
        <w:t>Residual solvents</w:t>
      </w:r>
    </w:p>
    <w:tbl>
      <w:tblPr>
        <w:tblStyle w:val="TableGrid"/>
        <w:tblW w:w="4610" w:type="pct"/>
        <w:tblInd w:w="760" w:type="dxa"/>
        <w:tblCellMar>
          <w:left w:w="43" w:type="dxa"/>
          <w:right w:w="43" w:type="dxa"/>
        </w:tblCellMar>
        <w:tblLook w:val="04A0" w:firstRow="1" w:lastRow="0" w:firstColumn="1" w:lastColumn="0" w:noHBand="0" w:noVBand="1"/>
      </w:tblPr>
      <w:tblGrid>
        <w:gridCol w:w="1006"/>
        <w:gridCol w:w="1651"/>
        <w:gridCol w:w="1241"/>
        <w:gridCol w:w="1059"/>
        <w:gridCol w:w="1059"/>
        <w:gridCol w:w="987"/>
        <w:gridCol w:w="987"/>
        <w:gridCol w:w="987"/>
      </w:tblGrid>
      <w:tr w:rsidR="00B00746" w:rsidRPr="00887BC9" w14:paraId="74630A49" w14:textId="77777777" w:rsidTr="00BD6FB4">
        <w:trPr>
          <w:trHeight w:val="874"/>
        </w:trPr>
        <w:tc>
          <w:tcPr>
            <w:tcW w:w="560" w:type="pct"/>
            <w:shd w:val="clear" w:color="auto" w:fill="F2F2F2"/>
            <w:vAlign w:val="bottom"/>
          </w:tcPr>
          <w:p w14:paraId="5945DECF" w14:textId="77777777" w:rsidR="00B00746" w:rsidRPr="00BD6FB4" w:rsidRDefault="00B00746" w:rsidP="00431E40">
            <w:pPr>
              <w:pStyle w:val="TableHead01"/>
              <w:rPr>
                <w:color w:val="000000" w:themeColor="text1"/>
                <w:lang w:val="en-GB"/>
              </w:rPr>
            </w:pPr>
            <w:r w:rsidRPr="00BD6FB4">
              <w:rPr>
                <w:color w:val="000000" w:themeColor="text1"/>
                <w:lang w:val="en-GB"/>
              </w:rPr>
              <w:t>Residual solvents</w:t>
            </w:r>
          </w:p>
        </w:tc>
        <w:tc>
          <w:tcPr>
            <w:tcW w:w="919" w:type="pct"/>
            <w:shd w:val="clear" w:color="auto" w:fill="F2F2F2"/>
            <w:vAlign w:val="bottom"/>
          </w:tcPr>
          <w:p w14:paraId="688185EF" w14:textId="77777777" w:rsidR="00B00746" w:rsidRPr="00BD6FB4" w:rsidRDefault="00B00746" w:rsidP="00431E40">
            <w:pPr>
              <w:pStyle w:val="TableHead01"/>
              <w:rPr>
                <w:color w:val="000000" w:themeColor="text1"/>
                <w:lang w:val="en-GB"/>
              </w:rPr>
            </w:pPr>
            <w:r w:rsidRPr="00BD6FB4">
              <w:rPr>
                <w:color w:val="000000" w:themeColor="text1"/>
                <w:lang w:val="en-GB"/>
              </w:rPr>
              <w:t>Classification (ICH Q3C)</w:t>
            </w:r>
          </w:p>
        </w:tc>
        <w:tc>
          <w:tcPr>
            <w:tcW w:w="691" w:type="pct"/>
            <w:shd w:val="clear" w:color="auto" w:fill="F2F2F2"/>
            <w:vAlign w:val="bottom"/>
          </w:tcPr>
          <w:p w14:paraId="4BFC20C1" w14:textId="77777777" w:rsidR="00B00746" w:rsidRPr="00BD6FB4" w:rsidRDefault="00B00746" w:rsidP="00431E40">
            <w:pPr>
              <w:pStyle w:val="TableHead01"/>
              <w:rPr>
                <w:color w:val="000000" w:themeColor="text1"/>
                <w:lang w:val="en-GB"/>
              </w:rPr>
            </w:pPr>
            <w:r w:rsidRPr="00BD6FB4">
              <w:rPr>
                <w:color w:val="000000" w:themeColor="text1"/>
                <w:lang w:val="en-GB"/>
              </w:rPr>
              <w:t>Step used</w:t>
            </w:r>
          </w:p>
        </w:tc>
        <w:tc>
          <w:tcPr>
            <w:tcW w:w="590" w:type="pct"/>
            <w:shd w:val="clear" w:color="auto" w:fill="F2F2F2"/>
            <w:vAlign w:val="bottom"/>
          </w:tcPr>
          <w:p w14:paraId="22815A6A" w14:textId="77777777" w:rsidR="00B00746" w:rsidRPr="00BD6FB4" w:rsidRDefault="00B00746" w:rsidP="00431E40">
            <w:pPr>
              <w:pStyle w:val="TableHead01"/>
              <w:rPr>
                <w:color w:val="000000" w:themeColor="text1"/>
                <w:lang w:val="en-GB"/>
              </w:rPr>
            </w:pPr>
            <w:r w:rsidRPr="00BD6FB4">
              <w:rPr>
                <w:color w:val="000000" w:themeColor="text1"/>
                <w:lang w:val="en-GB"/>
              </w:rPr>
              <w:t>Limits</w:t>
            </w:r>
          </w:p>
        </w:tc>
        <w:tc>
          <w:tcPr>
            <w:tcW w:w="590" w:type="pct"/>
            <w:shd w:val="clear" w:color="auto" w:fill="F2F2F2"/>
            <w:vAlign w:val="bottom"/>
          </w:tcPr>
          <w:p w14:paraId="2218F5E6" w14:textId="4A68DC72" w:rsidR="00B00746" w:rsidRPr="00BD6FB4" w:rsidRDefault="00B00746" w:rsidP="00431E40">
            <w:pPr>
              <w:pStyle w:val="TableHead01"/>
              <w:rPr>
                <w:color w:val="000000" w:themeColor="text1"/>
                <w:lang w:val="en-GB"/>
              </w:rPr>
            </w:pPr>
            <w:r w:rsidRPr="00BD6FB4">
              <w:rPr>
                <w:color w:val="000000" w:themeColor="text1"/>
                <w:lang w:val="en-GB"/>
              </w:rPr>
              <w:t>LOQ</w:t>
            </w:r>
          </w:p>
        </w:tc>
        <w:tc>
          <w:tcPr>
            <w:tcW w:w="1650" w:type="pct"/>
            <w:gridSpan w:val="3"/>
            <w:shd w:val="clear" w:color="auto" w:fill="F2F2F2"/>
            <w:vAlign w:val="bottom"/>
          </w:tcPr>
          <w:p w14:paraId="5776673A" w14:textId="051C19DD" w:rsidR="00B00746" w:rsidRPr="00BD6FB4" w:rsidRDefault="00B00746" w:rsidP="00CE4931">
            <w:pPr>
              <w:pStyle w:val="TableHead01"/>
              <w:rPr>
                <w:color w:val="000000" w:themeColor="text1"/>
                <w:lang w:val="en-GB"/>
              </w:rPr>
            </w:pPr>
            <w:r w:rsidRPr="00BD6FB4">
              <w:rPr>
                <w:color w:val="000000" w:themeColor="text1"/>
                <w:lang w:val="en-GB"/>
              </w:rPr>
              <w:t>Results (batch analysis – include batch numbers)</w:t>
            </w:r>
          </w:p>
        </w:tc>
      </w:tr>
      <w:tr w:rsidR="00B00746" w:rsidRPr="00887BC9" w14:paraId="7A47C567" w14:textId="77777777" w:rsidTr="00970E2B">
        <w:tc>
          <w:tcPr>
            <w:tcW w:w="560" w:type="pct"/>
          </w:tcPr>
          <w:p w14:paraId="65AAE06A" w14:textId="77777777" w:rsidR="00B00746" w:rsidRPr="00887BC9" w:rsidRDefault="00B00746" w:rsidP="00415FBB">
            <w:pPr>
              <w:pStyle w:val="Tabletext01"/>
            </w:pPr>
          </w:p>
        </w:tc>
        <w:tc>
          <w:tcPr>
            <w:tcW w:w="919" w:type="pct"/>
          </w:tcPr>
          <w:p w14:paraId="67702FFA" w14:textId="77777777" w:rsidR="00B00746" w:rsidRPr="00887BC9" w:rsidRDefault="00B00746" w:rsidP="00415FBB">
            <w:pPr>
              <w:pStyle w:val="Tabletext01"/>
            </w:pPr>
          </w:p>
        </w:tc>
        <w:tc>
          <w:tcPr>
            <w:tcW w:w="691" w:type="pct"/>
          </w:tcPr>
          <w:p w14:paraId="55ED721F" w14:textId="77777777" w:rsidR="00B00746" w:rsidRPr="00887BC9" w:rsidRDefault="00B00746" w:rsidP="00415FBB">
            <w:pPr>
              <w:pStyle w:val="Tabletext01"/>
            </w:pPr>
          </w:p>
        </w:tc>
        <w:tc>
          <w:tcPr>
            <w:tcW w:w="590" w:type="pct"/>
          </w:tcPr>
          <w:p w14:paraId="113FE31C" w14:textId="77777777" w:rsidR="00B00746" w:rsidRPr="00887BC9" w:rsidRDefault="00B00746" w:rsidP="00415FBB">
            <w:pPr>
              <w:pStyle w:val="Tabletext01"/>
            </w:pPr>
          </w:p>
        </w:tc>
        <w:tc>
          <w:tcPr>
            <w:tcW w:w="590" w:type="pct"/>
          </w:tcPr>
          <w:p w14:paraId="384B1996" w14:textId="77777777" w:rsidR="00B00746" w:rsidRPr="00887BC9" w:rsidRDefault="00B00746" w:rsidP="00415FBB">
            <w:pPr>
              <w:pStyle w:val="Tabletext01"/>
            </w:pPr>
          </w:p>
        </w:tc>
        <w:tc>
          <w:tcPr>
            <w:tcW w:w="550" w:type="pct"/>
          </w:tcPr>
          <w:p w14:paraId="5AF86676" w14:textId="65E25E5E" w:rsidR="00B00746" w:rsidRPr="00887BC9" w:rsidRDefault="00B00746" w:rsidP="00415FBB">
            <w:pPr>
              <w:pStyle w:val="Tabletext01"/>
            </w:pPr>
          </w:p>
        </w:tc>
        <w:tc>
          <w:tcPr>
            <w:tcW w:w="550" w:type="pct"/>
          </w:tcPr>
          <w:p w14:paraId="067FAD0A" w14:textId="77777777" w:rsidR="00B00746" w:rsidRPr="00887BC9" w:rsidRDefault="00B00746" w:rsidP="00415FBB">
            <w:pPr>
              <w:pStyle w:val="Tabletext01"/>
            </w:pPr>
          </w:p>
        </w:tc>
        <w:tc>
          <w:tcPr>
            <w:tcW w:w="551" w:type="pct"/>
          </w:tcPr>
          <w:p w14:paraId="6B1E08E2" w14:textId="77777777" w:rsidR="00B00746" w:rsidRPr="00887BC9" w:rsidRDefault="00B00746" w:rsidP="00415FBB">
            <w:pPr>
              <w:pStyle w:val="Tabletext01"/>
            </w:pPr>
          </w:p>
        </w:tc>
      </w:tr>
      <w:tr w:rsidR="00B00746" w:rsidRPr="00887BC9" w14:paraId="6967F2FB" w14:textId="77777777" w:rsidTr="00970E2B">
        <w:tc>
          <w:tcPr>
            <w:tcW w:w="560" w:type="pct"/>
          </w:tcPr>
          <w:p w14:paraId="2E6CF1A3" w14:textId="77777777" w:rsidR="00B00746" w:rsidRPr="00887BC9" w:rsidRDefault="00B00746" w:rsidP="00415FBB">
            <w:pPr>
              <w:pStyle w:val="Tabletext01"/>
            </w:pPr>
          </w:p>
        </w:tc>
        <w:tc>
          <w:tcPr>
            <w:tcW w:w="919" w:type="pct"/>
          </w:tcPr>
          <w:p w14:paraId="247EBF60" w14:textId="77777777" w:rsidR="00B00746" w:rsidRPr="00887BC9" w:rsidRDefault="00B00746" w:rsidP="00415FBB">
            <w:pPr>
              <w:pStyle w:val="Tabletext01"/>
            </w:pPr>
          </w:p>
        </w:tc>
        <w:tc>
          <w:tcPr>
            <w:tcW w:w="691" w:type="pct"/>
          </w:tcPr>
          <w:p w14:paraId="2D809274" w14:textId="77777777" w:rsidR="00B00746" w:rsidRPr="00887BC9" w:rsidRDefault="00B00746" w:rsidP="00415FBB">
            <w:pPr>
              <w:pStyle w:val="Tabletext01"/>
            </w:pPr>
          </w:p>
        </w:tc>
        <w:tc>
          <w:tcPr>
            <w:tcW w:w="590" w:type="pct"/>
          </w:tcPr>
          <w:p w14:paraId="387F380B" w14:textId="77777777" w:rsidR="00B00746" w:rsidRPr="00887BC9" w:rsidRDefault="00B00746" w:rsidP="00415FBB">
            <w:pPr>
              <w:pStyle w:val="Tabletext01"/>
            </w:pPr>
          </w:p>
        </w:tc>
        <w:tc>
          <w:tcPr>
            <w:tcW w:w="590" w:type="pct"/>
          </w:tcPr>
          <w:p w14:paraId="7DFB7444" w14:textId="77777777" w:rsidR="00B00746" w:rsidRPr="00887BC9" w:rsidRDefault="00B00746" w:rsidP="00415FBB">
            <w:pPr>
              <w:pStyle w:val="Tabletext01"/>
            </w:pPr>
          </w:p>
        </w:tc>
        <w:tc>
          <w:tcPr>
            <w:tcW w:w="550" w:type="pct"/>
          </w:tcPr>
          <w:p w14:paraId="0395D7EA" w14:textId="34215660" w:rsidR="00B00746" w:rsidRPr="00887BC9" w:rsidRDefault="00B00746" w:rsidP="00415FBB">
            <w:pPr>
              <w:pStyle w:val="Tabletext01"/>
            </w:pPr>
          </w:p>
        </w:tc>
        <w:tc>
          <w:tcPr>
            <w:tcW w:w="550" w:type="pct"/>
          </w:tcPr>
          <w:p w14:paraId="2688DE49" w14:textId="77777777" w:rsidR="00B00746" w:rsidRPr="00887BC9" w:rsidRDefault="00B00746" w:rsidP="00415FBB">
            <w:pPr>
              <w:pStyle w:val="Tabletext01"/>
            </w:pPr>
          </w:p>
        </w:tc>
        <w:tc>
          <w:tcPr>
            <w:tcW w:w="551" w:type="pct"/>
          </w:tcPr>
          <w:p w14:paraId="6BC46BC9" w14:textId="77777777" w:rsidR="00B00746" w:rsidRPr="00887BC9" w:rsidRDefault="00B00746" w:rsidP="00415FBB">
            <w:pPr>
              <w:pStyle w:val="Tabletext01"/>
            </w:pPr>
          </w:p>
        </w:tc>
      </w:tr>
      <w:tr w:rsidR="00B00746" w:rsidRPr="00887BC9" w14:paraId="4463C585" w14:textId="77777777" w:rsidTr="00970E2B">
        <w:tc>
          <w:tcPr>
            <w:tcW w:w="560" w:type="pct"/>
          </w:tcPr>
          <w:p w14:paraId="53E175DA" w14:textId="77777777" w:rsidR="00B00746" w:rsidRPr="00887BC9" w:rsidRDefault="00B00746" w:rsidP="00415FBB">
            <w:pPr>
              <w:pStyle w:val="Tabletext01"/>
            </w:pPr>
          </w:p>
        </w:tc>
        <w:tc>
          <w:tcPr>
            <w:tcW w:w="919" w:type="pct"/>
          </w:tcPr>
          <w:p w14:paraId="0B7310E7" w14:textId="77777777" w:rsidR="00B00746" w:rsidRPr="00887BC9" w:rsidRDefault="00B00746" w:rsidP="00415FBB">
            <w:pPr>
              <w:pStyle w:val="Tabletext01"/>
            </w:pPr>
          </w:p>
        </w:tc>
        <w:tc>
          <w:tcPr>
            <w:tcW w:w="691" w:type="pct"/>
          </w:tcPr>
          <w:p w14:paraId="585C2630" w14:textId="77777777" w:rsidR="00B00746" w:rsidRPr="00887BC9" w:rsidRDefault="00B00746" w:rsidP="00415FBB">
            <w:pPr>
              <w:pStyle w:val="Tabletext01"/>
            </w:pPr>
          </w:p>
        </w:tc>
        <w:tc>
          <w:tcPr>
            <w:tcW w:w="590" w:type="pct"/>
          </w:tcPr>
          <w:p w14:paraId="6231E916" w14:textId="77777777" w:rsidR="00B00746" w:rsidRPr="00887BC9" w:rsidRDefault="00B00746" w:rsidP="00415FBB">
            <w:pPr>
              <w:pStyle w:val="Tabletext01"/>
            </w:pPr>
          </w:p>
        </w:tc>
        <w:tc>
          <w:tcPr>
            <w:tcW w:w="590" w:type="pct"/>
          </w:tcPr>
          <w:p w14:paraId="7FC26EF5" w14:textId="77777777" w:rsidR="00B00746" w:rsidRPr="00887BC9" w:rsidRDefault="00B00746" w:rsidP="00415FBB">
            <w:pPr>
              <w:pStyle w:val="Tabletext01"/>
            </w:pPr>
          </w:p>
        </w:tc>
        <w:tc>
          <w:tcPr>
            <w:tcW w:w="550" w:type="pct"/>
          </w:tcPr>
          <w:p w14:paraId="2FC7CF2E" w14:textId="32A85B47" w:rsidR="00B00746" w:rsidRPr="00887BC9" w:rsidRDefault="00B00746" w:rsidP="00415FBB">
            <w:pPr>
              <w:pStyle w:val="Tabletext01"/>
            </w:pPr>
          </w:p>
        </w:tc>
        <w:tc>
          <w:tcPr>
            <w:tcW w:w="550" w:type="pct"/>
          </w:tcPr>
          <w:p w14:paraId="1F63D78D" w14:textId="77777777" w:rsidR="00B00746" w:rsidRPr="00887BC9" w:rsidRDefault="00B00746" w:rsidP="00415FBB">
            <w:pPr>
              <w:pStyle w:val="Tabletext01"/>
            </w:pPr>
          </w:p>
        </w:tc>
        <w:tc>
          <w:tcPr>
            <w:tcW w:w="551" w:type="pct"/>
          </w:tcPr>
          <w:p w14:paraId="54510CC5" w14:textId="77777777" w:rsidR="00B00746" w:rsidRPr="00887BC9" w:rsidRDefault="00B00746" w:rsidP="00415FBB">
            <w:pPr>
              <w:pStyle w:val="Tabletext01"/>
            </w:pPr>
          </w:p>
        </w:tc>
      </w:tr>
      <w:tr w:rsidR="00B00746" w:rsidRPr="00887BC9" w14:paraId="1D4EF96E" w14:textId="77777777" w:rsidTr="00970E2B">
        <w:tc>
          <w:tcPr>
            <w:tcW w:w="560" w:type="pct"/>
          </w:tcPr>
          <w:p w14:paraId="429D64FF" w14:textId="77777777" w:rsidR="00B00746" w:rsidRPr="00887BC9" w:rsidRDefault="00B00746" w:rsidP="00415FBB">
            <w:pPr>
              <w:pStyle w:val="Tabletext01"/>
            </w:pPr>
          </w:p>
        </w:tc>
        <w:tc>
          <w:tcPr>
            <w:tcW w:w="919" w:type="pct"/>
          </w:tcPr>
          <w:p w14:paraId="2B3850C5" w14:textId="77777777" w:rsidR="00B00746" w:rsidRPr="00887BC9" w:rsidRDefault="00B00746" w:rsidP="00415FBB">
            <w:pPr>
              <w:pStyle w:val="Tabletext01"/>
            </w:pPr>
          </w:p>
        </w:tc>
        <w:tc>
          <w:tcPr>
            <w:tcW w:w="691" w:type="pct"/>
          </w:tcPr>
          <w:p w14:paraId="2A7F7002" w14:textId="77777777" w:rsidR="00B00746" w:rsidRPr="00887BC9" w:rsidRDefault="00B00746" w:rsidP="00415FBB">
            <w:pPr>
              <w:pStyle w:val="Tabletext01"/>
            </w:pPr>
          </w:p>
        </w:tc>
        <w:tc>
          <w:tcPr>
            <w:tcW w:w="590" w:type="pct"/>
          </w:tcPr>
          <w:p w14:paraId="75F8B96A" w14:textId="77777777" w:rsidR="00B00746" w:rsidRPr="00887BC9" w:rsidRDefault="00B00746" w:rsidP="00415FBB">
            <w:pPr>
              <w:pStyle w:val="Tabletext01"/>
            </w:pPr>
          </w:p>
        </w:tc>
        <w:tc>
          <w:tcPr>
            <w:tcW w:w="590" w:type="pct"/>
          </w:tcPr>
          <w:p w14:paraId="495AC584" w14:textId="77777777" w:rsidR="00B00746" w:rsidRPr="00887BC9" w:rsidRDefault="00B00746" w:rsidP="00415FBB">
            <w:pPr>
              <w:pStyle w:val="Tabletext01"/>
            </w:pPr>
          </w:p>
        </w:tc>
        <w:tc>
          <w:tcPr>
            <w:tcW w:w="550" w:type="pct"/>
          </w:tcPr>
          <w:p w14:paraId="61EE1CA7" w14:textId="6127A7BC" w:rsidR="00B00746" w:rsidRPr="00887BC9" w:rsidRDefault="00B00746" w:rsidP="00415FBB">
            <w:pPr>
              <w:pStyle w:val="Tabletext01"/>
            </w:pPr>
          </w:p>
        </w:tc>
        <w:tc>
          <w:tcPr>
            <w:tcW w:w="550" w:type="pct"/>
          </w:tcPr>
          <w:p w14:paraId="06CE2A55" w14:textId="77777777" w:rsidR="00B00746" w:rsidRPr="00887BC9" w:rsidRDefault="00B00746" w:rsidP="00415FBB">
            <w:pPr>
              <w:pStyle w:val="Tabletext01"/>
            </w:pPr>
          </w:p>
        </w:tc>
        <w:tc>
          <w:tcPr>
            <w:tcW w:w="551" w:type="pct"/>
          </w:tcPr>
          <w:p w14:paraId="2E3AB56E" w14:textId="77777777" w:rsidR="00B00746" w:rsidRPr="00887BC9" w:rsidRDefault="00B00746" w:rsidP="00415FBB">
            <w:pPr>
              <w:pStyle w:val="Tabletext01"/>
            </w:pPr>
          </w:p>
        </w:tc>
      </w:tr>
    </w:tbl>
    <w:p w14:paraId="79C3BAD6" w14:textId="77777777" w:rsidR="00FB2B3F" w:rsidRPr="00887BC9" w:rsidRDefault="00FB2B3F" w:rsidP="008A64E2">
      <w:pPr>
        <w:pStyle w:val="BodyText02"/>
        <w:rPr>
          <w:lang w:val="en-GB"/>
        </w:rPr>
      </w:pPr>
    </w:p>
    <w:p w14:paraId="64E3A7B0" w14:textId="20675CAF" w:rsidR="00FB2B3F" w:rsidRPr="00887BC9" w:rsidRDefault="00FB2B3F" w:rsidP="00415FBB">
      <w:pPr>
        <w:pStyle w:val="Headinglevel3"/>
      </w:pPr>
      <w:bookmarkStart w:id="17" w:name="_Toc13226942"/>
      <w:r w:rsidRPr="00887BC9">
        <w:t>3.2.S.4 Control of the API (name, manufacturer)</w:t>
      </w:r>
      <w:bookmarkEnd w:id="17"/>
    </w:p>
    <w:p w14:paraId="0CA50633" w14:textId="77777777" w:rsidR="00FB2B3F" w:rsidRPr="00887BC9" w:rsidRDefault="00FB2B3F" w:rsidP="00415FBB">
      <w:pPr>
        <w:pStyle w:val="Headinglevel4"/>
      </w:pPr>
      <w:bookmarkStart w:id="18" w:name="_Toc13226943"/>
      <w:r w:rsidRPr="00887BC9">
        <w:t>3.2.S.4.1 Specification (name, manufacturer)</w:t>
      </w:r>
      <w:bookmarkEnd w:id="18"/>
    </w:p>
    <w:p w14:paraId="31EB7E49" w14:textId="54EF0D96" w:rsidR="00FB2B3F" w:rsidRPr="00887BC9" w:rsidRDefault="00FB2B3F" w:rsidP="00F1718B">
      <w:pPr>
        <w:pStyle w:val="ListBulleta"/>
        <w:numPr>
          <w:ilvl w:val="0"/>
          <w:numId w:val="22"/>
        </w:numPr>
        <w:ind w:left="1080"/>
        <w:rPr>
          <w:b/>
          <w:lang w:val="en-GB"/>
        </w:rPr>
      </w:pPr>
      <w:r w:rsidRPr="00887BC9">
        <w:rPr>
          <w:b/>
          <w:lang w:val="en-GB"/>
        </w:rPr>
        <w:t xml:space="preserve">API </w:t>
      </w:r>
      <w:r w:rsidRPr="00887BC9">
        <w:rPr>
          <w:b/>
        </w:rPr>
        <w:t>specifications</w:t>
      </w:r>
      <w:r w:rsidRPr="00887BC9">
        <w:rPr>
          <w:b/>
          <w:lang w:val="en-GB"/>
        </w:rPr>
        <w:t xml:space="preserve"> of the FPP manufacturer:</w:t>
      </w:r>
    </w:p>
    <w:p w14:paraId="3258935B" w14:textId="32B5274C" w:rsidR="00FB2B3F" w:rsidRPr="00887BC9" w:rsidRDefault="00FB2B3F" w:rsidP="008F0CA7">
      <w:pPr>
        <w:pStyle w:val="1-Indent"/>
        <w:rPr>
          <w:i/>
        </w:rPr>
      </w:pPr>
      <w:r w:rsidRPr="00887BC9">
        <w:rPr>
          <w:i/>
        </w:rPr>
        <w:t>Table 3.2.S.4.1-1</w:t>
      </w:r>
      <w:r w:rsidR="00287788">
        <w:rPr>
          <w:i/>
        </w:rPr>
        <w:t>: Summary of specifications</w:t>
      </w:r>
    </w:p>
    <w:tbl>
      <w:tblPr>
        <w:tblStyle w:val="TableGrid"/>
        <w:tblW w:w="4619" w:type="pct"/>
        <w:tblInd w:w="742" w:type="dxa"/>
        <w:tblCellMar>
          <w:left w:w="43" w:type="dxa"/>
          <w:right w:w="43" w:type="dxa"/>
        </w:tblCellMar>
        <w:tblLook w:val="04A0" w:firstRow="1" w:lastRow="0" w:firstColumn="1" w:lastColumn="0" w:noHBand="0" w:noVBand="1"/>
      </w:tblPr>
      <w:tblGrid>
        <w:gridCol w:w="2998"/>
        <w:gridCol w:w="2999"/>
        <w:gridCol w:w="2997"/>
      </w:tblGrid>
      <w:tr w:rsidR="00016889" w:rsidRPr="00887BC9" w14:paraId="52707582" w14:textId="77777777" w:rsidTr="00BD6FB4">
        <w:tc>
          <w:tcPr>
            <w:tcW w:w="3334" w:type="pct"/>
            <w:gridSpan w:val="2"/>
            <w:shd w:val="clear" w:color="auto" w:fill="F2F2F2"/>
          </w:tcPr>
          <w:p w14:paraId="0B19E5ED" w14:textId="5603778A" w:rsidR="00016889" w:rsidRPr="00BD6FB4" w:rsidRDefault="00016889" w:rsidP="007B75A0">
            <w:pPr>
              <w:pStyle w:val="Tabletext01"/>
              <w:rPr>
                <w:b/>
                <w:color w:val="000000" w:themeColor="text1"/>
                <w:lang w:val="en-GB"/>
              </w:rPr>
            </w:pPr>
            <w:r w:rsidRPr="00BD6FB4">
              <w:rPr>
                <w:b/>
                <w:color w:val="000000" w:themeColor="text1"/>
                <w:lang w:val="en-GB"/>
              </w:rPr>
              <w:t>Standard (e.g. Ph.</w:t>
            </w:r>
            <w:r w:rsidR="00566C62" w:rsidRPr="00BD6FB4">
              <w:rPr>
                <w:b/>
                <w:color w:val="000000" w:themeColor="text1"/>
                <w:lang w:val="en-GB"/>
              </w:rPr>
              <w:t xml:space="preserve"> </w:t>
            </w:r>
            <w:r w:rsidRPr="00BD6FB4">
              <w:rPr>
                <w:b/>
                <w:color w:val="000000" w:themeColor="text1"/>
                <w:lang w:val="en-GB"/>
              </w:rPr>
              <w:t>Int., Ph.</w:t>
            </w:r>
            <w:r w:rsidR="00566C62" w:rsidRPr="00BD6FB4">
              <w:rPr>
                <w:b/>
                <w:color w:val="000000" w:themeColor="text1"/>
                <w:lang w:val="en-GB"/>
              </w:rPr>
              <w:t xml:space="preserve"> </w:t>
            </w:r>
            <w:r w:rsidRPr="00BD6FB4">
              <w:rPr>
                <w:b/>
                <w:color w:val="000000" w:themeColor="text1"/>
                <w:lang w:val="en-GB"/>
              </w:rPr>
              <w:t>Eur., BP, USP, in-house)</w:t>
            </w:r>
          </w:p>
        </w:tc>
        <w:tc>
          <w:tcPr>
            <w:tcW w:w="1666" w:type="pct"/>
          </w:tcPr>
          <w:p w14:paraId="7B965CBB" w14:textId="77777777" w:rsidR="00016889" w:rsidRPr="00887BC9" w:rsidRDefault="00016889" w:rsidP="00A74521">
            <w:pPr>
              <w:pStyle w:val="BodyText01"/>
              <w:spacing w:after="240"/>
              <w:rPr>
                <w:lang w:val="en-GB"/>
              </w:rPr>
            </w:pPr>
          </w:p>
        </w:tc>
      </w:tr>
      <w:tr w:rsidR="00016889" w:rsidRPr="00887BC9" w14:paraId="16CDE769" w14:textId="77777777" w:rsidTr="00BD6FB4">
        <w:tc>
          <w:tcPr>
            <w:tcW w:w="3334" w:type="pct"/>
            <w:gridSpan w:val="2"/>
            <w:shd w:val="clear" w:color="auto" w:fill="F2F2F2"/>
          </w:tcPr>
          <w:p w14:paraId="3F58D491" w14:textId="77777777" w:rsidR="00016889" w:rsidRPr="00BD6FB4" w:rsidRDefault="00016889" w:rsidP="007B75A0">
            <w:pPr>
              <w:pStyle w:val="Tabletext01"/>
              <w:rPr>
                <w:b/>
                <w:color w:val="000000" w:themeColor="text1"/>
              </w:rPr>
            </w:pPr>
            <w:r w:rsidRPr="00BD6FB4">
              <w:rPr>
                <w:b/>
                <w:color w:val="000000" w:themeColor="text1"/>
              </w:rPr>
              <w:t>Specification reference number and version</w:t>
            </w:r>
          </w:p>
        </w:tc>
        <w:tc>
          <w:tcPr>
            <w:tcW w:w="1666" w:type="pct"/>
          </w:tcPr>
          <w:p w14:paraId="4DDF9E6F" w14:textId="77777777" w:rsidR="00016889" w:rsidRPr="00887BC9" w:rsidRDefault="00016889" w:rsidP="00016889">
            <w:pPr>
              <w:pStyle w:val="TableHead01"/>
              <w:rPr>
                <w:lang w:val="en-GB"/>
              </w:rPr>
            </w:pPr>
          </w:p>
        </w:tc>
      </w:tr>
      <w:tr w:rsidR="00016889" w:rsidRPr="00887BC9" w14:paraId="2EA69CC3" w14:textId="77777777" w:rsidTr="00BD6FB4">
        <w:tc>
          <w:tcPr>
            <w:tcW w:w="1667" w:type="pct"/>
            <w:shd w:val="clear" w:color="auto" w:fill="F2F2F2"/>
            <w:vAlign w:val="bottom"/>
          </w:tcPr>
          <w:p w14:paraId="74336DE0" w14:textId="77777777" w:rsidR="00016889" w:rsidRPr="00BD6FB4" w:rsidRDefault="00016889" w:rsidP="008D3BA3">
            <w:pPr>
              <w:pStyle w:val="TableHead01"/>
              <w:rPr>
                <w:color w:val="000000" w:themeColor="text1"/>
                <w:lang w:val="en-GB"/>
              </w:rPr>
            </w:pPr>
            <w:r w:rsidRPr="00BD6FB4">
              <w:rPr>
                <w:color w:val="000000" w:themeColor="text1"/>
                <w:lang w:val="en-GB"/>
              </w:rPr>
              <w:t>Test</w:t>
            </w:r>
          </w:p>
        </w:tc>
        <w:tc>
          <w:tcPr>
            <w:tcW w:w="1667" w:type="pct"/>
            <w:shd w:val="clear" w:color="auto" w:fill="F2F2F2"/>
            <w:vAlign w:val="bottom"/>
          </w:tcPr>
          <w:p w14:paraId="740B1632" w14:textId="77777777" w:rsidR="00016889" w:rsidRPr="00BD6FB4" w:rsidRDefault="00016889" w:rsidP="008D3BA3">
            <w:pPr>
              <w:pStyle w:val="TableHead01"/>
              <w:rPr>
                <w:color w:val="000000" w:themeColor="text1"/>
                <w:lang w:val="en-GB"/>
              </w:rPr>
            </w:pPr>
            <w:r w:rsidRPr="00BD6FB4">
              <w:rPr>
                <w:color w:val="000000" w:themeColor="text1"/>
                <w:lang w:val="en-GB"/>
              </w:rPr>
              <w:t>Acceptance criteria</w:t>
            </w:r>
          </w:p>
        </w:tc>
        <w:tc>
          <w:tcPr>
            <w:tcW w:w="1666" w:type="pct"/>
            <w:shd w:val="clear" w:color="auto" w:fill="F2F2F2"/>
            <w:vAlign w:val="bottom"/>
          </w:tcPr>
          <w:p w14:paraId="685F64B0" w14:textId="77777777" w:rsidR="00016889" w:rsidRPr="00887BC9" w:rsidRDefault="00016889" w:rsidP="008D3BA3">
            <w:pPr>
              <w:pStyle w:val="TableHead01"/>
              <w:rPr>
                <w:color w:val="FFFFFF" w:themeColor="background1"/>
                <w:lang w:val="en-GB"/>
              </w:rPr>
            </w:pPr>
            <w:r w:rsidRPr="00BD6FB4">
              <w:rPr>
                <w:color w:val="000000" w:themeColor="text1"/>
                <w:lang w:val="en-GB"/>
              </w:rPr>
              <w:t>Analytical procedure (Type/Source/Version)</w:t>
            </w:r>
          </w:p>
        </w:tc>
      </w:tr>
      <w:tr w:rsidR="00016889" w:rsidRPr="00887BC9" w14:paraId="2B6160F7" w14:textId="77777777" w:rsidTr="00D231C6">
        <w:tc>
          <w:tcPr>
            <w:tcW w:w="1667" w:type="pct"/>
          </w:tcPr>
          <w:p w14:paraId="48D8C319" w14:textId="77777777" w:rsidR="00016889" w:rsidRPr="00887BC9" w:rsidRDefault="00016889" w:rsidP="00816D83">
            <w:pPr>
              <w:pStyle w:val="Tabletext01"/>
            </w:pPr>
            <w:r w:rsidRPr="00887BC9">
              <w:t>Description</w:t>
            </w:r>
          </w:p>
        </w:tc>
        <w:tc>
          <w:tcPr>
            <w:tcW w:w="1667" w:type="pct"/>
          </w:tcPr>
          <w:p w14:paraId="3EC18341" w14:textId="77777777" w:rsidR="00016889" w:rsidRPr="00887BC9" w:rsidRDefault="00016889" w:rsidP="00816D83">
            <w:pPr>
              <w:pStyle w:val="Tabletext01"/>
            </w:pPr>
          </w:p>
        </w:tc>
        <w:tc>
          <w:tcPr>
            <w:tcW w:w="1666" w:type="pct"/>
          </w:tcPr>
          <w:p w14:paraId="20D5210B" w14:textId="77777777" w:rsidR="00016889" w:rsidRPr="00887BC9" w:rsidRDefault="00016889" w:rsidP="00816D83">
            <w:pPr>
              <w:pStyle w:val="Tabletext01"/>
            </w:pPr>
          </w:p>
        </w:tc>
      </w:tr>
      <w:tr w:rsidR="00016889" w:rsidRPr="00887BC9" w14:paraId="382C5E25" w14:textId="77777777" w:rsidTr="00D231C6">
        <w:tc>
          <w:tcPr>
            <w:tcW w:w="1667" w:type="pct"/>
          </w:tcPr>
          <w:p w14:paraId="51D19F86" w14:textId="77777777" w:rsidR="00016889" w:rsidRPr="00887BC9" w:rsidRDefault="00016889" w:rsidP="00816D83">
            <w:pPr>
              <w:pStyle w:val="Tabletext01"/>
            </w:pPr>
            <w:r w:rsidRPr="00887BC9">
              <w:t>Identification</w:t>
            </w:r>
          </w:p>
        </w:tc>
        <w:tc>
          <w:tcPr>
            <w:tcW w:w="1667" w:type="pct"/>
          </w:tcPr>
          <w:p w14:paraId="71E1AF91" w14:textId="77777777" w:rsidR="00016889" w:rsidRPr="00887BC9" w:rsidRDefault="00016889" w:rsidP="00816D83">
            <w:pPr>
              <w:pStyle w:val="Tabletext01"/>
            </w:pPr>
          </w:p>
        </w:tc>
        <w:tc>
          <w:tcPr>
            <w:tcW w:w="1666" w:type="pct"/>
          </w:tcPr>
          <w:p w14:paraId="7A195059" w14:textId="77777777" w:rsidR="00016889" w:rsidRPr="00887BC9" w:rsidRDefault="00016889" w:rsidP="00816D83">
            <w:pPr>
              <w:pStyle w:val="Tabletext01"/>
            </w:pPr>
          </w:p>
        </w:tc>
      </w:tr>
      <w:tr w:rsidR="00016889" w:rsidRPr="00887BC9" w14:paraId="64633A6B" w14:textId="77777777" w:rsidTr="00D231C6">
        <w:tc>
          <w:tcPr>
            <w:tcW w:w="1667" w:type="pct"/>
          </w:tcPr>
          <w:p w14:paraId="19247601" w14:textId="77777777" w:rsidR="00016889" w:rsidRPr="00887BC9" w:rsidRDefault="00016889" w:rsidP="00816D83">
            <w:pPr>
              <w:pStyle w:val="Tabletext01"/>
            </w:pPr>
            <w:r w:rsidRPr="00887BC9">
              <w:t>Impurities</w:t>
            </w:r>
          </w:p>
        </w:tc>
        <w:tc>
          <w:tcPr>
            <w:tcW w:w="1667" w:type="pct"/>
          </w:tcPr>
          <w:p w14:paraId="26CFBF8F" w14:textId="77777777" w:rsidR="00016889" w:rsidRPr="00887BC9" w:rsidRDefault="00016889" w:rsidP="00816D83">
            <w:pPr>
              <w:pStyle w:val="Tabletext01"/>
            </w:pPr>
          </w:p>
        </w:tc>
        <w:tc>
          <w:tcPr>
            <w:tcW w:w="1666" w:type="pct"/>
          </w:tcPr>
          <w:p w14:paraId="0AF49776" w14:textId="77777777" w:rsidR="00016889" w:rsidRPr="00887BC9" w:rsidRDefault="00016889" w:rsidP="00816D83">
            <w:pPr>
              <w:pStyle w:val="Tabletext01"/>
            </w:pPr>
          </w:p>
        </w:tc>
      </w:tr>
      <w:tr w:rsidR="00016889" w:rsidRPr="00887BC9" w14:paraId="1786FC27" w14:textId="77777777" w:rsidTr="00D231C6">
        <w:tc>
          <w:tcPr>
            <w:tcW w:w="1667" w:type="pct"/>
          </w:tcPr>
          <w:p w14:paraId="4DC50FAF" w14:textId="77777777" w:rsidR="00016889" w:rsidRPr="00887BC9" w:rsidRDefault="00016889" w:rsidP="00816D83">
            <w:pPr>
              <w:pStyle w:val="Tabletext01"/>
            </w:pPr>
            <w:r w:rsidRPr="00887BC9">
              <w:t>Assay</w:t>
            </w:r>
          </w:p>
        </w:tc>
        <w:tc>
          <w:tcPr>
            <w:tcW w:w="1667" w:type="pct"/>
          </w:tcPr>
          <w:p w14:paraId="1BF78D3C" w14:textId="77777777" w:rsidR="00016889" w:rsidRPr="00887BC9" w:rsidRDefault="00016889" w:rsidP="00816D83">
            <w:pPr>
              <w:pStyle w:val="Tabletext01"/>
            </w:pPr>
          </w:p>
        </w:tc>
        <w:tc>
          <w:tcPr>
            <w:tcW w:w="1666" w:type="pct"/>
          </w:tcPr>
          <w:p w14:paraId="02F1F66A" w14:textId="77777777" w:rsidR="00016889" w:rsidRPr="00887BC9" w:rsidRDefault="00016889" w:rsidP="00816D83">
            <w:pPr>
              <w:pStyle w:val="Tabletext01"/>
            </w:pPr>
          </w:p>
        </w:tc>
      </w:tr>
      <w:tr w:rsidR="00016889" w:rsidRPr="00887BC9" w14:paraId="50189316" w14:textId="77777777" w:rsidTr="00D231C6">
        <w:tc>
          <w:tcPr>
            <w:tcW w:w="1667" w:type="pct"/>
          </w:tcPr>
          <w:p w14:paraId="30842E20" w14:textId="77777777" w:rsidR="00016889" w:rsidRPr="00887BC9" w:rsidRDefault="00016889" w:rsidP="00816D83">
            <w:pPr>
              <w:pStyle w:val="Tabletext01"/>
            </w:pPr>
            <w:r w:rsidRPr="00887BC9">
              <w:t>etc.</w:t>
            </w:r>
          </w:p>
        </w:tc>
        <w:tc>
          <w:tcPr>
            <w:tcW w:w="1667" w:type="pct"/>
          </w:tcPr>
          <w:p w14:paraId="59EA56D1" w14:textId="77777777" w:rsidR="00016889" w:rsidRPr="00887BC9" w:rsidRDefault="00016889" w:rsidP="00816D83">
            <w:pPr>
              <w:pStyle w:val="Tabletext01"/>
            </w:pPr>
          </w:p>
        </w:tc>
        <w:tc>
          <w:tcPr>
            <w:tcW w:w="1666" w:type="pct"/>
          </w:tcPr>
          <w:p w14:paraId="0E117DED" w14:textId="77777777" w:rsidR="00016889" w:rsidRPr="00887BC9" w:rsidRDefault="00016889" w:rsidP="00816D83">
            <w:pPr>
              <w:pStyle w:val="Tabletext01"/>
            </w:pPr>
          </w:p>
        </w:tc>
      </w:tr>
      <w:tr w:rsidR="00016889" w:rsidRPr="00887BC9" w14:paraId="67D31D4A" w14:textId="77777777" w:rsidTr="00D231C6">
        <w:tc>
          <w:tcPr>
            <w:tcW w:w="1667" w:type="pct"/>
          </w:tcPr>
          <w:p w14:paraId="59CF905A" w14:textId="77777777" w:rsidR="00016889" w:rsidRPr="00887BC9" w:rsidRDefault="00016889" w:rsidP="00816D83">
            <w:pPr>
              <w:pStyle w:val="Tabletext01"/>
            </w:pPr>
          </w:p>
        </w:tc>
        <w:tc>
          <w:tcPr>
            <w:tcW w:w="1667" w:type="pct"/>
          </w:tcPr>
          <w:p w14:paraId="0AE1B2FA" w14:textId="77777777" w:rsidR="00016889" w:rsidRPr="00887BC9" w:rsidRDefault="00016889" w:rsidP="00816D83">
            <w:pPr>
              <w:pStyle w:val="Tabletext01"/>
            </w:pPr>
          </w:p>
        </w:tc>
        <w:tc>
          <w:tcPr>
            <w:tcW w:w="1666" w:type="pct"/>
          </w:tcPr>
          <w:p w14:paraId="0F9BD1FA" w14:textId="77777777" w:rsidR="00016889" w:rsidRPr="00887BC9" w:rsidRDefault="00016889" w:rsidP="00816D83">
            <w:pPr>
              <w:pStyle w:val="Tabletext01"/>
            </w:pPr>
          </w:p>
        </w:tc>
      </w:tr>
      <w:tr w:rsidR="00016889" w:rsidRPr="00887BC9" w14:paraId="13CD3544" w14:textId="77777777" w:rsidTr="00D231C6">
        <w:tc>
          <w:tcPr>
            <w:tcW w:w="1667" w:type="pct"/>
          </w:tcPr>
          <w:p w14:paraId="291785F0" w14:textId="77777777" w:rsidR="00016889" w:rsidRPr="00887BC9" w:rsidRDefault="00016889" w:rsidP="00816D83">
            <w:pPr>
              <w:pStyle w:val="Tabletext01"/>
            </w:pPr>
          </w:p>
        </w:tc>
        <w:tc>
          <w:tcPr>
            <w:tcW w:w="1667" w:type="pct"/>
          </w:tcPr>
          <w:p w14:paraId="067A0ACD" w14:textId="77777777" w:rsidR="00016889" w:rsidRPr="00887BC9" w:rsidRDefault="00016889" w:rsidP="00816D83">
            <w:pPr>
              <w:pStyle w:val="Tabletext01"/>
            </w:pPr>
          </w:p>
        </w:tc>
        <w:tc>
          <w:tcPr>
            <w:tcW w:w="1666" w:type="pct"/>
          </w:tcPr>
          <w:p w14:paraId="12FD204F" w14:textId="77777777" w:rsidR="00016889" w:rsidRPr="00887BC9" w:rsidRDefault="00016889" w:rsidP="00816D83">
            <w:pPr>
              <w:pStyle w:val="Tabletext01"/>
            </w:pPr>
          </w:p>
        </w:tc>
      </w:tr>
    </w:tbl>
    <w:p w14:paraId="42813EE1" w14:textId="77777777" w:rsidR="00FB2B3F" w:rsidRPr="00887BC9" w:rsidRDefault="00FB2B3F" w:rsidP="008A64E2">
      <w:pPr>
        <w:pStyle w:val="BodyText02"/>
        <w:rPr>
          <w:lang w:val="en-GB"/>
        </w:rPr>
      </w:pPr>
    </w:p>
    <w:p w14:paraId="73561B05" w14:textId="7B8C1EC6" w:rsidR="00FB2B3F" w:rsidRPr="00475F71" w:rsidRDefault="00475F71" w:rsidP="001834E6">
      <w:pPr>
        <w:pStyle w:val="MainHead01Indent"/>
        <w:rPr>
          <w:color w:val="A6A6A6" w:themeColor="background1" w:themeShade="A6"/>
          <w:lang w:val="en-GB"/>
        </w:rPr>
      </w:pPr>
      <w:r w:rsidRPr="00475F71">
        <w:rPr>
          <w:color w:val="A6A6A6" w:themeColor="background1" w:themeShade="A6"/>
          <w:lang w:val="en-GB"/>
        </w:rPr>
        <w:t>[</w:t>
      </w:r>
      <w:r w:rsidR="00FB2B3F" w:rsidRPr="00475F71">
        <w:rPr>
          <w:color w:val="A6A6A6" w:themeColor="background1" w:themeShade="A6"/>
          <w:lang w:val="en-GB"/>
        </w:rPr>
        <w:t>Guide:</w:t>
      </w:r>
    </w:p>
    <w:p w14:paraId="4957947D" w14:textId="77777777" w:rsidR="00FB2B3F" w:rsidRPr="00475F71" w:rsidRDefault="00FB2B3F" w:rsidP="00C1363D">
      <w:pPr>
        <w:pStyle w:val="ListBullet1"/>
        <w:rPr>
          <w:color w:val="A6A6A6" w:themeColor="background1" w:themeShade="A6"/>
        </w:rPr>
      </w:pPr>
      <w:r w:rsidRPr="00475F71">
        <w:rPr>
          <w:color w:val="A6A6A6" w:themeColor="background1" w:themeShade="A6"/>
        </w:rPr>
        <w:t>Tabulated summary of the proposed specification (including test parameters and acceptance criteria)</w:t>
      </w:r>
    </w:p>
    <w:p w14:paraId="3FE85B0C" w14:textId="17170A9E" w:rsidR="00FB2B3F" w:rsidRPr="00475F71" w:rsidRDefault="00FB2B3F" w:rsidP="00C1363D">
      <w:pPr>
        <w:pStyle w:val="ListBullet1"/>
        <w:rPr>
          <w:color w:val="A6A6A6" w:themeColor="background1" w:themeShade="A6"/>
        </w:rPr>
      </w:pPr>
      <w:r w:rsidRPr="00475F71">
        <w:rPr>
          <w:color w:val="A6A6A6" w:themeColor="background1" w:themeShade="A6"/>
        </w:rPr>
        <w:t>The standard claimed by the APIMF/DMF Holder or appl</w:t>
      </w:r>
      <w:r w:rsidR="00DD00EC" w:rsidRPr="00475F71">
        <w:rPr>
          <w:color w:val="A6A6A6" w:themeColor="background1" w:themeShade="A6"/>
        </w:rPr>
        <w:t>icant (e.g., Ph. Eur./BP/USP/In</w:t>
      </w:r>
      <w:r w:rsidR="00DD00EC" w:rsidRPr="00475F71">
        <w:rPr>
          <w:color w:val="A6A6A6" w:themeColor="background1" w:themeShade="A6"/>
        </w:rPr>
        <w:noBreakHyphen/>
      </w:r>
      <w:r w:rsidRPr="00475F71">
        <w:rPr>
          <w:color w:val="A6A6A6" w:themeColor="background1" w:themeShade="A6"/>
        </w:rPr>
        <w:t>house).</w:t>
      </w:r>
    </w:p>
    <w:p w14:paraId="4FF9BAD1" w14:textId="77777777" w:rsidR="00FB2B3F" w:rsidRPr="00475F71" w:rsidRDefault="00FB2B3F" w:rsidP="00C1363D">
      <w:pPr>
        <w:pStyle w:val="ListBullet1"/>
        <w:rPr>
          <w:color w:val="A6A6A6" w:themeColor="background1" w:themeShade="A6"/>
        </w:rPr>
      </w:pPr>
      <w:r w:rsidRPr="00475F71">
        <w:rPr>
          <w:color w:val="A6A6A6" w:themeColor="background1" w:themeShade="A6"/>
        </w:rPr>
        <w:lastRenderedPageBreak/>
        <w:t>Indicate if there is reduced testing proposed for certain parameters.</w:t>
      </w:r>
    </w:p>
    <w:p w14:paraId="3A80CD80" w14:textId="1500C4EC" w:rsidR="00FB2B3F" w:rsidRPr="00475F71" w:rsidRDefault="00FB2B3F" w:rsidP="00C1363D">
      <w:pPr>
        <w:pStyle w:val="ListBullet1"/>
        <w:rPr>
          <w:color w:val="A6A6A6" w:themeColor="background1" w:themeShade="A6"/>
        </w:rPr>
      </w:pPr>
      <w:r w:rsidRPr="00475F71">
        <w:rPr>
          <w:color w:val="A6A6A6" w:themeColor="background1" w:themeShade="A6"/>
        </w:rPr>
        <w:t>A discussion/justification on the acceptability of the proposed specification and claimed</w:t>
      </w:r>
      <w:r w:rsidR="003029D7" w:rsidRPr="00475F71">
        <w:rPr>
          <w:color w:val="A6A6A6" w:themeColor="background1" w:themeShade="A6"/>
        </w:rPr>
        <w:t> </w:t>
      </w:r>
      <w:r w:rsidRPr="00475F71">
        <w:rPr>
          <w:color w:val="A6A6A6" w:themeColor="background1" w:themeShade="A6"/>
        </w:rPr>
        <w:t>standard.</w:t>
      </w:r>
    </w:p>
    <w:p w14:paraId="7A587EB7" w14:textId="77777777" w:rsidR="00FB2B3F" w:rsidRPr="00475F71" w:rsidRDefault="00FB2B3F" w:rsidP="00C1363D">
      <w:pPr>
        <w:pStyle w:val="ListBullet1"/>
        <w:rPr>
          <w:color w:val="A6A6A6" w:themeColor="background1" w:themeShade="A6"/>
        </w:rPr>
      </w:pPr>
      <w:r w:rsidRPr="00475F71">
        <w:rPr>
          <w:color w:val="A6A6A6" w:themeColor="background1" w:themeShade="A6"/>
        </w:rPr>
        <w:t>Specifications should cover all of the relevant quality parameters such as identity, organoleptic, physical, chemical and stereochemical properties, potency and microbiological quality. Organoleptic properties may include appearance, colour and clarity of solution, but never taste or smell. Physical properties may include crystalline/polymorphic form, particle size distribution, specific optical rotation, solubility, melting point, molecular weight. For APIs with low BCS solubility (dos-soluble volume &gt; 250 ml), PSD and polymorphic form are generally regarded critical and should be derived from the FPP biobatch.</w:t>
      </w:r>
    </w:p>
    <w:p w14:paraId="30021CCE" w14:textId="77777777" w:rsidR="00FB2B3F" w:rsidRPr="00475F71" w:rsidRDefault="00FB2B3F" w:rsidP="00C1363D">
      <w:pPr>
        <w:pStyle w:val="ListBullet1"/>
        <w:rPr>
          <w:color w:val="A6A6A6" w:themeColor="background1" w:themeShade="A6"/>
        </w:rPr>
      </w:pPr>
      <w:r w:rsidRPr="00475F71">
        <w:rPr>
          <w:color w:val="A6A6A6" w:themeColor="background1" w:themeShade="A6"/>
        </w:rPr>
        <w:t>Note: API specification controlled by the FPP manufacturer should be reflected here and it should be clearly separated from the specification controlled by the API manufacturer.</w:t>
      </w:r>
    </w:p>
    <w:p w14:paraId="5C17DB15" w14:textId="77777777" w:rsidR="00FB2B3F" w:rsidRPr="00475F71" w:rsidRDefault="00FB2B3F" w:rsidP="00C1363D">
      <w:pPr>
        <w:pStyle w:val="1-Indent"/>
        <w:rPr>
          <w:b/>
          <w:color w:val="A6A6A6" w:themeColor="background1" w:themeShade="A6"/>
        </w:rPr>
      </w:pPr>
      <w:r w:rsidRPr="00475F71">
        <w:rPr>
          <w:b/>
          <w:color w:val="A6A6A6" w:themeColor="background1" w:themeShade="A6"/>
        </w:rPr>
        <w:t>Example:</w:t>
      </w:r>
    </w:p>
    <w:p w14:paraId="1A3CA313" w14:textId="73D34FE0" w:rsidR="00FB2B3F" w:rsidRPr="00475F71" w:rsidRDefault="00FB2B3F" w:rsidP="00C1363D">
      <w:pPr>
        <w:pStyle w:val="Indent"/>
        <w:rPr>
          <w:color w:val="A6A6A6" w:themeColor="background1" w:themeShade="A6"/>
        </w:rPr>
      </w:pPr>
      <w:r w:rsidRPr="00475F71">
        <w:rPr>
          <w:color w:val="A6A6A6" w:themeColor="background1" w:themeShade="A6"/>
        </w:rPr>
        <w:t>The API specification from the FPP manufacturer was noted to comply with the Ph.</w:t>
      </w:r>
      <w:r w:rsidR="00566C62" w:rsidRPr="00475F71">
        <w:rPr>
          <w:color w:val="A6A6A6" w:themeColor="background1" w:themeShade="A6"/>
        </w:rPr>
        <w:t xml:space="preserve"> </w:t>
      </w:r>
      <w:r w:rsidRPr="00475F71">
        <w:rPr>
          <w:color w:val="A6A6A6" w:themeColor="background1" w:themeShade="A6"/>
        </w:rPr>
        <w:t xml:space="preserve">Eur pharmacopeia monograph for </w:t>
      </w:r>
      <w:r w:rsidR="00475F71">
        <w:rPr>
          <w:color w:val="A6A6A6" w:themeColor="background1" w:themeShade="A6"/>
        </w:rPr>
        <w:t>{XXX}</w:t>
      </w:r>
      <w:r w:rsidRPr="00475F71">
        <w:rPr>
          <w:color w:val="A6A6A6" w:themeColor="background1" w:themeShade="A6"/>
        </w:rPr>
        <w:t xml:space="preserve"> sodium includes tests for appearance, solubility, identification (IR, enantiomeric purity, test for sodium), heavy metals, water content, Impurity A (enantiomer),</w:t>
      </w:r>
      <w:r w:rsidR="00D36E40" w:rsidRPr="00475F71">
        <w:rPr>
          <w:color w:val="A6A6A6" w:themeColor="background1" w:themeShade="A6"/>
        </w:rPr>
        <w:t xml:space="preserve"> </w:t>
      </w:r>
      <w:r w:rsidRPr="00475F71">
        <w:rPr>
          <w:color w:val="A6A6A6" w:themeColor="background1" w:themeShade="A6"/>
        </w:rPr>
        <w:t xml:space="preserve">related substances (HPLC- Impurity B, C, D, E, F, G), assay (HPLC), and residual solvents (GC). Particle size distribution (psd) limits at three levels based on characterization of the API lot used in the biobatch were included in the specs with limits d10 (less than 10 μm), d50 as a range (20 - 75 μm) and d90 (less than 250 μm). Sufficient data were provided from the five batches justifying the consistency in producing the desired polymorph for </w:t>
      </w:r>
      <w:r w:rsidR="00475F71">
        <w:rPr>
          <w:color w:val="A6A6A6" w:themeColor="background1" w:themeShade="A6"/>
        </w:rPr>
        <w:t>{XXX}</w:t>
      </w:r>
      <w:r w:rsidRPr="00475F71">
        <w:rPr>
          <w:color w:val="A6A6A6" w:themeColor="background1" w:themeShade="A6"/>
        </w:rPr>
        <w:t>, therefore, exclusion of the polymorphic identity test in the specifications was considered justified.</w:t>
      </w:r>
    </w:p>
    <w:p w14:paraId="2348DFB4" w14:textId="7D7B0257" w:rsidR="00FB2B3F" w:rsidRPr="00475F71" w:rsidRDefault="00FB2B3F" w:rsidP="00C1363D">
      <w:pPr>
        <w:pStyle w:val="Indent"/>
        <w:rPr>
          <w:color w:val="A6A6A6" w:themeColor="background1" w:themeShade="A6"/>
        </w:rPr>
      </w:pPr>
      <w:r w:rsidRPr="00475F71">
        <w:rPr>
          <w:color w:val="A6A6A6" w:themeColor="background1" w:themeShade="A6"/>
        </w:rPr>
        <w:t>The analytical methods were described and comply with the Ph. Eur</w:t>
      </w:r>
      <w:r w:rsidR="00475F71">
        <w:rPr>
          <w:color w:val="A6A6A6" w:themeColor="background1" w:themeShade="A6"/>
        </w:rPr>
        <w:t>.</w:t>
      </w:r>
      <w:r w:rsidRPr="00475F71">
        <w:rPr>
          <w:color w:val="A6A6A6" w:themeColor="background1" w:themeShade="A6"/>
        </w:rPr>
        <w:t xml:space="preserve"> monograph for </w:t>
      </w:r>
      <w:r w:rsidR="00475F71">
        <w:rPr>
          <w:color w:val="A6A6A6" w:themeColor="background1" w:themeShade="A6"/>
        </w:rPr>
        <w:t>{XXX}</w:t>
      </w:r>
      <w:r w:rsidRPr="00475F71">
        <w:rPr>
          <w:color w:val="A6A6A6" w:themeColor="background1" w:themeShade="A6"/>
        </w:rPr>
        <w:t xml:space="preserve"> sodium. Nonetheless, the manufacturer performed full validation for the analytical methods. The specifications includes GC test for residual solvents, thus the GC method for residual solvents is considered acceptable and validated. Data on three consecutive batches of </w:t>
      </w:r>
      <w:r w:rsidR="00475F71">
        <w:rPr>
          <w:color w:val="A6A6A6" w:themeColor="background1" w:themeShade="A6"/>
        </w:rPr>
        <w:t xml:space="preserve">{XXX} </w:t>
      </w:r>
      <w:r w:rsidRPr="00475F71">
        <w:rPr>
          <w:color w:val="A6A6A6" w:themeColor="background1" w:themeShade="A6"/>
        </w:rPr>
        <w:t>sodium manufactured according to the proposed manufacturing process in the proposed manufacturing site was provided. All batches represented full-scale production and complied with the requirements in the API specification.</w:t>
      </w:r>
      <w:r w:rsidR="00475F71">
        <w:rPr>
          <w:color w:val="A6A6A6" w:themeColor="background1" w:themeShade="A6"/>
        </w:rPr>
        <w:t>]</w:t>
      </w:r>
    </w:p>
    <w:p w14:paraId="4897EE1B" w14:textId="1E3EDA7E" w:rsidR="00287788" w:rsidRPr="00887BC9" w:rsidRDefault="00287788" w:rsidP="00287788">
      <w:pPr>
        <w:pStyle w:val="1-Indent"/>
        <w:rPr>
          <w:i/>
        </w:rPr>
      </w:pPr>
      <w:r w:rsidRPr="00887BC9">
        <w:rPr>
          <w:i/>
        </w:rPr>
        <w:t>Table</w:t>
      </w:r>
      <w:r>
        <w:rPr>
          <w:i/>
        </w:rPr>
        <w:t xml:space="preserve"> 3.2.S.4.1-2: Analytical procedure detail</w:t>
      </w:r>
    </w:p>
    <w:p w14:paraId="2F1B6254" w14:textId="77777777" w:rsidR="00287788" w:rsidRPr="00887BC9" w:rsidRDefault="00287788" w:rsidP="00C1363D">
      <w:pPr>
        <w:pStyle w:val="Indent"/>
      </w:pPr>
    </w:p>
    <w:tbl>
      <w:tblPr>
        <w:tblStyle w:val="TableGrid"/>
        <w:tblW w:w="4619" w:type="pct"/>
        <w:tblInd w:w="720" w:type="dxa"/>
        <w:tblCellMar>
          <w:left w:w="43" w:type="dxa"/>
          <w:right w:w="43" w:type="dxa"/>
        </w:tblCellMar>
        <w:tblLook w:val="04A0" w:firstRow="1" w:lastRow="0" w:firstColumn="1" w:lastColumn="0" w:noHBand="0" w:noVBand="1"/>
      </w:tblPr>
      <w:tblGrid>
        <w:gridCol w:w="3311"/>
        <w:gridCol w:w="1092"/>
        <w:gridCol w:w="1621"/>
        <w:gridCol w:w="1349"/>
        <w:gridCol w:w="1621"/>
      </w:tblGrid>
      <w:tr w:rsidR="00624C7A" w:rsidRPr="00887BC9" w14:paraId="52DE4124" w14:textId="77777777" w:rsidTr="00BD6FB4">
        <w:trPr>
          <w:tblHeader/>
        </w:trPr>
        <w:tc>
          <w:tcPr>
            <w:tcW w:w="1841" w:type="pct"/>
            <w:vMerge w:val="restart"/>
            <w:shd w:val="clear" w:color="auto" w:fill="F2F2F2"/>
            <w:vAlign w:val="bottom"/>
          </w:tcPr>
          <w:p w14:paraId="3DBAC107" w14:textId="77777777" w:rsidR="00624C7A" w:rsidRPr="00BD6FB4" w:rsidRDefault="00624C7A" w:rsidP="0017593F">
            <w:pPr>
              <w:pStyle w:val="Tabletext01"/>
              <w:pageBreakBefore/>
              <w:rPr>
                <w:b/>
                <w:color w:val="000000" w:themeColor="text1"/>
              </w:rPr>
            </w:pPr>
            <w:r w:rsidRPr="00BD6FB4">
              <w:rPr>
                <w:b/>
                <w:color w:val="000000" w:themeColor="text1"/>
              </w:rPr>
              <w:lastRenderedPageBreak/>
              <w:t>Validation Parameter</w:t>
            </w:r>
          </w:p>
        </w:tc>
        <w:tc>
          <w:tcPr>
            <w:tcW w:w="3159" w:type="pct"/>
            <w:gridSpan w:val="4"/>
            <w:shd w:val="clear" w:color="auto" w:fill="F2F2F2"/>
            <w:vAlign w:val="bottom"/>
          </w:tcPr>
          <w:p w14:paraId="408BEBB4" w14:textId="77777777" w:rsidR="00624C7A" w:rsidRPr="00BD6FB4" w:rsidRDefault="00624C7A" w:rsidP="00DE1C49">
            <w:pPr>
              <w:pStyle w:val="Tabletext01"/>
              <w:jc w:val="center"/>
              <w:rPr>
                <w:b/>
                <w:color w:val="000000" w:themeColor="text1"/>
              </w:rPr>
            </w:pPr>
            <w:r w:rsidRPr="00BD6FB4">
              <w:rPr>
                <w:b/>
                <w:color w:val="000000" w:themeColor="text1"/>
              </w:rPr>
              <w:t>Analytical Procedure</w:t>
            </w:r>
          </w:p>
        </w:tc>
      </w:tr>
      <w:tr w:rsidR="00624C7A" w:rsidRPr="00887BC9" w14:paraId="161E3EBF" w14:textId="77777777" w:rsidTr="00BD6FB4">
        <w:trPr>
          <w:tblHeader/>
        </w:trPr>
        <w:tc>
          <w:tcPr>
            <w:tcW w:w="1841" w:type="pct"/>
            <w:vMerge/>
            <w:shd w:val="clear" w:color="auto" w:fill="F2F2F2"/>
            <w:vAlign w:val="bottom"/>
          </w:tcPr>
          <w:p w14:paraId="3375D95F" w14:textId="77777777" w:rsidR="00624C7A" w:rsidRPr="00BD6FB4" w:rsidRDefault="00624C7A" w:rsidP="00DE1C49">
            <w:pPr>
              <w:pStyle w:val="Tabletext01"/>
              <w:jc w:val="center"/>
              <w:rPr>
                <w:b/>
                <w:color w:val="000000" w:themeColor="text1"/>
              </w:rPr>
            </w:pPr>
          </w:p>
        </w:tc>
        <w:tc>
          <w:tcPr>
            <w:tcW w:w="607" w:type="pct"/>
            <w:shd w:val="clear" w:color="auto" w:fill="F2F2F2"/>
            <w:vAlign w:val="bottom"/>
          </w:tcPr>
          <w:p w14:paraId="4B20DC71" w14:textId="77777777" w:rsidR="00624C7A" w:rsidRPr="00BD6FB4" w:rsidRDefault="00624C7A" w:rsidP="00DE1C49">
            <w:pPr>
              <w:pStyle w:val="Tabletext01"/>
              <w:jc w:val="center"/>
              <w:rPr>
                <w:b/>
                <w:color w:val="000000" w:themeColor="text1"/>
              </w:rPr>
            </w:pPr>
            <w:r w:rsidRPr="00BD6FB4">
              <w:rPr>
                <w:b/>
                <w:color w:val="000000" w:themeColor="text1"/>
              </w:rPr>
              <w:t>Assay</w:t>
            </w:r>
          </w:p>
        </w:tc>
        <w:tc>
          <w:tcPr>
            <w:tcW w:w="901" w:type="pct"/>
            <w:shd w:val="clear" w:color="auto" w:fill="F2F2F2"/>
            <w:vAlign w:val="bottom"/>
          </w:tcPr>
          <w:p w14:paraId="46B5A71A" w14:textId="77777777" w:rsidR="00624C7A" w:rsidRPr="00BD6FB4" w:rsidRDefault="00624C7A" w:rsidP="00DE1C49">
            <w:pPr>
              <w:pStyle w:val="Tabletext01"/>
              <w:jc w:val="center"/>
              <w:rPr>
                <w:b/>
                <w:color w:val="000000" w:themeColor="text1"/>
              </w:rPr>
            </w:pPr>
            <w:r w:rsidRPr="00BD6FB4">
              <w:rPr>
                <w:b/>
                <w:color w:val="000000" w:themeColor="text1"/>
              </w:rPr>
              <w:t>Impurities</w:t>
            </w:r>
          </w:p>
        </w:tc>
        <w:tc>
          <w:tcPr>
            <w:tcW w:w="750" w:type="pct"/>
            <w:shd w:val="clear" w:color="auto" w:fill="F2F2F2"/>
            <w:vAlign w:val="bottom"/>
          </w:tcPr>
          <w:p w14:paraId="41D8784C" w14:textId="77777777" w:rsidR="00624C7A" w:rsidRPr="00BD6FB4" w:rsidRDefault="00624C7A" w:rsidP="00DE1C49">
            <w:pPr>
              <w:pStyle w:val="Tabletext01"/>
              <w:jc w:val="center"/>
              <w:rPr>
                <w:b/>
                <w:color w:val="000000" w:themeColor="text1"/>
              </w:rPr>
            </w:pPr>
            <w:r w:rsidRPr="00BD6FB4">
              <w:rPr>
                <w:b/>
                <w:color w:val="000000" w:themeColor="text1"/>
              </w:rPr>
              <w:t>Residual Solvents</w:t>
            </w:r>
          </w:p>
        </w:tc>
        <w:tc>
          <w:tcPr>
            <w:tcW w:w="902" w:type="pct"/>
            <w:shd w:val="clear" w:color="auto" w:fill="F2F2F2"/>
            <w:vAlign w:val="bottom"/>
          </w:tcPr>
          <w:p w14:paraId="288BCC02" w14:textId="3F1CC3C9" w:rsidR="00624C7A" w:rsidRPr="00BD6FB4" w:rsidRDefault="00583865" w:rsidP="00DE1C49">
            <w:pPr>
              <w:pStyle w:val="Tabletext01"/>
              <w:jc w:val="center"/>
              <w:rPr>
                <w:b/>
                <w:color w:val="000000" w:themeColor="text1"/>
              </w:rPr>
            </w:pPr>
            <w:r w:rsidRPr="00BD6FB4">
              <w:rPr>
                <w:b/>
                <w:color w:val="000000" w:themeColor="text1"/>
              </w:rPr>
              <w:t>Other</w:t>
            </w:r>
          </w:p>
        </w:tc>
      </w:tr>
      <w:tr w:rsidR="00624C7A" w:rsidRPr="00887BC9" w14:paraId="07101088" w14:textId="77777777" w:rsidTr="001B78DD">
        <w:tc>
          <w:tcPr>
            <w:tcW w:w="1841" w:type="pct"/>
          </w:tcPr>
          <w:p w14:paraId="2159ECF2" w14:textId="77777777" w:rsidR="00624C7A" w:rsidRPr="00887BC9" w:rsidRDefault="00624C7A" w:rsidP="001B78DD">
            <w:pPr>
              <w:pStyle w:val="Tabletext01"/>
            </w:pPr>
            <w:r w:rsidRPr="00887BC9">
              <w:t>Method Type:</w:t>
            </w:r>
          </w:p>
        </w:tc>
        <w:tc>
          <w:tcPr>
            <w:tcW w:w="607" w:type="pct"/>
          </w:tcPr>
          <w:p w14:paraId="11E3C54D" w14:textId="2364E0C6" w:rsidR="00624C7A" w:rsidRPr="00475F71" w:rsidRDefault="00475F71" w:rsidP="001B78DD">
            <w:pPr>
              <w:pStyle w:val="Tabletext01"/>
              <w:rPr>
                <w:color w:val="A6A6A6" w:themeColor="background1" w:themeShade="A6"/>
              </w:rPr>
            </w:pPr>
            <w:r>
              <w:rPr>
                <w:color w:val="A6A6A6" w:themeColor="background1" w:themeShade="A6"/>
              </w:rPr>
              <w:t>[</w:t>
            </w:r>
            <w:r w:rsidR="00624C7A" w:rsidRPr="00475F71">
              <w:rPr>
                <w:color w:val="A6A6A6" w:themeColor="background1" w:themeShade="A6"/>
              </w:rPr>
              <w:t>HPLC</w:t>
            </w:r>
            <w:r>
              <w:rPr>
                <w:color w:val="A6A6A6" w:themeColor="background1" w:themeShade="A6"/>
              </w:rPr>
              <w:t>]</w:t>
            </w:r>
          </w:p>
        </w:tc>
        <w:tc>
          <w:tcPr>
            <w:tcW w:w="901" w:type="pct"/>
          </w:tcPr>
          <w:p w14:paraId="6A14D617" w14:textId="1B86FA8F" w:rsidR="00624C7A" w:rsidRPr="00475F71" w:rsidRDefault="00475F71" w:rsidP="001B78DD">
            <w:pPr>
              <w:pStyle w:val="Tabletext01"/>
              <w:rPr>
                <w:color w:val="A6A6A6" w:themeColor="background1" w:themeShade="A6"/>
              </w:rPr>
            </w:pPr>
            <w:r>
              <w:rPr>
                <w:color w:val="A6A6A6" w:themeColor="background1" w:themeShade="A6"/>
              </w:rPr>
              <w:t>[</w:t>
            </w:r>
            <w:r w:rsidR="00624C7A" w:rsidRPr="00475F71">
              <w:rPr>
                <w:color w:val="A6A6A6" w:themeColor="background1" w:themeShade="A6"/>
              </w:rPr>
              <w:t>HPLC</w:t>
            </w:r>
            <w:r>
              <w:rPr>
                <w:color w:val="A6A6A6" w:themeColor="background1" w:themeShade="A6"/>
              </w:rPr>
              <w:t>]</w:t>
            </w:r>
          </w:p>
        </w:tc>
        <w:tc>
          <w:tcPr>
            <w:tcW w:w="750" w:type="pct"/>
          </w:tcPr>
          <w:p w14:paraId="3C661642" w14:textId="63CF1C8B" w:rsidR="00624C7A" w:rsidRPr="00475F71" w:rsidRDefault="00475F71" w:rsidP="001B78DD">
            <w:pPr>
              <w:pStyle w:val="Tabletext01"/>
              <w:rPr>
                <w:color w:val="A6A6A6" w:themeColor="background1" w:themeShade="A6"/>
              </w:rPr>
            </w:pPr>
            <w:r>
              <w:rPr>
                <w:color w:val="A6A6A6" w:themeColor="background1" w:themeShade="A6"/>
              </w:rPr>
              <w:t>[</w:t>
            </w:r>
            <w:r w:rsidR="00624C7A" w:rsidRPr="00475F71">
              <w:rPr>
                <w:color w:val="A6A6A6" w:themeColor="background1" w:themeShade="A6"/>
              </w:rPr>
              <w:t>GC</w:t>
            </w:r>
            <w:r>
              <w:rPr>
                <w:color w:val="A6A6A6" w:themeColor="background1" w:themeShade="A6"/>
              </w:rPr>
              <w:t>]</w:t>
            </w:r>
          </w:p>
        </w:tc>
        <w:tc>
          <w:tcPr>
            <w:tcW w:w="902" w:type="pct"/>
          </w:tcPr>
          <w:p w14:paraId="3370BD04" w14:textId="77777777" w:rsidR="00624C7A" w:rsidRPr="00887BC9" w:rsidRDefault="00624C7A" w:rsidP="001B78DD">
            <w:pPr>
              <w:pStyle w:val="Tabletext01"/>
            </w:pPr>
          </w:p>
        </w:tc>
      </w:tr>
      <w:tr w:rsidR="00624C7A" w:rsidRPr="00887BC9" w14:paraId="6E9FE351" w14:textId="77777777" w:rsidTr="001B78DD">
        <w:tc>
          <w:tcPr>
            <w:tcW w:w="1841" w:type="pct"/>
          </w:tcPr>
          <w:p w14:paraId="0E56EF3A" w14:textId="77777777" w:rsidR="00624C7A" w:rsidRPr="00887BC9" w:rsidRDefault="00624C7A" w:rsidP="001B78DD">
            <w:pPr>
              <w:pStyle w:val="Tabletext01"/>
            </w:pPr>
            <w:r w:rsidRPr="00887BC9">
              <w:t>Method Number:</w:t>
            </w:r>
          </w:p>
        </w:tc>
        <w:tc>
          <w:tcPr>
            <w:tcW w:w="607" w:type="pct"/>
          </w:tcPr>
          <w:p w14:paraId="382431ED" w14:textId="50575562" w:rsidR="00624C7A" w:rsidRPr="00475F71" w:rsidRDefault="00475F71" w:rsidP="001B78DD">
            <w:pPr>
              <w:pStyle w:val="Tabletext01"/>
              <w:rPr>
                <w:i/>
                <w:color w:val="A6A6A6" w:themeColor="background1" w:themeShade="A6"/>
              </w:rPr>
            </w:pPr>
            <w:r>
              <w:rPr>
                <w:color w:val="A6A6A6" w:themeColor="background1" w:themeShade="A6"/>
              </w:rPr>
              <w:t>[</w:t>
            </w:r>
            <w:r w:rsidR="00624C7A" w:rsidRPr="00475F71">
              <w:rPr>
                <w:i/>
                <w:color w:val="A6A6A6" w:themeColor="background1" w:themeShade="A6"/>
              </w:rPr>
              <w:t>No. X</w:t>
            </w:r>
            <w:r>
              <w:rPr>
                <w:color w:val="A6A6A6" w:themeColor="background1" w:themeShade="A6"/>
              </w:rPr>
              <w:t>]</w:t>
            </w:r>
          </w:p>
        </w:tc>
        <w:tc>
          <w:tcPr>
            <w:tcW w:w="901" w:type="pct"/>
          </w:tcPr>
          <w:p w14:paraId="5F9C313B" w14:textId="2446EF4E" w:rsidR="00624C7A" w:rsidRPr="00475F71" w:rsidRDefault="00475F71" w:rsidP="001B78DD">
            <w:pPr>
              <w:pStyle w:val="Tabletext01"/>
              <w:rPr>
                <w:i/>
                <w:color w:val="A6A6A6" w:themeColor="background1" w:themeShade="A6"/>
              </w:rPr>
            </w:pPr>
            <w:r>
              <w:rPr>
                <w:color w:val="A6A6A6" w:themeColor="background1" w:themeShade="A6"/>
              </w:rPr>
              <w:t>[</w:t>
            </w:r>
            <w:r w:rsidR="00624C7A" w:rsidRPr="00475F71">
              <w:rPr>
                <w:i/>
                <w:color w:val="A6A6A6" w:themeColor="background1" w:themeShade="A6"/>
              </w:rPr>
              <w:t>No. Y</w:t>
            </w:r>
            <w:r>
              <w:rPr>
                <w:color w:val="A6A6A6" w:themeColor="background1" w:themeShade="A6"/>
              </w:rPr>
              <w:t>]</w:t>
            </w:r>
          </w:p>
        </w:tc>
        <w:tc>
          <w:tcPr>
            <w:tcW w:w="750" w:type="pct"/>
          </w:tcPr>
          <w:p w14:paraId="06198000" w14:textId="71BC1699" w:rsidR="00624C7A" w:rsidRPr="00475F71" w:rsidRDefault="00475F71" w:rsidP="001B78DD">
            <w:pPr>
              <w:pStyle w:val="Tabletext01"/>
              <w:rPr>
                <w:i/>
                <w:color w:val="A6A6A6" w:themeColor="background1" w:themeShade="A6"/>
              </w:rPr>
            </w:pPr>
            <w:r>
              <w:rPr>
                <w:color w:val="A6A6A6" w:themeColor="background1" w:themeShade="A6"/>
              </w:rPr>
              <w:t>[</w:t>
            </w:r>
            <w:r w:rsidR="00624C7A" w:rsidRPr="00475F71">
              <w:rPr>
                <w:i/>
                <w:color w:val="A6A6A6" w:themeColor="background1" w:themeShade="A6"/>
              </w:rPr>
              <w:t>No. Z</w:t>
            </w:r>
            <w:r>
              <w:rPr>
                <w:color w:val="A6A6A6" w:themeColor="background1" w:themeShade="A6"/>
              </w:rPr>
              <w:t>]</w:t>
            </w:r>
          </w:p>
        </w:tc>
        <w:tc>
          <w:tcPr>
            <w:tcW w:w="902" w:type="pct"/>
          </w:tcPr>
          <w:p w14:paraId="1B503221" w14:textId="77777777" w:rsidR="00624C7A" w:rsidRPr="00887BC9" w:rsidRDefault="00624C7A" w:rsidP="001B78DD">
            <w:pPr>
              <w:pStyle w:val="Tabletext01"/>
              <w:rPr>
                <w:b/>
                <w:i/>
              </w:rPr>
            </w:pPr>
          </w:p>
        </w:tc>
      </w:tr>
      <w:tr w:rsidR="00624C7A" w:rsidRPr="00887BC9" w14:paraId="3A7A8EF3" w14:textId="77777777" w:rsidTr="001B78DD">
        <w:tc>
          <w:tcPr>
            <w:tcW w:w="1841" w:type="pct"/>
          </w:tcPr>
          <w:p w14:paraId="06E097A3" w14:textId="77777777" w:rsidR="00624C7A" w:rsidRPr="00887BC9" w:rsidRDefault="00624C7A" w:rsidP="001B78DD">
            <w:pPr>
              <w:pStyle w:val="Tabletext01"/>
            </w:pPr>
            <w:r w:rsidRPr="00887BC9">
              <w:t>Accuracy</w:t>
            </w:r>
          </w:p>
        </w:tc>
        <w:tc>
          <w:tcPr>
            <w:tcW w:w="607" w:type="pct"/>
          </w:tcPr>
          <w:p w14:paraId="7125E968" w14:textId="77777777" w:rsidR="00624C7A" w:rsidRPr="00887BC9" w:rsidRDefault="00624C7A" w:rsidP="001B78DD">
            <w:pPr>
              <w:pStyle w:val="Tabletext01"/>
            </w:pPr>
          </w:p>
        </w:tc>
        <w:tc>
          <w:tcPr>
            <w:tcW w:w="901" w:type="pct"/>
          </w:tcPr>
          <w:p w14:paraId="56782687" w14:textId="77777777" w:rsidR="00624C7A" w:rsidRPr="00887BC9" w:rsidRDefault="00624C7A" w:rsidP="001B78DD">
            <w:pPr>
              <w:pStyle w:val="Tabletext01"/>
            </w:pPr>
          </w:p>
        </w:tc>
        <w:tc>
          <w:tcPr>
            <w:tcW w:w="750" w:type="pct"/>
          </w:tcPr>
          <w:p w14:paraId="5A6AEAAC" w14:textId="77777777" w:rsidR="00624C7A" w:rsidRPr="00887BC9" w:rsidRDefault="00624C7A" w:rsidP="001B78DD">
            <w:pPr>
              <w:pStyle w:val="Tabletext01"/>
            </w:pPr>
          </w:p>
        </w:tc>
        <w:tc>
          <w:tcPr>
            <w:tcW w:w="902" w:type="pct"/>
          </w:tcPr>
          <w:p w14:paraId="52B9BC53" w14:textId="77777777" w:rsidR="00624C7A" w:rsidRPr="00887BC9" w:rsidRDefault="00624C7A" w:rsidP="001B78DD">
            <w:pPr>
              <w:pStyle w:val="Tabletext01"/>
            </w:pPr>
          </w:p>
        </w:tc>
      </w:tr>
      <w:tr w:rsidR="00624C7A" w:rsidRPr="00887BC9" w14:paraId="1F017F89" w14:textId="77777777" w:rsidTr="001B78DD">
        <w:tc>
          <w:tcPr>
            <w:tcW w:w="1841" w:type="pct"/>
          </w:tcPr>
          <w:p w14:paraId="0ACACF1B" w14:textId="77777777" w:rsidR="00624C7A" w:rsidRPr="00887BC9" w:rsidRDefault="00624C7A" w:rsidP="001B78DD">
            <w:pPr>
              <w:pStyle w:val="Tabletext01"/>
            </w:pPr>
            <w:r w:rsidRPr="00887BC9">
              <w:t>Precision:</w:t>
            </w:r>
          </w:p>
        </w:tc>
        <w:tc>
          <w:tcPr>
            <w:tcW w:w="607" w:type="pct"/>
          </w:tcPr>
          <w:p w14:paraId="2177F595" w14:textId="77777777" w:rsidR="00624C7A" w:rsidRPr="00887BC9" w:rsidRDefault="00624C7A" w:rsidP="001B78DD">
            <w:pPr>
              <w:pStyle w:val="Tabletext01"/>
            </w:pPr>
          </w:p>
        </w:tc>
        <w:tc>
          <w:tcPr>
            <w:tcW w:w="901" w:type="pct"/>
          </w:tcPr>
          <w:p w14:paraId="12152681" w14:textId="77777777" w:rsidR="00624C7A" w:rsidRPr="00887BC9" w:rsidRDefault="00624C7A" w:rsidP="001B78DD">
            <w:pPr>
              <w:pStyle w:val="Tabletext01"/>
            </w:pPr>
          </w:p>
        </w:tc>
        <w:tc>
          <w:tcPr>
            <w:tcW w:w="750" w:type="pct"/>
          </w:tcPr>
          <w:p w14:paraId="5072E061" w14:textId="77777777" w:rsidR="00624C7A" w:rsidRPr="00887BC9" w:rsidRDefault="00624C7A" w:rsidP="001B78DD">
            <w:pPr>
              <w:pStyle w:val="Tabletext01"/>
            </w:pPr>
          </w:p>
        </w:tc>
        <w:tc>
          <w:tcPr>
            <w:tcW w:w="902" w:type="pct"/>
          </w:tcPr>
          <w:p w14:paraId="6216C7F2" w14:textId="77777777" w:rsidR="00624C7A" w:rsidRPr="00887BC9" w:rsidRDefault="00624C7A" w:rsidP="001B78DD">
            <w:pPr>
              <w:pStyle w:val="Tabletext01"/>
            </w:pPr>
          </w:p>
        </w:tc>
      </w:tr>
      <w:tr w:rsidR="00624C7A" w:rsidRPr="00887BC9" w14:paraId="38FC4233" w14:textId="77777777" w:rsidTr="001B78DD">
        <w:tc>
          <w:tcPr>
            <w:tcW w:w="1841" w:type="pct"/>
          </w:tcPr>
          <w:p w14:paraId="17865E79" w14:textId="77777777" w:rsidR="00624C7A" w:rsidRPr="00887BC9" w:rsidRDefault="00624C7A" w:rsidP="001B78DD">
            <w:pPr>
              <w:pStyle w:val="Tabletext01"/>
            </w:pPr>
            <w:r w:rsidRPr="00887BC9">
              <w:t xml:space="preserve">Repeatability </w:t>
            </w:r>
          </w:p>
        </w:tc>
        <w:tc>
          <w:tcPr>
            <w:tcW w:w="607" w:type="pct"/>
          </w:tcPr>
          <w:p w14:paraId="18E3082C" w14:textId="77777777" w:rsidR="00624C7A" w:rsidRPr="00887BC9" w:rsidRDefault="00624C7A" w:rsidP="001B78DD">
            <w:pPr>
              <w:pStyle w:val="Tabletext01"/>
            </w:pPr>
          </w:p>
        </w:tc>
        <w:tc>
          <w:tcPr>
            <w:tcW w:w="901" w:type="pct"/>
          </w:tcPr>
          <w:p w14:paraId="58BD4D02" w14:textId="77777777" w:rsidR="00624C7A" w:rsidRPr="00887BC9" w:rsidRDefault="00624C7A" w:rsidP="001B78DD">
            <w:pPr>
              <w:pStyle w:val="Tabletext01"/>
            </w:pPr>
          </w:p>
        </w:tc>
        <w:tc>
          <w:tcPr>
            <w:tcW w:w="750" w:type="pct"/>
          </w:tcPr>
          <w:p w14:paraId="71403B70" w14:textId="77777777" w:rsidR="00624C7A" w:rsidRPr="00887BC9" w:rsidRDefault="00624C7A" w:rsidP="001B78DD">
            <w:pPr>
              <w:pStyle w:val="Tabletext01"/>
            </w:pPr>
          </w:p>
        </w:tc>
        <w:tc>
          <w:tcPr>
            <w:tcW w:w="902" w:type="pct"/>
          </w:tcPr>
          <w:p w14:paraId="48351F3D" w14:textId="77777777" w:rsidR="00624C7A" w:rsidRPr="00887BC9" w:rsidRDefault="00624C7A" w:rsidP="001B78DD">
            <w:pPr>
              <w:pStyle w:val="Tabletext01"/>
            </w:pPr>
          </w:p>
        </w:tc>
      </w:tr>
      <w:tr w:rsidR="00624C7A" w:rsidRPr="00887BC9" w14:paraId="279163B8" w14:textId="77777777" w:rsidTr="001B78DD">
        <w:tc>
          <w:tcPr>
            <w:tcW w:w="1841" w:type="pct"/>
          </w:tcPr>
          <w:p w14:paraId="40846C9A" w14:textId="77777777" w:rsidR="00624C7A" w:rsidRPr="00887BC9" w:rsidRDefault="00624C7A" w:rsidP="001B78DD">
            <w:pPr>
              <w:pStyle w:val="Tabletext01"/>
            </w:pPr>
            <w:r w:rsidRPr="00887BC9">
              <w:t xml:space="preserve">Intermediate precision </w:t>
            </w:r>
          </w:p>
        </w:tc>
        <w:tc>
          <w:tcPr>
            <w:tcW w:w="607" w:type="pct"/>
          </w:tcPr>
          <w:p w14:paraId="33473420" w14:textId="77777777" w:rsidR="00624C7A" w:rsidRPr="00887BC9" w:rsidRDefault="00624C7A" w:rsidP="001B78DD">
            <w:pPr>
              <w:pStyle w:val="Tabletext01"/>
            </w:pPr>
          </w:p>
        </w:tc>
        <w:tc>
          <w:tcPr>
            <w:tcW w:w="901" w:type="pct"/>
          </w:tcPr>
          <w:p w14:paraId="4DA783D8" w14:textId="77777777" w:rsidR="00624C7A" w:rsidRPr="00887BC9" w:rsidRDefault="00624C7A" w:rsidP="001B78DD">
            <w:pPr>
              <w:pStyle w:val="Tabletext01"/>
            </w:pPr>
          </w:p>
        </w:tc>
        <w:tc>
          <w:tcPr>
            <w:tcW w:w="750" w:type="pct"/>
          </w:tcPr>
          <w:p w14:paraId="2E79D59A" w14:textId="77777777" w:rsidR="00624C7A" w:rsidRPr="00887BC9" w:rsidRDefault="00624C7A" w:rsidP="001B78DD">
            <w:pPr>
              <w:pStyle w:val="Tabletext01"/>
            </w:pPr>
          </w:p>
        </w:tc>
        <w:tc>
          <w:tcPr>
            <w:tcW w:w="902" w:type="pct"/>
          </w:tcPr>
          <w:p w14:paraId="13045083" w14:textId="77777777" w:rsidR="00624C7A" w:rsidRPr="00887BC9" w:rsidRDefault="00624C7A" w:rsidP="001B78DD">
            <w:pPr>
              <w:pStyle w:val="Tabletext01"/>
            </w:pPr>
          </w:p>
        </w:tc>
      </w:tr>
      <w:tr w:rsidR="00624C7A" w:rsidRPr="00887BC9" w14:paraId="11833421" w14:textId="77777777" w:rsidTr="001B78DD">
        <w:tc>
          <w:tcPr>
            <w:tcW w:w="1841" w:type="pct"/>
          </w:tcPr>
          <w:p w14:paraId="0FAB512E" w14:textId="77777777" w:rsidR="00624C7A" w:rsidRPr="00887BC9" w:rsidRDefault="00624C7A" w:rsidP="001B78DD">
            <w:pPr>
              <w:pStyle w:val="Tabletext01"/>
            </w:pPr>
            <w:r w:rsidRPr="00887BC9">
              <w:t>Specificity</w:t>
            </w:r>
          </w:p>
        </w:tc>
        <w:tc>
          <w:tcPr>
            <w:tcW w:w="607" w:type="pct"/>
          </w:tcPr>
          <w:p w14:paraId="3A560231" w14:textId="77777777" w:rsidR="00624C7A" w:rsidRPr="00887BC9" w:rsidRDefault="00624C7A" w:rsidP="001B78DD">
            <w:pPr>
              <w:pStyle w:val="Tabletext01"/>
            </w:pPr>
          </w:p>
        </w:tc>
        <w:tc>
          <w:tcPr>
            <w:tcW w:w="901" w:type="pct"/>
          </w:tcPr>
          <w:p w14:paraId="109ED949" w14:textId="77777777" w:rsidR="00624C7A" w:rsidRPr="00887BC9" w:rsidRDefault="00624C7A" w:rsidP="001B78DD">
            <w:pPr>
              <w:pStyle w:val="Tabletext01"/>
            </w:pPr>
          </w:p>
        </w:tc>
        <w:tc>
          <w:tcPr>
            <w:tcW w:w="750" w:type="pct"/>
          </w:tcPr>
          <w:p w14:paraId="390283F0" w14:textId="77777777" w:rsidR="00624C7A" w:rsidRPr="00887BC9" w:rsidRDefault="00624C7A" w:rsidP="001B78DD">
            <w:pPr>
              <w:pStyle w:val="Tabletext01"/>
            </w:pPr>
          </w:p>
        </w:tc>
        <w:tc>
          <w:tcPr>
            <w:tcW w:w="902" w:type="pct"/>
          </w:tcPr>
          <w:p w14:paraId="308C4D6E" w14:textId="77777777" w:rsidR="00624C7A" w:rsidRPr="00887BC9" w:rsidRDefault="00624C7A" w:rsidP="001B78DD">
            <w:pPr>
              <w:pStyle w:val="Tabletext01"/>
            </w:pPr>
          </w:p>
        </w:tc>
      </w:tr>
      <w:tr w:rsidR="00624C7A" w:rsidRPr="00887BC9" w14:paraId="26E4CD60" w14:textId="77777777" w:rsidTr="001B78DD">
        <w:tc>
          <w:tcPr>
            <w:tcW w:w="1841" w:type="pct"/>
          </w:tcPr>
          <w:p w14:paraId="71738E2F" w14:textId="77777777" w:rsidR="00624C7A" w:rsidRPr="00887BC9" w:rsidRDefault="00624C7A" w:rsidP="001B78DD">
            <w:pPr>
              <w:pStyle w:val="Tabletext01"/>
            </w:pPr>
            <w:r w:rsidRPr="00887BC9">
              <w:t>Detection limit (specify)</w:t>
            </w:r>
          </w:p>
        </w:tc>
        <w:tc>
          <w:tcPr>
            <w:tcW w:w="607" w:type="pct"/>
          </w:tcPr>
          <w:p w14:paraId="792283C0" w14:textId="77777777" w:rsidR="00624C7A" w:rsidRPr="00887BC9" w:rsidRDefault="00624C7A" w:rsidP="001B78DD">
            <w:pPr>
              <w:pStyle w:val="Tabletext01"/>
            </w:pPr>
          </w:p>
        </w:tc>
        <w:tc>
          <w:tcPr>
            <w:tcW w:w="901" w:type="pct"/>
          </w:tcPr>
          <w:p w14:paraId="3C25657F" w14:textId="77777777" w:rsidR="00624C7A" w:rsidRPr="00887BC9" w:rsidRDefault="00624C7A" w:rsidP="001B78DD">
            <w:pPr>
              <w:pStyle w:val="Tabletext01"/>
            </w:pPr>
          </w:p>
        </w:tc>
        <w:tc>
          <w:tcPr>
            <w:tcW w:w="750" w:type="pct"/>
          </w:tcPr>
          <w:p w14:paraId="01B37FA6" w14:textId="77777777" w:rsidR="00624C7A" w:rsidRPr="00887BC9" w:rsidRDefault="00624C7A" w:rsidP="001B78DD">
            <w:pPr>
              <w:pStyle w:val="Tabletext01"/>
            </w:pPr>
          </w:p>
        </w:tc>
        <w:tc>
          <w:tcPr>
            <w:tcW w:w="902" w:type="pct"/>
          </w:tcPr>
          <w:p w14:paraId="5E34B3DB" w14:textId="77777777" w:rsidR="00624C7A" w:rsidRPr="00887BC9" w:rsidRDefault="00624C7A" w:rsidP="001B78DD">
            <w:pPr>
              <w:pStyle w:val="Tabletext01"/>
            </w:pPr>
          </w:p>
        </w:tc>
      </w:tr>
      <w:tr w:rsidR="00624C7A" w:rsidRPr="00887BC9" w14:paraId="27EF87D5" w14:textId="77777777" w:rsidTr="001B78DD">
        <w:tc>
          <w:tcPr>
            <w:tcW w:w="1841" w:type="pct"/>
          </w:tcPr>
          <w:p w14:paraId="32A7AD2C" w14:textId="77777777" w:rsidR="00624C7A" w:rsidRPr="00887BC9" w:rsidRDefault="00624C7A" w:rsidP="001B78DD">
            <w:pPr>
              <w:pStyle w:val="Tabletext01"/>
            </w:pPr>
            <w:r w:rsidRPr="00887BC9">
              <w:t>Quantitation limit (specify)</w:t>
            </w:r>
          </w:p>
        </w:tc>
        <w:tc>
          <w:tcPr>
            <w:tcW w:w="607" w:type="pct"/>
          </w:tcPr>
          <w:p w14:paraId="65AB4DE5" w14:textId="77777777" w:rsidR="00624C7A" w:rsidRPr="00887BC9" w:rsidRDefault="00624C7A" w:rsidP="001B78DD">
            <w:pPr>
              <w:pStyle w:val="Tabletext01"/>
            </w:pPr>
          </w:p>
        </w:tc>
        <w:tc>
          <w:tcPr>
            <w:tcW w:w="901" w:type="pct"/>
          </w:tcPr>
          <w:p w14:paraId="77D82D05" w14:textId="77777777" w:rsidR="00624C7A" w:rsidRPr="00887BC9" w:rsidRDefault="00624C7A" w:rsidP="001B78DD">
            <w:pPr>
              <w:pStyle w:val="Tabletext01"/>
            </w:pPr>
          </w:p>
        </w:tc>
        <w:tc>
          <w:tcPr>
            <w:tcW w:w="750" w:type="pct"/>
          </w:tcPr>
          <w:p w14:paraId="3B44090F" w14:textId="77777777" w:rsidR="00624C7A" w:rsidRPr="00887BC9" w:rsidRDefault="00624C7A" w:rsidP="001B78DD">
            <w:pPr>
              <w:pStyle w:val="Tabletext01"/>
            </w:pPr>
          </w:p>
        </w:tc>
        <w:tc>
          <w:tcPr>
            <w:tcW w:w="902" w:type="pct"/>
          </w:tcPr>
          <w:p w14:paraId="3C1C622F" w14:textId="77777777" w:rsidR="00624C7A" w:rsidRPr="00887BC9" w:rsidRDefault="00624C7A" w:rsidP="001B78DD">
            <w:pPr>
              <w:pStyle w:val="Tabletext01"/>
            </w:pPr>
          </w:p>
        </w:tc>
      </w:tr>
      <w:tr w:rsidR="00624C7A" w:rsidRPr="00887BC9" w14:paraId="478BDF8D" w14:textId="77777777" w:rsidTr="001B78DD">
        <w:tc>
          <w:tcPr>
            <w:tcW w:w="1841" w:type="pct"/>
          </w:tcPr>
          <w:p w14:paraId="2B3AB94B" w14:textId="77777777" w:rsidR="00624C7A" w:rsidRPr="00887BC9" w:rsidRDefault="00624C7A" w:rsidP="001B78DD">
            <w:pPr>
              <w:pStyle w:val="Tabletext01"/>
            </w:pPr>
            <w:r w:rsidRPr="00887BC9">
              <w:t xml:space="preserve">Linearity </w:t>
            </w:r>
          </w:p>
        </w:tc>
        <w:tc>
          <w:tcPr>
            <w:tcW w:w="607" w:type="pct"/>
          </w:tcPr>
          <w:p w14:paraId="06E32D98" w14:textId="77777777" w:rsidR="00624C7A" w:rsidRPr="00887BC9" w:rsidRDefault="00624C7A" w:rsidP="001B78DD">
            <w:pPr>
              <w:pStyle w:val="Tabletext01"/>
            </w:pPr>
          </w:p>
        </w:tc>
        <w:tc>
          <w:tcPr>
            <w:tcW w:w="901" w:type="pct"/>
          </w:tcPr>
          <w:p w14:paraId="5458CE4C" w14:textId="77777777" w:rsidR="00624C7A" w:rsidRPr="00887BC9" w:rsidRDefault="00624C7A" w:rsidP="001B78DD">
            <w:pPr>
              <w:pStyle w:val="Tabletext01"/>
            </w:pPr>
          </w:p>
        </w:tc>
        <w:tc>
          <w:tcPr>
            <w:tcW w:w="750" w:type="pct"/>
          </w:tcPr>
          <w:p w14:paraId="6DEF2EA5" w14:textId="77777777" w:rsidR="00624C7A" w:rsidRPr="00887BC9" w:rsidRDefault="00624C7A" w:rsidP="001B78DD">
            <w:pPr>
              <w:pStyle w:val="Tabletext01"/>
            </w:pPr>
          </w:p>
        </w:tc>
        <w:tc>
          <w:tcPr>
            <w:tcW w:w="902" w:type="pct"/>
          </w:tcPr>
          <w:p w14:paraId="0BDD6582" w14:textId="77777777" w:rsidR="00624C7A" w:rsidRPr="00887BC9" w:rsidRDefault="00624C7A" w:rsidP="001B78DD">
            <w:pPr>
              <w:pStyle w:val="Tabletext01"/>
            </w:pPr>
          </w:p>
        </w:tc>
      </w:tr>
      <w:tr w:rsidR="00624C7A" w:rsidRPr="00887BC9" w14:paraId="0098A085" w14:textId="77777777" w:rsidTr="001B78DD">
        <w:tc>
          <w:tcPr>
            <w:tcW w:w="1841" w:type="pct"/>
          </w:tcPr>
          <w:p w14:paraId="5C0C0E52" w14:textId="77777777" w:rsidR="00624C7A" w:rsidRPr="00887BC9" w:rsidRDefault="00624C7A" w:rsidP="001B78DD">
            <w:pPr>
              <w:pStyle w:val="Tabletext01"/>
            </w:pPr>
            <w:r w:rsidRPr="00887BC9">
              <w:t>Range (specify)</w:t>
            </w:r>
          </w:p>
        </w:tc>
        <w:tc>
          <w:tcPr>
            <w:tcW w:w="607" w:type="pct"/>
          </w:tcPr>
          <w:p w14:paraId="558E416B" w14:textId="77777777" w:rsidR="00624C7A" w:rsidRPr="00887BC9" w:rsidRDefault="00624C7A" w:rsidP="001B78DD">
            <w:pPr>
              <w:pStyle w:val="Tabletext01"/>
            </w:pPr>
          </w:p>
        </w:tc>
        <w:tc>
          <w:tcPr>
            <w:tcW w:w="901" w:type="pct"/>
          </w:tcPr>
          <w:p w14:paraId="4D7099B6" w14:textId="77777777" w:rsidR="00624C7A" w:rsidRPr="00887BC9" w:rsidRDefault="00624C7A" w:rsidP="001B78DD">
            <w:pPr>
              <w:pStyle w:val="Tabletext01"/>
            </w:pPr>
          </w:p>
        </w:tc>
        <w:tc>
          <w:tcPr>
            <w:tcW w:w="750" w:type="pct"/>
          </w:tcPr>
          <w:p w14:paraId="73C5ADE9" w14:textId="77777777" w:rsidR="00624C7A" w:rsidRPr="00887BC9" w:rsidRDefault="00624C7A" w:rsidP="001B78DD">
            <w:pPr>
              <w:pStyle w:val="Tabletext01"/>
            </w:pPr>
          </w:p>
        </w:tc>
        <w:tc>
          <w:tcPr>
            <w:tcW w:w="902" w:type="pct"/>
          </w:tcPr>
          <w:p w14:paraId="01ADB8D6" w14:textId="77777777" w:rsidR="00624C7A" w:rsidRPr="00887BC9" w:rsidRDefault="00624C7A" w:rsidP="001B78DD">
            <w:pPr>
              <w:pStyle w:val="Tabletext01"/>
            </w:pPr>
          </w:p>
        </w:tc>
      </w:tr>
      <w:tr w:rsidR="00624C7A" w:rsidRPr="00887BC9" w14:paraId="44AB3479" w14:textId="77777777" w:rsidTr="001B78DD">
        <w:tc>
          <w:tcPr>
            <w:tcW w:w="1841" w:type="pct"/>
          </w:tcPr>
          <w:p w14:paraId="7A52B953" w14:textId="77777777" w:rsidR="00624C7A" w:rsidRPr="00887BC9" w:rsidRDefault="00624C7A" w:rsidP="001B78DD">
            <w:pPr>
              <w:pStyle w:val="Tabletext01"/>
            </w:pPr>
            <w:r w:rsidRPr="00887BC9">
              <w:t xml:space="preserve">Robustness </w:t>
            </w:r>
          </w:p>
        </w:tc>
        <w:tc>
          <w:tcPr>
            <w:tcW w:w="607" w:type="pct"/>
          </w:tcPr>
          <w:p w14:paraId="529CA007" w14:textId="77777777" w:rsidR="00624C7A" w:rsidRPr="00887BC9" w:rsidRDefault="00624C7A" w:rsidP="001B78DD">
            <w:pPr>
              <w:pStyle w:val="Tabletext01"/>
            </w:pPr>
          </w:p>
        </w:tc>
        <w:tc>
          <w:tcPr>
            <w:tcW w:w="901" w:type="pct"/>
          </w:tcPr>
          <w:p w14:paraId="5DB41584" w14:textId="77777777" w:rsidR="00624C7A" w:rsidRPr="00887BC9" w:rsidRDefault="00624C7A" w:rsidP="001B78DD">
            <w:pPr>
              <w:pStyle w:val="Tabletext01"/>
            </w:pPr>
          </w:p>
        </w:tc>
        <w:tc>
          <w:tcPr>
            <w:tcW w:w="750" w:type="pct"/>
          </w:tcPr>
          <w:p w14:paraId="60AA5526" w14:textId="77777777" w:rsidR="00624C7A" w:rsidRPr="00887BC9" w:rsidRDefault="00624C7A" w:rsidP="001B78DD">
            <w:pPr>
              <w:pStyle w:val="Tabletext01"/>
            </w:pPr>
          </w:p>
        </w:tc>
        <w:tc>
          <w:tcPr>
            <w:tcW w:w="902" w:type="pct"/>
          </w:tcPr>
          <w:p w14:paraId="019177BD" w14:textId="77777777" w:rsidR="00624C7A" w:rsidRPr="00887BC9" w:rsidRDefault="00624C7A" w:rsidP="001B78DD">
            <w:pPr>
              <w:pStyle w:val="Tabletext01"/>
            </w:pPr>
          </w:p>
        </w:tc>
      </w:tr>
      <w:tr w:rsidR="00624C7A" w:rsidRPr="00887BC9" w14:paraId="79620237" w14:textId="77777777" w:rsidTr="001B78DD">
        <w:tc>
          <w:tcPr>
            <w:tcW w:w="1841" w:type="pct"/>
          </w:tcPr>
          <w:p w14:paraId="7708E33E" w14:textId="77777777" w:rsidR="00624C7A" w:rsidRPr="00887BC9" w:rsidRDefault="00624C7A" w:rsidP="001B78DD">
            <w:pPr>
              <w:pStyle w:val="Tabletext01"/>
            </w:pPr>
            <w:r w:rsidRPr="00887BC9">
              <w:t xml:space="preserve">Solution stability </w:t>
            </w:r>
          </w:p>
        </w:tc>
        <w:tc>
          <w:tcPr>
            <w:tcW w:w="607" w:type="pct"/>
          </w:tcPr>
          <w:p w14:paraId="2B02AC4C" w14:textId="77777777" w:rsidR="00624C7A" w:rsidRPr="00887BC9" w:rsidRDefault="00624C7A" w:rsidP="001B78DD">
            <w:pPr>
              <w:pStyle w:val="Tabletext01"/>
            </w:pPr>
          </w:p>
        </w:tc>
        <w:tc>
          <w:tcPr>
            <w:tcW w:w="901" w:type="pct"/>
          </w:tcPr>
          <w:p w14:paraId="2098B34E" w14:textId="77777777" w:rsidR="00624C7A" w:rsidRPr="00887BC9" w:rsidRDefault="00624C7A" w:rsidP="001B78DD">
            <w:pPr>
              <w:pStyle w:val="Tabletext01"/>
            </w:pPr>
          </w:p>
        </w:tc>
        <w:tc>
          <w:tcPr>
            <w:tcW w:w="750" w:type="pct"/>
          </w:tcPr>
          <w:p w14:paraId="1D238D0E" w14:textId="77777777" w:rsidR="00624C7A" w:rsidRPr="00887BC9" w:rsidRDefault="00624C7A" w:rsidP="001B78DD">
            <w:pPr>
              <w:pStyle w:val="Tabletext01"/>
            </w:pPr>
          </w:p>
        </w:tc>
        <w:tc>
          <w:tcPr>
            <w:tcW w:w="902" w:type="pct"/>
          </w:tcPr>
          <w:p w14:paraId="77E72421" w14:textId="77777777" w:rsidR="00624C7A" w:rsidRPr="00887BC9" w:rsidRDefault="00624C7A" w:rsidP="001B78DD">
            <w:pPr>
              <w:pStyle w:val="Tabletext01"/>
            </w:pPr>
          </w:p>
        </w:tc>
      </w:tr>
      <w:tr w:rsidR="00624C7A" w:rsidRPr="00887BC9" w14:paraId="360B8771" w14:textId="77777777" w:rsidTr="001B78DD">
        <w:tc>
          <w:tcPr>
            <w:tcW w:w="5000" w:type="pct"/>
            <w:gridSpan w:val="5"/>
          </w:tcPr>
          <w:p w14:paraId="3FFBFE7A" w14:textId="77777777" w:rsidR="00624C7A" w:rsidRPr="00887BC9" w:rsidRDefault="00624C7A" w:rsidP="004B4B4A">
            <w:pPr>
              <w:pStyle w:val="Tabletext01"/>
              <w:ind w:left="360" w:hanging="360"/>
            </w:pPr>
            <w:r w:rsidRPr="00887BC9">
              <w:t>+</w:t>
            </w:r>
            <w:r w:rsidRPr="00887BC9">
              <w:tab/>
              <w:t>indicates that the parameter is acceptably tested and validated</w:t>
            </w:r>
          </w:p>
          <w:p w14:paraId="415E69F5" w14:textId="77777777" w:rsidR="00624C7A" w:rsidRPr="00887BC9" w:rsidRDefault="00624C7A" w:rsidP="001B78DD">
            <w:pPr>
              <w:pStyle w:val="Tabletext01"/>
            </w:pPr>
            <w:r w:rsidRPr="00887BC9">
              <w:t>indicates that the parameter is not tested</w:t>
            </w:r>
          </w:p>
          <w:p w14:paraId="5E13BB76" w14:textId="77777777" w:rsidR="00624C7A" w:rsidRPr="00887BC9" w:rsidRDefault="00624C7A" w:rsidP="004B4B4A">
            <w:pPr>
              <w:pStyle w:val="Tabletext01"/>
              <w:ind w:left="360" w:hanging="360"/>
            </w:pPr>
            <w:r w:rsidRPr="00887BC9">
              <w:t>?</w:t>
            </w:r>
            <w:r w:rsidRPr="00887BC9">
              <w:tab/>
              <w:t>indicates that questions remain before the parameter is judged to be acceptable</w:t>
            </w:r>
          </w:p>
        </w:tc>
      </w:tr>
    </w:tbl>
    <w:p w14:paraId="7357D144" w14:textId="77777777" w:rsidR="00FB2B3F" w:rsidRPr="00887BC9" w:rsidRDefault="00FB2B3F" w:rsidP="00624C7A">
      <w:pPr>
        <w:pStyle w:val="BodyText02"/>
        <w:rPr>
          <w:lang w:val="en-GB"/>
        </w:rPr>
      </w:pPr>
    </w:p>
    <w:p w14:paraId="0B040808" w14:textId="5844F72B" w:rsidR="00FB2B3F" w:rsidRPr="00887BC9" w:rsidRDefault="00FB2B3F" w:rsidP="0061669C">
      <w:pPr>
        <w:pStyle w:val="Headinglevel4"/>
      </w:pPr>
      <w:bookmarkStart w:id="19" w:name="_Toc13226944"/>
      <w:r w:rsidRPr="00887BC9">
        <w:t>3.2.S.4.4</w:t>
      </w:r>
      <w:r w:rsidR="001C5405" w:rsidRPr="00887BC9">
        <w:t xml:space="preserve"> </w:t>
      </w:r>
      <w:r w:rsidRPr="00887BC9">
        <w:t>Batch analyses</w:t>
      </w:r>
      <w:r w:rsidR="00B00746" w:rsidRPr="00887BC9">
        <w:t xml:space="preserve"> (name, manufacturer)</w:t>
      </w:r>
      <w:bookmarkEnd w:id="19"/>
    </w:p>
    <w:p w14:paraId="34B4C4CB" w14:textId="6C50C78C" w:rsidR="00FB2B3F" w:rsidRPr="00887BC9" w:rsidRDefault="00FB2B3F" w:rsidP="00422143">
      <w:pPr>
        <w:pStyle w:val="1-Indent"/>
        <w:rPr>
          <w:i/>
        </w:rPr>
      </w:pPr>
      <w:r w:rsidRPr="00887BC9">
        <w:rPr>
          <w:i/>
        </w:rPr>
        <w:t>Table 3.2.S.4.4-1</w:t>
      </w:r>
      <w:r w:rsidR="00287788">
        <w:rPr>
          <w:i/>
        </w:rPr>
        <w:t>: Batch analyses information</w:t>
      </w:r>
    </w:p>
    <w:tbl>
      <w:tblPr>
        <w:tblStyle w:val="TableGrid"/>
        <w:tblW w:w="0" w:type="auto"/>
        <w:tblInd w:w="720" w:type="dxa"/>
        <w:tblCellMar>
          <w:left w:w="43" w:type="dxa"/>
          <w:right w:w="43" w:type="dxa"/>
        </w:tblCellMar>
        <w:tblLook w:val="04A0" w:firstRow="1" w:lastRow="0" w:firstColumn="1" w:lastColumn="0" w:noHBand="0" w:noVBand="1"/>
      </w:tblPr>
      <w:tblGrid>
        <w:gridCol w:w="2254"/>
        <w:gridCol w:w="2254"/>
        <w:gridCol w:w="2254"/>
        <w:gridCol w:w="2254"/>
      </w:tblGrid>
      <w:tr w:rsidR="00CD381E" w:rsidRPr="00887BC9" w14:paraId="43CE8B79" w14:textId="77777777" w:rsidTr="00BD6FB4">
        <w:tc>
          <w:tcPr>
            <w:tcW w:w="2254" w:type="dxa"/>
            <w:vMerge w:val="restart"/>
            <w:shd w:val="clear" w:color="auto" w:fill="F2F2F2"/>
            <w:vAlign w:val="bottom"/>
          </w:tcPr>
          <w:p w14:paraId="15EE67D4" w14:textId="77777777" w:rsidR="00CD381E" w:rsidRPr="00BD6FB4" w:rsidRDefault="00CD381E" w:rsidP="00CD381E">
            <w:pPr>
              <w:pStyle w:val="TableHead01"/>
              <w:rPr>
                <w:color w:val="000000" w:themeColor="text1"/>
                <w:lang w:val="en-GB"/>
              </w:rPr>
            </w:pPr>
            <w:r w:rsidRPr="00BD6FB4">
              <w:rPr>
                <w:color w:val="000000" w:themeColor="text1"/>
                <w:lang w:val="en-GB"/>
              </w:rPr>
              <w:t>Test</w:t>
            </w:r>
          </w:p>
        </w:tc>
        <w:tc>
          <w:tcPr>
            <w:tcW w:w="2254" w:type="dxa"/>
            <w:vMerge w:val="restart"/>
            <w:shd w:val="clear" w:color="auto" w:fill="F2F2F2"/>
            <w:vAlign w:val="bottom"/>
          </w:tcPr>
          <w:p w14:paraId="7611FFD0" w14:textId="77777777" w:rsidR="00CD381E" w:rsidRPr="00BD6FB4" w:rsidRDefault="00CD381E" w:rsidP="00CD381E">
            <w:pPr>
              <w:pStyle w:val="TableHead01"/>
              <w:rPr>
                <w:color w:val="000000" w:themeColor="text1"/>
                <w:lang w:val="en-GB"/>
              </w:rPr>
            </w:pPr>
            <w:r w:rsidRPr="00BD6FB4">
              <w:rPr>
                <w:color w:val="000000" w:themeColor="text1"/>
                <w:lang w:val="en-GB"/>
              </w:rPr>
              <w:t>Specification</w:t>
            </w:r>
          </w:p>
        </w:tc>
        <w:tc>
          <w:tcPr>
            <w:tcW w:w="4508" w:type="dxa"/>
            <w:gridSpan w:val="2"/>
            <w:shd w:val="clear" w:color="auto" w:fill="F2F2F2"/>
            <w:vAlign w:val="bottom"/>
          </w:tcPr>
          <w:p w14:paraId="2B8FB990" w14:textId="77777777" w:rsidR="00CD381E" w:rsidRPr="00BD6FB4" w:rsidRDefault="00CD381E" w:rsidP="003E6333">
            <w:pPr>
              <w:pStyle w:val="TableHead01"/>
              <w:jc w:val="center"/>
              <w:rPr>
                <w:color w:val="000000" w:themeColor="text1"/>
                <w:lang w:val="en-GB"/>
              </w:rPr>
            </w:pPr>
            <w:r w:rsidRPr="00BD6FB4">
              <w:rPr>
                <w:color w:val="000000" w:themeColor="text1"/>
                <w:lang w:val="en-GB"/>
              </w:rPr>
              <w:t>Results</w:t>
            </w:r>
          </w:p>
        </w:tc>
      </w:tr>
      <w:tr w:rsidR="00CD381E" w:rsidRPr="00887BC9" w14:paraId="50C10DAD" w14:textId="77777777" w:rsidTr="00BD6FB4">
        <w:tc>
          <w:tcPr>
            <w:tcW w:w="2254" w:type="dxa"/>
            <w:vMerge/>
            <w:shd w:val="clear" w:color="auto" w:fill="F2F2F2"/>
            <w:vAlign w:val="bottom"/>
          </w:tcPr>
          <w:p w14:paraId="65C989B4" w14:textId="77777777" w:rsidR="00CD381E" w:rsidRPr="00BD6FB4" w:rsidRDefault="00CD381E" w:rsidP="00CD381E">
            <w:pPr>
              <w:pStyle w:val="TableHead01"/>
              <w:rPr>
                <w:color w:val="000000" w:themeColor="text1"/>
                <w:lang w:val="en-GB"/>
              </w:rPr>
            </w:pPr>
          </w:p>
        </w:tc>
        <w:tc>
          <w:tcPr>
            <w:tcW w:w="2254" w:type="dxa"/>
            <w:vMerge/>
            <w:shd w:val="clear" w:color="auto" w:fill="F2F2F2"/>
            <w:vAlign w:val="bottom"/>
          </w:tcPr>
          <w:p w14:paraId="7FB4BC0B" w14:textId="77777777" w:rsidR="00CD381E" w:rsidRPr="00BD6FB4" w:rsidRDefault="00CD381E" w:rsidP="00CD381E">
            <w:pPr>
              <w:pStyle w:val="TableHead01"/>
              <w:rPr>
                <w:color w:val="000000" w:themeColor="text1"/>
                <w:lang w:val="en-GB"/>
              </w:rPr>
            </w:pPr>
          </w:p>
        </w:tc>
        <w:tc>
          <w:tcPr>
            <w:tcW w:w="2254" w:type="dxa"/>
            <w:shd w:val="clear" w:color="auto" w:fill="F2F2F2"/>
            <w:vAlign w:val="bottom"/>
          </w:tcPr>
          <w:p w14:paraId="539EE349" w14:textId="77777777" w:rsidR="00CD381E" w:rsidRPr="00BD6FB4" w:rsidRDefault="00CD381E" w:rsidP="00CD381E">
            <w:pPr>
              <w:pStyle w:val="TableHead01"/>
              <w:rPr>
                <w:color w:val="000000" w:themeColor="text1"/>
                <w:lang w:val="en-GB"/>
              </w:rPr>
            </w:pPr>
            <w:r w:rsidRPr="00BD6FB4">
              <w:rPr>
                <w:color w:val="000000" w:themeColor="text1"/>
                <w:lang w:val="en-GB"/>
              </w:rPr>
              <w:t>Batch no:</w:t>
            </w:r>
          </w:p>
        </w:tc>
        <w:tc>
          <w:tcPr>
            <w:tcW w:w="2254" w:type="dxa"/>
            <w:shd w:val="clear" w:color="auto" w:fill="F2F2F2"/>
            <w:vAlign w:val="bottom"/>
          </w:tcPr>
          <w:p w14:paraId="118259F0" w14:textId="77777777" w:rsidR="00CD381E" w:rsidRPr="00BD6FB4" w:rsidRDefault="00CD381E" w:rsidP="00CD381E">
            <w:pPr>
              <w:pStyle w:val="TableHead01"/>
              <w:rPr>
                <w:color w:val="000000" w:themeColor="text1"/>
                <w:lang w:val="en-GB"/>
              </w:rPr>
            </w:pPr>
            <w:r w:rsidRPr="00BD6FB4">
              <w:rPr>
                <w:color w:val="000000" w:themeColor="text1"/>
                <w:lang w:val="en-GB"/>
              </w:rPr>
              <w:t>Batch No:</w:t>
            </w:r>
          </w:p>
        </w:tc>
      </w:tr>
      <w:tr w:rsidR="00CD381E" w:rsidRPr="00887BC9" w14:paraId="2E085CE5" w14:textId="77777777" w:rsidTr="003E6333">
        <w:tc>
          <w:tcPr>
            <w:tcW w:w="2254" w:type="dxa"/>
          </w:tcPr>
          <w:p w14:paraId="19367640" w14:textId="77777777" w:rsidR="00CD381E" w:rsidRPr="00887BC9" w:rsidRDefault="00CD381E" w:rsidP="003E6333">
            <w:pPr>
              <w:pStyle w:val="Tabletext01"/>
            </w:pPr>
          </w:p>
        </w:tc>
        <w:tc>
          <w:tcPr>
            <w:tcW w:w="2254" w:type="dxa"/>
          </w:tcPr>
          <w:p w14:paraId="596324E7" w14:textId="77777777" w:rsidR="00CD381E" w:rsidRPr="00887BC9" w:rsidRDefault="00CD381E" w:rsidP="003E6333">
            <w:pPr>
              <w:pStyle w:val="Tabletext01"/>
            </w:pPr>
          </w:p>
        </w:tc>
        <w:tc>
          <w:tcPr>
            <w:tcW w:w="2254" w:type="dxa"/>
          </w:tcPr>
          <w:p w14:paraId="4B8B9FD6" w14:textId="77777777" w:rsidR="00CD381E" w:rsidRPr="00887BC9" w:rsidRDefault="00CD381E" w:rsidP="003E6333">
            <w:pPr>
              <w:pStyle w:val="Tabletext01"/>
            </w:pPr>
          </w:p>
        </w:tc>
        <w:tc>
          <w:tcPr>
            <w:tcW w:w="2254" w:type="dxa"/>
          </w:tcPr>
          <w:p w14:paraId="467FC07D" w14:textId="77777777" w:rsidR="00CD381E" w:rsidRPr="00887BC9" w:rsidRDefault="00CD381E" w:rsidP="003E6333">
            <w:pPr>
              <w:pStyle w:val="Tabletext01"/>
            </w:pPr>
          </w:p>
        </w:tc>
      </w:tr>
      <w:tr w:rsidR="00CD381E" w:rsidRPr="00887BC9" w14:paraId="23F24974" w14:textId="77777777" w:rsidTr="003E6333">
        <w:tc>
          <w:tcPr>
            <w:tcW w:w="2254" w:type="dxa"/>
          </w:tcPr>
          <w:p w14:paraId="11E07CBC" w14:textId="77777777" w:rsidR="00CD381E" w:rsidRPr="00887BC9" w:rsidRDefault="00CD381E" w:rsidP="003E6333">
            <w:pPr>
              <w:pStyle w:val="Tabletext01"/>
            </w:pPr>
          </w:p>
        </w:tc>
        <w:tc>
          <w:tcPr>
            <w:tcW w:w="2254" w:type="dxa"/>
          </w:tcPr>
          <w:p w14:paraId="6C1DECF8" w14:textId="77777777" w:rsidR="00CD381E" w:rsidRPr="00887BC9" w:rsidRDefault="00CD381E" w:rsidP="003E6333">
            <w:pPr>
              <w:pStyle w:val="Tabletext01"/>
            </w:pPr>
          </w:p>
        </w:tc>
        <w:tc>
          <w:tcPr>
            <w:tcW w:w="2254" w:type="dxa"/>
          </w:tcPr>
          <w:p w14:paraId="5318DA88" w14:textId="77777777" w:rsidR="00CD381E" w:rsidRPr="00887BC9" w:rsidRDefault="00CD381E" w:rsidP="003E6333">
            <w:pPr>
              <w:pStyle w:val="Tabletext01"/>
            </w:pPr>
          </w:p>
        </w:tc>
        <w:tc>
          <w:tcPr>
            <w:tcW w:w="2254" w:type="dxa"/>
          </w:tcPr>
          <w:p w14:paraId="7B8477BB" w14:textId="77777777" w:rsidR="00CD381E" w:rsidRPr="00887BC9" w:rsidRDefault="00CD381E" w:rsidP="003E6333">
            <w:pPr>
              <w:pStyle w:val="Tabletext01"/>
            </w:pPr>
          </w:p>
        </w:tc>
      </w:tr>
      <w:tr w:rsidR="00CD381E" w:rsidRPr="00887BC9" w14:paraId="26DABED7" w14:textId="77777777" w:rsidTr="003E6333">
        <w:tc>
          <w:tcPr>
            <w:tcW w:w="2254" w:type="dxa"/>
          </w:tcPr>
          <w:p w14:paraId="20F8BF2F" w14:textId="77777777" w:rsidR="00CD381E" w:rsidRPr="00887BC9" w:rsidRDefault="00CD381E" w:rsidP="003E6333">
            <w:pPr>
              <w:pStyle w:val="Tabletext01"/>
            </w:pPr>
          </w:p>
        </w:tc>
        <w:tc>
          <w:tcPr>
            <w:tcW w:w="2254" w:type="dxa"/>
          </w:tcPr>
          <w:p w14:paraId="01CB31F7" w14:textId="77777777" w:rsidR="00CD381E" w:rsidRPr="00887BC9" w:rsidRDefault="00CD381E" w:rsidP="003E6333">
            <w:pPr>
              <w:pStyle w:val="Tabletext01"/>
            </w:pPr>
          </w:p>
        </w:tc>
        <w:tc>
          <w:tcPr>
            <w:tcW w:w="2254" w:type="dxa"/>
          </w:tcPr>
          <w:p w14:paraId="6B487392" w14:textId="77777777" w:rsidR="00CD381E" w:rsidRPr="00887BC9" w:rsidRDefault="00CD381E" w:rsidP="003E6333">
            <w:pPr>
              <w:pStyle w:val="Tabletext01"/>
            </w:pPr>
          </w:p>
        </w:tc>
        <w:tc>
          <w:tcPr>
            <w:tcW w:w="2254" w:type="dxa"/>
          </w:tcPr>
          <w:p w14:paraId="558693A3" w14:textId="77777777" w:rsidR="00CD381E" w:rsidRPr="00887BC9" w:rsidRDefault="00CD381E" w:rsidP="003E6333">
            <w:pPr>
              <w:pStyle w:val="Tabletext01"/>
            </w:pPr>
          </w:p>
        </w:tc>
      </w:tr>
      <w:tr w:rsidR="00CD381E" w:rsidRPr="00887BC9" w14:paraId="229FEB16" w14:textId="77777777" w:rsidTr="003E6333">
        <w:tc>
          <w:tcPr>
            <w:tcW w:w="2254" w:type="dxa"/>
          </w:tcPr>
          <w:p w14:paraId="30D803CA" w14:textId="77777777" w:rsidR="00CD381E" w:rsidRPr="00887BC9" w:rsidRDefault="00CD381E" w:rsidP="003E6333">
            <w:pPr>
              <w:pStyle w:val="Tabletext01"/>
            </w:pPr>
          </w:p>
        </w:tc>
        <w:tc>
          <w:tcPr>
            <w:tcW w:w="2254" w:type="dxa"/>
          </w:tcPr>
          <w:p w14:paraId="6A16335F" w14:textId="77777777" w:rsidR="00CD381E" w:rsidRPr="00887BC9" w:rsidRDefault="00CD381E" w:rsidP="003E6333">
            <w:pPr>
              <w:pStyle w:val="Tabletext01"/>
            </w:pPr>
          </w:p>
        </w:tc>
        <w:tc>
          <w:tcPr>
            <w:tcW w:w="2254" w:type="dxa"/>
          </w:tcPr>
          <w:p w14:paraId="70BDBF4A" w14:textId="77777777" w:rsidR="00CD381E" w:rsidRPr="00887BC9" w:rsidRDefault="00CD381E" w:rsidP="003E6333">
            <w:pPr>
              <w:pStyle w:val="Tabletext01"/>
            </w:pPr>
          </w:p>
        </w:tc>
        <w:tc>
          <w:tcPr>
            <w:tcW w:w="2254" w:type="dxa"/>
          </w:tcPr>
          <w:p w14:paraId="3A607CC9" w14:textId="77777777" w:rsidR="00CD381E" w:rsidRPr="00887BC9" w:rsidRDefault="00CD381E" w:rsidP="003E6333">
            <w:pPr>
              <w:pStyle w:val="Tabletext01"/>
            </w:pPr>
          </w:p>
        </w:tc>
      </w:tr>
      <w:tr w:rsidR="00CD381E" w:rsidRPr="00887BC9" w14:paraId="3D7686C1" w14:textId="77777777" w:rsidTr="003E6333">
        <w:tc>
          <w:tcPr>
            <w:tcW w:w="2254" w:type="dxa"/>
          </w:tcPr>
          <w:p w14:paraId="6C0A6A14" w14:textId="77777777" w:rsidR="00CD381E" w:rsidRPr="00887BC9" w:rsidRDefault="00CD381E" w:rsidP="003E6333">
            <w:pPr>
              <w:pStyle w:val="Tabletext01"/>
            </w:pPr>
          </w:p>
        </w:tc>
        <w:tc>
          <w:tcPr>
            <w:tcW w:w="2254" w:type="dxa"/>
          </w:tcPr>
          <w:p w14:paraId="66947F38" w14:textId="77777777" w:rsidR="00CD381E" w:rsidRPr="00887BC9" w:rsidRDefault="00CD381E" w:rsidP="003E6333">
            <w:pPr>
              <w:pStyle w:val="Tabletext01"/>
            </w:pPr>
          </w:p>
        </w:tc>
        <w:tc>
          <w:tcPr>
            <w:tcW w:w="2254" w:type="dxa"/>
          </w:tcPr>
          <w:p w14:paraId="69E16E38" w14:textId="77777777" w:rsidR="00CD381E" w:rsidRPr="00887BC9" w:rsidRDefault="00CD381E" w:rsidP="003E6333">
            <w:pPr>
              <w:pStyle w:val="Tabletext01"/>
            </w:pPr>
          </w:p>
        </w:tc>
        <w:tc>
          <w:tcPr>
            <w:tcW w:w="2254" w:type="dxa"/>
          </w:tcPr>
          <w:p w14:paraId="084E433F" w14:textId="77777777" w:rsidR="00CD381E" w:rsidRPr="00887BC9" w:rsidRDefault="00CD381E" w:rsidP="003E6333">
            <w:pPr>
              <w:pStyle w:val="Tabletext01"/>
            </w:pPr>
          </w:p>
        </w:tc>
      </w:tr>
    </w:tbl>
    <w:p w14:paraId="071C5CCE" w14:textId="77777777" w:rsidR="00FB2B3F" w:rsidRPr="00887BC9" w:rsidRDefault="00FB2B3F" w:rsidP="00053BD4">
      <w:pPr>
        <w:pStyle w:val="BodyText02"/>
        <w:rPr>
          <w:lang w:val="en-GB"/>
        </w:rPr>
      </w:pPr>
    </w:p>
    <w:p w14:paraId="6620F146" w14:textId="2A42F2B6" w:rsidR="00FB2B3F" w:rsidRPr="00887BC9" w:rsidRDefault="00FB2B3F" w:rsidP="00DD0E58">
      <w:pPr>
        <w:pStyle w:val="Headinglevel3"/>
        <w:keepNext/>
        <w:keepLines/>
      </w:pPr>
      <w:bookmarkStart w:id="20" w:name="_Toc13226945"/>
      <w:r w:rsidRPr="00887BC9">
        <w:lastRenderedPageBreak/>
        <w:t>3.2.S.5 Reference standard</w:t>
      </w:r>
      <w:r w:rsidR="00B00746" w:rsidRPr="00887BC9">
        <w:t xml:space="preserve"> (name, manufacturer)</w:t>
      </w:r>
      <w:bookmarkEnd w:id="20"/>
    </w:p>
    <w:p w14:paraId="18D4EB3D" w14:textId="5E237215" w:rsidR="00FB2B3F" w:rsidRPr="00887BC9" w:rsidRDefault="00FB2B3F" w:rsidP="00D7435D">
      <w:pPr>
        <w:pStyle w:val="Bullet"/>
      </w:pPr>
      <w:r w:rsidRPr="00887BC9">
        <w:t>If a pharmacopoeial monograph is claimed, the ph</w:t>
      </w:r>
      <w:r w:rsidR="00DB1EE9" w:rsidRPr="00887BC9">
        <w:t>armacopoeial standard should be </w:t>
      </w:r>
      <w:r w:rsidRPr="00887BC9">
        <w:t>used.</w:t>
      </w:r>
    </w:p>
    <w:p w14:paraId="3B5150B6" w14:textId="77777777" w:rsidR="00FB2B3F" w:rsidRPr="00887BC9" w:rsidRDefault="00FB2B3F" w:rsidP="00D7435D">
      <w:pPr>
        <w:pStyle w:val="Bullet"/>
      </w:pPr>
      <w:r w:rsidRPr="00887BC9">
        <w:t>State if a certificate of analysis has been submitted.</w:t>
      </w:r>
    </w:p>
    <w:p w14:paraId="39922FE2" w14:textId="77777777" w:rsidR="00FB2B3F" w:rsidRPr="00887BC9" w:rsidRDefault="00FB2B3F" w:rsidP="00D7435D">
      <w:pPr>
        <w:pStyle w:val="Bullet"/>
      </w:pPr>
      <w:r w:rsidRPr="00887BC9">
        <w:t>State if a secondary reference standard (e.g. working standard) is standardized against the compendial reference standard or primary reference standard.</w:t>
      </w:r>
    </w:p>
    <w:p w14:paraId="3843BBCE" w14:textId="77777777" w:rsidR="00FB2B3F" w:rsidRPr="00887BC9" w:rsidRDefault="00FB2B3F" w:rsidP="00D7435D">
      <w:pPr>
        <w:pStyle w:val="Bullet"/>
      </w:pPr>
      <w:r w:rsidRPr="00887BC9">
        <w:t>The source(s) of the reference standards or materials (e.g., in-house, Ph. Eur., USP) used in the testing of the drug substance (e.g., for the identification, purity, potency tests). If a Ph. Eur. reference standard is used for quantitative analysis, the reference standard should be for content (not for identity only).</w:t>
      </w:r>
    </w:p>
    <w:p w14:paraId="1988AB59" w14:textId="5798AA99" w:rsidR="00FB2B3F" w:rsidRPr="00296BEF" w:rsidRDefault="00FB2B3F" w:rsidP="006F10F7">
      <w:pPr>
        <w:pStyle w:val="Headinglevel3"/>
      </w:pPr>
      <w:bookmarkStart w:id="21" w:name="_Toc13226946"/>
      <w:r w:rsidRPr="00296BEF">
        <w:t>3.2.S.6 Container closure system (name, manufacturer)</w:t>
      </w:r>
      <w:bookmarkEnd w:id="21"/>
    </w:p>
    <w:p w14:paraId="5A396E14" w14:textId="6F63B0FA" w:rsidR="00287788" w:rsidRPr="006F6B10" w:rsidRDefault="00287788" w:rsidP="006F6B10">
      <w:pPr>
        <w:spacing w:before="0" w:after="240" w:line="259" w:lineRule="auto"/>
        <w:ind w:left="720" w:right="0"/>
        <w:rPr>
          <w:rFonts w:ascii="Arial" w:hAnsi="Arial" w:cs="Arial"/>
          <w:i/>
          <w:sz w:val="22"/>
          <w:szCs w:val="22"/>
        </w:rPr>
      </w:pPr>
      <w:r w:rsidRPr="006F6B10">
        <w:rPr>
          <w:rFonts w:ascii="Arial" w:hAnsi="Arial" w:cs="Arial"/>
          <w:i/>
          <w:sz w:val="22"/>
          <w:szCs w:val="22"/>
        </w:rPr>
        <w:t>Table 3.2.S.6-1: Description of the container closure system(s) for the storage and shipment of the API:</w:t>
      </w:r>
    </w:p>
    <w:tbl>
      <w:tblPr>
        <w:tblStyle w:val="TableGrid"/>
        <w:tblW w:w="9000" w:type="dxa"/>
        <w:tblInd w:w="805" w:type="dxa"/>
        <w:tblCellMar>
          <w:left w:w="43" w:type="dxa"/>
          <w:right w:w="43" w:type="dxa"/>
        </w:tblCellMar>
        <w:tblLook w:val="04A0" w:firstRow="1" w:lastRow="0" w:firstColumn="1" w:lastColumn="0" w:noHBand="0" w:noVBand="1"/>
      </w:tblPr>
      <w:tblGrid>
        <w:gridCol w:w="4500"/>
        <w:gridCol w:w="4500"/>
      </w:tblGrid>
      <w:tr w:rsidR="00C6097E" w:rsidRPr="00887BC9" w14:paraId="5D0EB5E1" w14:textId="77777777" w:rsidTr="00BD6FB4">
        <w:tc>
          <w:tcPr>
            <w:tcW w:w="4500" w:type="dxa"/>
            <w:shd w:val="clear" w:color="auto" w:fill="F2F2F2"/>
            <w:vAlign w:val="bottom"/>
          </w:tcPr>
          <w:p w14:paraId="6268E22F" w14:textId="0FD762D6" w:rsidR="00C6097E" w:rsidRPr="00BD6FB4" w:rsidRDefault="00C6097E" w:rsidP="00BD6FB4">
            <w:pPr>
              <w:pStyle w:val="TableHead01"/>
              <w:jc w:val="center"/>
              <w:rPr>
                <w:color w:val="000000" w:themeColor="text1"/>
                <w:lang w:val="en-GB"/>
              </w:rPr>
            </w:pPr>
            <w:r w:rsidRPr="00BD6FB4">
              <w:rPr>
                <w:color w:val="000000" w:themeColor="text1"/>
                <w:lang w:val="en-GB"/>
              </w:rPr>
              <w:t>Packaging component</w:t>
            </w:r>
          </w:p>
        </w:tc>
        <w:tc>
          <w:tcPr>
            <w:tcW w:w="4500" w:type="dxa"/>
            <w:shd w:val="clear" w:color="auto" w:fill="F2F2F2"/>
            <w:vAlign w:val="bottom"/>
          </w:tcPr>
          <w:p w14:paraId="6555B4B2" w14:textId="4E92CD35" w:rsidR="00C6097E" w:rsidRPr="00BD6FB4" w:rsidRDefault="00C6097E" w:rsidP="00BD6FB4">
            <w:pPr>
              <w:pStyle w:val="TableHead01"/>
              <w:jc w:val="center"/>
              <w:rPr>
                <w:color w:val="000000" w:themeColor="text1"/>
                <w:lang w:val="en-GB"/>
              </w:rPr>
            </w:pPr>
            <w:r w:rsidRPr="00BD6FB4">
              <w:rPr>
                <w:color w:val="000000" w:themeColor="text1"/>
                <w:lang w:val="en-GB"/>
              </w:rPr>
              <w:t>Specifications</w:t>
            </w:r>
          </w:p>
          <w:p w14:paraId="6CBA091A" w14:textId="240207F4" w:rsidR="00C6097E" w:rsidRPr="00BD6FB4" w:rsidRDefault="00C6097E" w:rsidP="00BD6FB4">
            <w:pPr>
              <w:pStyle w:val="TableHead01"/>
              <w:jc w:val="center"/>
              <w:rPr>
                <w:color w:val="000000" w:themeColor="text1"/>
                <w:lang w:val="en-GB"/>
              </w:rPr>
            </w:pPr>
            <w:r w:rsidRPr="00BD6FB4">
              <w:rPr>
                <w:color w:val="000000" w:themeColor="text1"/>
                <w:lang w:val="en-GB"/>
              </w:rPr>
              <w:t>(e.g. identification (IR))</w:t>
            </w:r>
          </w:p>
        </w:tc>
      </w:tr>
      <w:tr w:rsidR="00C6097E" w:rsidRPr="00887BC9" w14:paraId="40F4D0D7" w14:textId="77777777" w:rsidTr="00C6097E">
        <w:tc>
          <w:tcPr>
            <w:tcW w:w="4500" w:type="dxa"/>
          </w:tcPr>
          <w:p w14:paraId="1864617E" w14:textId="77777777" w:rsidR="00C6097E" w:rsidRPr="00887BC9" w:rsidRDefault="00C6097E" w:rsidP="00B40171">
            <w:pPr>
              <w:pStyle w:val="Tabletext01"/>
            </w:pPr>
          </w:p>
        </w:tc>
        <w:tc>
          <w:tcPr>
            <w:tcW w:w="4500" w:type="dxa"/>
          </w:tcPr>
          <w:p w14:paraId="5DFCCFB3" w14:textId="77777777" w:rsidR="00C6097E" w:rsidRPr="00887BC9" w:rsidRDefault="00C6097E" w:rsidP="00B40171">
            <w:pPr>
              <w:pStyle w:val="Tabletext01"/>
            </w:pPr>
          </w:p>
        </w:tc>
      </w:tr>
      <w:tr w:rsidR="00C6097E" w:rsidRPr="00887BC9" w14:paraId="26D60B3F" w14:textId="77777777" w:rsidTr="00C6097E">
        <w:tc>
          <w:tcPr>
            <w:tcW w:w="4500" w:type="dxa"/>
          </w:tcPr>
          <w:p w14:paraId="0AFCAFF6" w14:textId="77777777" w:rsidR="00C6097E" w:rsidRPr="00887BC9" w:rsidRDefault="00C6097E" w:rsidP="00B40171">
            <w:pPr>
              <w:pStyle w:val="Tabletext01"/>
            </w:pPr>
          </w:p>
        </w:tc>
        <w:tc>
          <w:tcPr>
            <w:tcW w:w="4500" w:type="dxa"/>
          </w:tcPr>
          <w:p w14:paraId="1AF71A68" w14:textId="77777777" w:rsidR="00C6097E" w:rsidRPr="00887BC9" w:rsidRDefault="00C6097E" w:rsidP="00B40171">
            <w:pPr>
              <w:pStyle w:val="Tabletext01"/>
            </w:pPr>
          </w:p>
        </w:tc>
      </w:tr>
    </w:tbl>
    <w:p w14:paraId="7C7A3544" w14:textId="77777777" w:rsidR="00C6097E" w:rsidRPr="00887BC9" w:rsidRDefault="00C6097E" w:rsidP="00296BEF">
      <w:pPr>
        <w:pStyle w:val="BodyText02"/>
        <w:ind w:left="0"/>
        <w:rPr>
          <w:lang w:val="en-GB"/>
        </w:rPr>
      </w:pPr>
    </w:p>
    <w:p w14:paraId="458D22B3" w14:textId="019A4E84" w:rsidR="00D36E40" w:rsidRPr="00887BC9" w:rsidRDefault="00FB2B3F" w:rsidP="006F10F7">
      <w:pPr>
        <w:pStyle w:val="Headinglevel3"/>
      </w:pPr>
      <w:bookmarkStart w:id="22" w:name="_Toc13226947"/>
      <w:r w:rsidRPr="00887BC9">
        <w:t>3.2.S.7 Stability</w:t>
      </w:r>
      <w:bookmarkEnd w:id="22"/>
    </w:p>
    <w:p w14:paraId="0A0A03EB" w14:textId="6AEDF2EB" w:rsidR="00FB2B3F" w:rsidRPr="00887BC9" w:rsidRDefault="00FB2B3F" w:rsidP="009F6DBE">
      <w:pPr>
        <w:pStyle w:val="Headinglevel4"/>
      </w:pPr>
      <w:bookmarkStart w:id="23" w:name="_Toc13226948"/>
      <w:r w:rsidRPr="00887BC9">
        <w:t>3.2.S.7.1 Stability summary and conclusions (name, manufacturer)</w:t>
      </w:r>
      <w:bookmarkEnd w:id="23"/>
    </w:p>
    <w:p w14:paraId="3D450704" w14:textId="77777777" w:rsidR="00FB2B3F" w:rsidRPr="00887BC9" w:rsidRDefault="00FB2B3F" w:rsidP="007D3C53">
      <w:pPr>
        <w:pStyle w:val="ListBulleta"/>
        <w:numPr>
          <w:ilvl w:val="0"/>
          <w:numId w:val="24"/>
        </w:numPr>
        <w:ind w:left="1080"/>
        <w:rPr>
          <w:lang w:val="en-GB"/>
        </w:rPr>
      </w:pPr>
      <w:r w:rsidRPr="00887BC9">
        <w:rPr>
          <w:lang w:val="en-GB"/>
        </w:rPr>
        <w:t>Proposed storage conditions and re-test period (or shelf-life, as appropriate):</w:t>
      </w:r>
    </w:p>
    <w:p w14:paraId="1C2B0A95" w14:textId="4AEB0D93" w:rsidR="00FB2B3F" w:rsidRPr="006F6B10" w:rsidRDefault="00FB2B3F" w:rsidP="004B49C0">
      <w:pPr>
        <w:spacing w:before="0" w:after="240" w:line="259" w:lineRule="auto"/>
        <w:ind w:left="720" w:right="0"/>
        <w:rPr>
          <w:rFonts w:ascii="Arial" w:hAnsi="Arial" w:cs="Arial"/>
          <w:i/>
          <w:sz w:val="22"/>
          <w:szCs w:val="22"/>
        </w:rPr>
      </w:pPr>
      <w:r w:rsidRPr="006F6B10">
        <w:rPr>
          <w:rFonts w:ascii="Arial" w:hAnsi="Arial" w:cs="Arial"/>
          <w:i/>
          <w:sz w:val="22"/>
          <w:szCs w:val="22"/>
        </w:rPr>
        <w:t>Table 3.2.S.7.1-1</w:t>
      </w:r>
      <w:r w:rsidR="00287788" w:rsidRPr="006F6B10">
        <w:rPr>
          <w:rFonts w:ascii="Arial" w:hAnsi="Arial" w:cs="Arial"/>
          <w:i/>
          <w:sz w:val="22"/>
          <w:szCs w:val="22"/>
        </w:rPr>
        <w:t>: Storage information</w:t>
      </w:r>
    </w:p>
    <w:tbl>
      <w:tblPr>
        <w:tblStyle w:val="TableGrid"/>
        <w:tblW w:w="9027" w:type="dxa"/>
        <w:tblInd w:w="805" w:type="dxa"/>
        <w:tblCellMar>
          <w:left w:w="43" w:type="dxa"/>
          <w:right w:w="43" w:type="dxa"/>
        </w:tblCellMar>
        <w:tblLook w:val="04A0" w:firstRow="1" w:lastRow="0" w:firstColumn="1" w:lastColumn="0" w:noHBand="0" w:noVBand="1"/>
      </w:tblPr>
      <w:tblGrid>
        <w:gridCol w:w="3009"/>
        <w:gridCol w:w="3009"/>
        <w:gridCol w:w="3009"/>
      </w:tblGrid>
      <w:tr w:rsidR="003E3E82" w:rsidRPr="00887BC9" w14:paraId="21A80F72" w14:textId="77777777" w:rsidTr="00BD6FB4">
        <w:tc>
          <w:tcPr>
            <w:tcW w:w="3009" w:type="dxa"/>
            <w:shd w:val="clear" w:color="auto" w:fill="F2F2F2"/>
          </w:tcPr>
          <w:p w14:paraId="3A41BFB6" w14:textId="77777777" w:rsidR="003E3E82" w:rsidRPr="00BD6FB4" w:rsidRDefault="003E3E82" w:rsidP="004B63F7">
            <w:pPr>
              <w:pStyle w:val="TableHead01"/>
              <w:jc w:val="center"/>
              <w:rPr>
                <w:color w:val="000000" w:themeColor="text1"/>
                <w:lang w:val="en-GB"/>
              </w:rPr>
            </w:pPr>
            <w:r w:rsidRPr="00BD6FB4">
              <w:rPr>
                <w:color w:val="000000" w:themeColor="text1"/>
                <w:lang w:val="en-GB"/>
              </w:rPr>
              <w:t>Container closure system</w:t>
            </w:r>
          </w:p>
        </w:tc>
        <w:tc>
          <w:tcPr>
            <w:tcW w:w="3009" w:type="dxa"/>
            <w:shd w:val="clear" w:color="auto" w:fill="F2F2F2"/>
          </w:tcPr>
          <w:p w14:paraId="07646AD5" w14:textId="77777777" w:rsidR="003E3E82" w:rsidRPr="00BD6FB4" w:rsidRDefault="003E3E82" w:rsidP="004B63F7">
            <w:pPr>
              <w:pStyle w:val="TableHead01"/>
              <w:jc w:val="center"/>
              <w:rPr>
                <w:color w:val="000000" w:themeColor="text1"/>
                <w:lang w:val="en-GB"/>
              </w:rPr>
            </w:pPr>
            <w:r w:rsidRPr="00BD6FB4">
              <w:rPr>
                <w:color w:val="000000" w:themeColor="text1"/>
                <w:lang w:val="en-GB"/>
              </w:rPr>
              <w:t>Storage statement</w:t>
            </w:r>
          </w:p>
        </w:tc>
        <w:tc>
          <w:tcPr>
            <w:tcW w:w="3009" w:type="dxa"/>
            <w:shd w:val="clear" w:color="auto" w:fill="F2F2F2"/>
          </w:tcPr>
          <w:p w14:paraId="32632C52" w14:textId="77777777" w:rsidR="003E3E82" w:rsidRPr="00BD6FB4" w:rsidRDefault="003E3E82" w:rsidP="004B63F7">
            <w:pPr>
              <w:pStyle w:val="TableHead01"/>
              <w:jc w:val="center"/>
              <w:rPr>
                <w:color w:val="000000" w:themeColor="text1"/>
                <w:lang w:val="en-GB"/>
              </w:rPr>
            </w:pPr>
            <w:r w:rsidRPr="00BD6FB4">
              <w:rPr>
                <w:color w:val="000000" w:themeColor="text1"/>
                <w:lang w:val="en-GB"/>
              </w:rPr>
              <w:t>Re-test period</w:t>
            </w:r>
            <w:r w:rsidRPr="00BD6FB4">
              <w:rPr>
                <w:rStyle w:val="FootnoteReference"/>
                <w:color w:val="000000" w:themeColor="text1"/>
                <w:vertAlign w:val="superscript"/>
                <w:lang w:val="en-GB"/>
              </w:rPr>
              <w:footnoteReference w:id="7"/>
            </w:r>
          </w:p>
        </w:tc>
      </w:tr>
      <w:tr w:rsidR="003E3E82" w:rsidRPr="00887BC9" w14:paraId="043A3071" w14:textId="77777777" w:rsidTr="00F005E7">
        <w:tc>
          <w:tcPr>
            <w:tcW w:w="3009" w:type="dxa"/>
          </w:tcPr>
          <w:p w14:paraId="47655118" w14:textId="77777777" w:rsidR="003E3E82" w:rsidRPr="00887BC9" w:rsidRDefault="003E3E82" w:rsidP="00CB160A">
            <w:pPr>
              <w:pStyle w:val="Tabletext01"/>
            </w:pPr>
          </w:p>
        </w:tc>
        <w:tc>
          <w:tcPr>
            <w:tcW w:w="3009" w:type="dxa"/>
          </w:tcPr>
          <w:p w14:paraId="14E4E6E7" w14:textId="77777777" w:rsidR="003E3E82" w:rsidRPr="00887BC9" w:rsidRDefault="003E3E82" w:rsidP="00CB160A">
            <w:pPr>
              <w:pStyle w:val="Tabletext01"/>
            </w:pPr>
          </w:p>
        </w:tc>
        <w:tc>
          <w:tcPr>
            <w:tcW w:w="3009" w:type="dxa"/>
          </w:tcPr>
          <w:p w14:paraId="2C7AF5F3" w14:textId="77777777" w:rsidR="003E3E82" w:rsidRPr="00887BC9" w:rsidRDefault="003E3E82" w:rsidP="00CB160A">
            <w:pPr>
              <w:pStyle w:val="Tabletext01"/>
            </w:pPr>
          </w:p>
        </w:tc>
      </w:tr>
      <w:tr w:rsidR="003E3E82" w:rsidRPr="00887BC9" w14:paraId="630D9C58" w14:textId="77777777" w:rsidTr="00F005E7">
        <w:tc>
          <w:tcPr>
            <w:tcW w:w="3009" w:type="dxa"/>
          </w:tcPr>
          <w:p w14:paraId="47610544" w14:textId="77777777" w:rsidR="003E3E82" w:rsidRPr="00887BC9" w:rsidRDefault="003E3E82" w:rsidP="00CB160A">
            <w:pPr>
              <w:pStyle w:val="Tabletext01"/>
            </w:pPr>
          </w:p>
        </w:tc>
        <w:tc>
          <w:tcPr>
            <w:tcW w:w="3009" w:type="dxa"/>
          </w:tcPr>
          <w:p w14:paraId="7013CD9A" w14:textId="77777777" w:rsidR="003E3E82" w:rsidRPr="00887BC9" w:rsidRDefault="003E3E82" w:rsidP="00CB160A">
            <w:pPr>
              <w:pStyle w:val="Tabletext01"/>
            </w:pPr>
          </w:p>
        </w:tc>
        <w:tc>
          <w:tcPr>
            <w:tcW w:w="3009" w:type="dxa"/>
          </w:tcPr>
          <w:p w14:paraId="42C38D39" w14:textId="77777777" w:rsidR="003E3E82" w:rsidRPr="00887BC9" w:rsidRDefault="003E3E82" w:rsidP="00CB160A">
            <w:pPr>
              <w:pStyle w:val="Tabletext01"/>
            </w:pPr>
          </w:p>
        </w:tc>
      </w:tr>
    </w:tbl>
    <w:p w14:paraId="1C33D79A" w14:textId="77777777" w:rsidR="00FB2B3F" w:rsidRPr="008B0A53" w:rsidRDefault="00FB2B3F" w:rsidP="003E3E82">
      <w:pPr>
        <w:pStyle w:val="BodyText02"/>
        <w:rPr>
          <w:sz w:val="12"/>
          <w:szCs w:val="12"/>
          <w:lang w:val="en-GB"/>
        </w:rPr>
      </w:pPr>
    </w:p>
    <w:p w14:paraId="0BE2FD8C" w14:textId="41736678" w:rsidR="00FB2B3F" w:rsidRPr="00475F71" w:rsidRDefault="00475F71" w:rsidP="008B0A53">
      <w:pPr>
        <w:pStyle w:val="Indent"/>
        <w:pageBreakBefore/>
        <w:rPr>
          <w:b/>
          <w:color w:val="A6A6A6" w:themeColor="background1" w:themeShade="A6"/>
        </w:rPr>
      </w:pPr>
      <w:r w:rsidRPr="00475F71">
        <w:rPr>
          <w:b/>
          <w:color w:val="A6A6A6" w:themeColor="background1" w:themeShade="A6"/>
        </w:rPr>
        <w:lastRenderedPageBreak/>
        <w:t>[</w:t>
      </w:r>
      <w:r w:rsidR="00FB2B3F" w:rsidRPr="00475F71">
        <w:rPr>
          <w:b/>
          <w:color w:val="A6A6A6" w:themeColor="background1" w:themeShade="A6"/>
        </w:rPr>
        <w:t>Guide:</w:t>
      </w:r>
    </w:p>
    <w:p w14:paraId="1E25AC18" w14:textId="6368D573" w:rsidR="00FB2B3F" w:rsidRPr="00475F71" w:rsidRDefault="00FB2B3F" w:rsidP="00A978F7">
      <w:pPr>
        <w:pStyle w:val="ListBullet1"/>
        <w:rPr>
          <w:color w:val="A6A6A6" w:themeColor="background1" w:themeShade="A6"/>
        </w:rPr>
      </w:pPr>
      <w:r w:rsidRPr="00475F71">
        <w:rPr>
          <w:color w:val="A6A6A6" w:themeColor="background1" w:themeShade="A6"/>
        </w:rPr>
        <w:t>Summarise the studies undertaken to support the proposed re-test period/shelf-life. Information to state include: batch numbers and size, manufacturing site, manufacturing date, container closure system(s), storage conditions (long-term, intermediate (if applicable), accelerated) and completed testing intervals.</w:t>
      </w:r>
      <w:r w:rsidR="00D36E40" w:rsidRPr="00475F71">
        <w:rPr>
          <w:color w:val="A6A6A6" w:themeColor="background1" w:themeShade="A6"/>
        </w:rPr>
        <w:t xml:space="preserve"> </w:t>
      </w:r>
      <w:r w:rsidRPr="00475F71">
        <w:rPr>
          <w:color w:val="A6A6A6" w:themeColor="background1" w:themeShade="A6"/>
        </w:rPr>
        <w:t>A table is recommended.</w:t>
      </w:r>
    </w:p>
    <w:p w14:paraId="2647CC18" w14:textId="77777777" w:rsidR="00FB2B3F" w:rsidRPr="00475F71" w:rsidRDefault="00FB2B3F" w:rsidP="00A978F7">
      <w:pPr>
        <w:pStyle w:val="ListBullet1"/>
        <w:rPr>
          <w:color w:val="A6A6A6" w:themeColor="background1" w:themeShade="A6"/>
        </w:rPr>
      </w:pPr>
      <w:r w:rsidRPr="00475F71">
        <w:rPr>
          <w:color w:val="A6A6A6" w:themeColor="background1" w:themeShade="A6"/>
        </w:rPr>
        <w:t>Summarise the conditions and results of stress testing studies of the drug substance.</w:t>
      </w:r>
    </w:p>
    <w:p w14:paraId="2B6D711D" w14:textId="77777777" w:rsidR="00FB2B3F" w:rsidRPr="00475F71" w:rsidRDefault="00FB2B3F" w:rsidP="00A978F7">
      <w:pPr>
        <w:pStyle w:val="ListBullet1"/>
        <w:rPr>
          <w:color w:val="A6A6A6" w:themeColor="background1" w:themeShade="A6"/>
        </w:rPr>
      </w:pPr>
      <w:r w:rsidRPr="00475F71">
        <w:rPr>
          <w:color w:val="A6A6A6" w:themeColor="background1" w:themeShade="A6"/>
        </w:rPr>
        <w:t>The storage requirements for the API as derived from the stability data generated by the API manufacturer and specified by the manufacturer of the API</w:t>
      </w:r>
    </w:p>
    <w:p w14:paraId="20992873" w14:textId="77777777" w:rsidR="00FB2B3F" w:rsidRPr="00475F71" w:rsidRDefault="00FB2B3F" w:rsidP="00A978F7">
      <w:pPr>
        <w:pStyle w:val="ListBullet1"/>
        <w:rPr>
          <w:color w:val="A6A6A6" w:themeColor="background1" w:themeShade="A6"/>
        </w:rPr>
      </w:pPr>
      <w:r w:rsidRPr="00475F71">
        <w:rPr>
          <w:color w:val="A6A6A6" w:themeColor="background1" w:themeShade="A6"/>
        </w:rPr>
        <w:t>A description of the API container closure system(s) must be included.</w:t>
      </w:r>
    </w:p>
    <w:p w14:paraId="2EB17F1F" w14:textId="2276D399" w:rsidR="00FB2B3F" w:rsidRPr="00475F71" w:rsidRDefault="00FB2B3F" w:rsidP="00A978F7">
      <w:pPr>
        <w:pStyle w:val="ListBullet1"/>
        <w:rPr>
          <w:color w:val="A6A6A6" w:themeColor="background1" w:themeShade="A6"/>
        </w:rPr>
      </w:pPr>
      <w:r w:rsidRPr="00475F71">
        <w:rPr>
          <w:color w:val="A6A6A6" w:themeColor="background1" w:themeShade="A6"/>
        </w:rPr>
        <w:t>State the proposed re-test period/shelf-life and storage condition derived from the stability</w:t>
      </w:r>
      <w:r w:rsidR="003519AF" w:rsidRPr="00475F71">
        <w:rPr>
          <w:color w:val="A6A6A6" w:themeColor="background1" w:themeShade="A6"/>
        </w:rPr>
        <w:t> </w:t>
      </w:r>
      <w:r w:rsidRPr="00475F71">
        <w:rPr>
          <w:color w:val="A6A6A6" w:themeColor="background1" w:themeShade="A6"/>
        </w:rPr>
        <w:t>data</w:t>
      </w:r>
    </w:p>
    <w:p w14:paraId="6A669CB4" w14:textId="77777777" w:rsidR="00FB2B3F" w:rsidRPr="00475F71" w:rsidRDefault="00FB2B3F" w:rsidP="00A978F7">
      <w:pPr>
        <w:pStyle w:val="ListBullet1"/>
        <w:rPr>
          <w:color w:val="A6A6A6" w:themeColor="background1" w:themeShade="A6"/>
        </w:rPr>
      </w:pPr>
      <w:r w:rsidRPr="00475F71">
        <w:rPr>
          <w:color w:val="A6A6A6" w:themeColor="background1" w:themeShade="A6"/>
        </w:rPr>
        <w:t>Please stipulate N/A if a CEP is submitted</w:t>
      </w:r>
    </w:p>
    <w:p w14:paraId="7D969A6D" w14:textId="77777777" w:rsidR="00FB2B3F" w:rsidRPr="00475F71" w:rsidRDefault="00FB2B3F" w:rsidP="00A978F7">
      <w:pPr>
        <w:pStyle w:val="Indent"/>
        <w:rPr>
          <w:b/>
          <w:color w:val="A6A6A6" w:themeColor="background1" w:themeShade="A6"/>
        </w:rPr>
      </w:pPr>
      <w:r w:rsidRPr="00475F71">
        <w:rPr>
          <w:b/>
          <w:color w:val="A6A6A6" w:themeColor="background1" w:themeShade="A6"/>
        </w:rPr>
        <w:t>Example:</w:t>
      </w:r>
    </w:p>
    <w:p w14:paraId="15AF3D2A" w14:textId="477519E0" w:rsidR="00FB2B3F" w:rsidRPr="00475F71" w:rsidRDefault="00FB2B3F" w:rsidP="00A978F7">
      <w:pPr>
        <w:pStyle w:val="Indent"/>
        <w:rPr>
          <w:color w:val="A6A6A6" w:themeColor="background1" w:themeShade="A6"/>
        </w:rPr>
      </w:pPr>
      <w:r w:rsidRPr="00475F71">
        <w:rPr>
          <w:color w:val="A6A6A6" w:themeColor="background1" w:themeShade="A6"/>
        </w:rPr>
        <w:t xml:space="preserve">Stability studies were carried out according to ICH guidelines for real time (25°C/60% RH) and accelerated conditions (40°C/75% RH). Data for three batches were given with 60 months real time and 6 months accelerated data packed in triple low-density polyethylene (LDPE) bags placed in HDPE containers. In addition, forced degradation studies have been performed and demonstrated the stability indicating nature of the analytical method for assay. </w:t>
      </w:r>
      <w:r w:rsidR="00475F71">
        <w:rPr>
          <w:color w:val="A6A6A6" w:themeColor="background1" w:themeShade="A6"/>
        </w:rPr>
        <w:t>{XXX}</w:t>
      </w:r>
      <w:r w:rsidRPr="00475F71">
        <w:rPr>
          <w:color w:val="A6A6A6" w:themeColor="background1" w:themeShade="A6"/>
        </w:rPr>
        <w:t xml:space="preserve"> sodium is sensitive to light as per Ph.</w:t>
      </w:r>
      <w:r w:rsidR="00566C62" w:rsidRPr="00475F71">
        <w:rPr>
          <w:color w:val="A6A6A6" w:themeColor="background1" w:themeShade="A6"/>
        </w:rPr>
        <w:t xml:space="preserve"> </w:t>
      </w:r>
      <w:r w:rsidRPr="00475F71">
        <w:rPr>
          <w:color w:val="A6A6A6" w:themeColor="background1" w:themeShade="A6"/>
        </w:rPr>
        <w:t>Eur.</w:t>
      </w:r>
    </w:p>
    <w:p w14:paraId="7ECA2795" w14:textId="77777777" w:rsidR="00FB2B3F" w:rsidRPr="00475F71" w:rsidRDefault="00FB2B3F" w:rsidP="00A978F7">
      <w:pPr>
        <w:pStyle w:val="Indent"/>
        <w:rPr>
          <w:color w:val="A6A6A6" w:themeColor="background1" w:themeShade="A6"/>
        </w:rPr>
      </w:pPr>
      <w:r w:rsidRPr="00475F71">
        <w:rPr>
          <w:color w:val="A6A6A6" w:themeColor="background1" w:themeShade="A6"/>
        </w:rPr>
        <w:t>The stability studies confirmed the proposed re-test period of 48 months. The applicant provided commitment to perform stability studies at 30°C /75% RH to suit climatic conditions in the SADC region. In addition, the stability protocols were revised to include monitoring of the enantiomeric purity in stability studies as per revised specifications.</w:t>
      </w:r>
    </w:p>
    <w:p w14:paraId="2C5D693B" w14:textId="62BBCE14" w:rsidR="00FB2B3F" w:rsidRPr="00475F71" w:rsidRDefault="00475F71" w:rsidP="00A978F7">
      <w:pPr>
        <w:pStyle w:val="Indent"/>
        <w:rPr>
          <w:color w:val="A6A6A6" w:themeColor="background1" w:themeShade="A6"/>
        </w:rPr>
      </w:pPr>
      <w:r>
        <w:rPr>
          <w:color w:val="A6A6A6" w:themeColor="background1" w:themeShade="A6"/>
        </w:rPr>
        <w:t xml:space="preserve">{XXX} </w:t>
      </w:r>
      <w:r w:rsidR="00FB2B3F" w:rsidRPr="00475F71">
        <w:rPr>
          <w:color w:val="A6A6A6" w:themeColor="background1" w:themeShade="A6"/>
        </w:rPr>
        <w:t>Sodium is packed in a triple laminated LDPE bag along with silica gel bag and kept inside HDPE container. The product should be stored at controlled room temperature in a tightly closed container under nitrogen atmosphere, protect from light and moisture.</w:t>
      </w:r>
      <w:r w:rsidRPr="00475F71">
        <w:rPr>
          <w:color w:val="A6A6A6" w:themeColor="background1" w:themeShade="A6"/>
        </w:rPr>
        <w:t>]</w:t>
      </w:r>
    </w:p>
    <w:p w14:paraId="169AB7B4" w14:textId="2924AA56" w:rsidR="00FB2B3F" w:rsidRPr="00887BC9" w:rsidRDefault="00FB2B3F" w:rsidP="00D704D8">
      <w:pPr>
        <w:pStyle w:val="Headinglevel2"/>
        <w:keepNext/>
        <w:keepLines/>
      </w:pPr>
      <w:bookmarkStart w:id="24" w:name="_Toc13226949"/>
      <w:r w:rsidRPr="00887BC9">
        <w:lastRenderedPageBreak/>
        <w:t xml:space="preserve">3.2.P Drug product (or Finished </w:t>
      </w:r>
      <w:r w:rsidR="00296BEF">
        <w:t>Pharmaceutical P</w:t>
      </w:r>
      <w:r w:rsidRPr="00887BC9">
        <w:t>roduct (FPP))</w:t>
      </w:r>
      <w:bookmarkEnd w:id="24"/>
    </w:p>
    <w:p w14:paraId="6199B471" w14:textId="2700820A" w:rsidR="00FB2B3F" w:rsidRDefault="00FB2B3F" w:rsidP="00D704D8">
      <w:pPr>
        <w:pStyle w:val="1-Indent"/>
        <w:keepNext/>
        <w:keepLines/>
        <w:rPr>
          <w:i/>
        </w:rPr>
      </w:pPr>
      <w:r w:rsidRPr="00287788">
        <w:rPr>
          <w:i/>
        </w:rPr>
        <w:t>Table 3.2.P-1</w:t>
      </w:r>
      <w:r w:rsidR="00287788" w:rsidRPr="00287788">
        <w:rPr>
          <w:i/>
        </w:rPr>
        <w:t>: Compliance with monograph/pharmacopoeia (if applicable)</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364"/>
        <w:gridCol w:w="968"/>
        <w:gridCol w:w="942"/>
        <w:gridCol w:w="1634"/>
        <w:gridCol w:w="942"/>
        <w:gridCol w:w="944"/>
        <w:gridCol w:w="942"/>
      </w:tblGrid>
      <w:tr w:rsidR="00D704D8" w:rsidRPr="00887BC9" w14:paraId="5DF3B529" w14:textId="77777777" w:rsidTr="0085128F">
        <w:tc>
          <w:tcPr>
            <w:tcW w:w="1727" w:type="pct"/>
            <w:shd w:val="clear" w:color="auto" w:fill="F2F2F2"/>
          </w:tcPr>
          <w:p w14:paraId="26A99B7E" w14:textId="77777777" w:rsidR="00D704D8" w:rsidRPr="00BD6FB4" w:rsidRDefault="00D704D8" w:rsidP="00D704D8">
            <w:pPr>
              <w:pStyle w:val="Tabletext01"/>
              <w:keepNext/>
              <w:keepLines/>
              <w:rPr>
                <w:b/>
                <w:color w:val="000000" w:themeColor="text1"/>
                <w:lang w:val="en-GB"/>
              </w:rPr>
            </w:pPr>
            <w:r w:rsidRPr="00BD6FB4">
              <w:rPr>
                <w:b/>
                <w:color w:val="000000" w:themeColor="text1"/>
                <w:lang w:val="en-GB"/>
              </w:rPr>
              <w:t>Reference monograph/pharmacopoeia</w:t>
            </w:r>
          </w:p>
        </w:tc>
        <w:tc>
          <w:tcPr>
            <w:tcW w:w="3273" w:type="pct"/>
            <w:gridSpan w:val="6"/>
          </w:tcPr>
          <w:p w14:paraId="53BEE8BE" w14:textId="77777777" w:rsidR="00D704D8" w:rsidRPr="00887BC9" w:rsidRDefault="00D704D8" w:rsidP="00D704D8">
            <w:pPr>
              <w:pStyle w:val="Tabletext01"/>
              <w:keepNext/>
              <w:keepLines/>
              <w:rPr>
                <w:b/>
                <w:lang w:val="en-GB"/>
              </w:rPr>
            </w:pPr>
          </w:p>
        </w:tc>
      </w:tr>
      <w:tr w:rsidR="00D704D8" w:rsidRPr="00887BC9" w14:paraId="644CBD9D" w14:textId="77777777" w:rsidTr="0085128F">
        <w:tc>
          <w:tcPr>
            <w:tcW w:w="1727" w:type="pct"/>
            <w:shd w:val="clear" w:color="auto" w:fill="F2F2F2"/>
          </w:tcPr>
          <w:p w14:paraId="6979D490" w14:textId="77777777" w:rsidR="00D704D8" w:rsidRPr="00BD6FB4" w:rsidRDefault="00D704D8" w:rsidP="00D704D8">
            <w:pPr>
              <w:pStyle w:val="Tabletext01"/>
              <w:keepNext/>
              <w:keepLines/>
              <w:rPr>
                <w:b/>
                <w:color w:val="000000" w:themeColor="text1"/>
                <w:lang w:val="en-GB"/>
              </w:rPr>
            </w:pPr>
            <w:r w:rsidRPr="00BD6FB4">
              <w:rPr>
                <w:b/>
                <w:color w:val="000000" w:themeColor="text1"/>
                <w:lang w:val="en-GB"/>
              </w:rPr>
              <w:t>Comply with monograph/pharmacopoeia</w:t>
            </w:r>
          </w:p>
        </w:tc>
        <w:tc>
          <w:tcPr>
            <w:tcW w:w="497" w:type="pct"/>
            <w:vAlign w:val="center"/>
          </w:tcPr>
          <w:p w14:paraId="01DC7D05" w14:textId="77777777" w:rsidR="00D704D8" w:rsidRPr="00887BC9" w:rsidRDefault="00D704D8" w:rsidP="00D704D8">
            <w:pPr>
              <w:pStyle w:val="Tabletext01"/>
              <w:keepNext/>
              <w:keepLines/>
              <w:jc w:val="center"/>
              <w:rPr>
                <w:b/>
                <w:lang w:val="en-GB"/>
              </w:rPr>
            </w:pPr>
            <w:r w:rsidRPr="00887BC9">
              <w:rPr>
                <w:b/>
                <w:lang w:val="en-GB"/>
              </w:rPr>
              <w:t>Yes</w:t>
            </w:r>
          </w:p>
        </w:tc>
        <w:tc>
          <w:tcPr>
            <w:tcW w:w="484" w:type="pct"/>
            <w:vAlign w:val="center"/>
          </w:tcPr>
          <w:p w14:paraId="02B4E117" w14:textId="31195DD9" w:rsidR="00D704D8" w:rsidRPr="00887BC9" w:rsidRDefault="00D704D8" w:rsidP="00D704D8">
            <w:pPr>
              <w:pStyle w:val="Tabletext01"/>
              <w:keepNext/>
              <w:keepLines/>
              <w:jc w:val="center"/>
              <w:rPr>
                <w:b/>
                <w:lang w:val="en-GB"/>
              </w:rPr>
            </w:pPr>
            <w:r w:rsidRPr="00887BC9">
              <w:rPr>
                <w:lang w:val="en-GB"/>
              </w:rPr>
              <w:object w:dxaOrig="1440" w:dyaOrig="1440" w14:anchorId="752B7F2A">
                <v:shape id="_x0000_i1059" type="#_x0000_t75" style="width:14.1pt;height:20.7pt" o:ole="">
                  <v:imagedata r:id="rId18" o:title=""/>
                </v:shape>
                <w:control r:id="rId27" w:name="CheckBox441" w:shapeid="_x0000_i1059"/>
              </w:object>
            </w:r>
          </w:p>
        </w:tc>
        <w:tc>
          <w:tcPr>
            <w:tcW w:w="839" w:type="pct"/>
            <w:vAlign w:val="center"/>
          </w:tcPr>
          <w:p w14:paraId="702BF2A4" w14:textId="159C4ACD" w:rsidR="00D704D8" w:rsidRPr="00887BC9" w:rsidRDefault="00D704D8" w:rsidP="00F61914">
            <w:pPr>
              <w:pStyle w:val="Tabletext01"/>
              <w:keepNext/>
              <w:keepLines/>
              <w:jc w:val="center"/>
              <w:rPr>
                <w:b/>
                <w:lang w:val="en-GB"/>
              </w:rPr>
            </w:pPr>
            <w:r w:rsidRPr="00887BC9">
              <w:rPr>
                <w:b/>
                <w:lang w:val="en-GB"/>
              </w:rPr>
              <w:t>Yes with deviations</w:t>
            </w:r>
            <w:r w:rsidR="00422627" w:rsidRPr="00422627">
              <w:rPr>
                <w:rStyle w:val="FootnoteReference"/>
                <w:b/>
                <w:vertAlign w:val="superscript"/>
                <w:lang w:val="en-GB"/>
              </w:rPr>
              <w:footnoteReference w:id="8"/>
            </w:r>
          </w:p>
        </w:tc>
        <w:tc>
          <w:tcPr>
            <w:tcW w:w="484" w:type="pct"/>
            <w:vAlign w:val="center"/>
          </w:tcPr>
          <w:p w14:paraId="610872C2" w14:textId="407D15FD" w:rsidR="00D704D8" w:rsidRPr="00887BC9" w:rsidRDefault="00D704D8" w:rsidP="00D704D8">
            <w:pPr>
              <w:pStyle w:val="Tabletext01"/>
              <w:keepNext/>
              <w:keepLines/>
              <w:jc w:val="center"/>
              <w:rPr>
                <w:b/>
                <w:lang w:val="en-GB"/>
              </w:rPr>
            </w:pPr>
            <w:r w:rsidRPr="00887BC9">
              <w:rPr>
                <w:lang w:val="en-GB"/>
              </w:rPr>
              <w:object w:dxaOrig="1440" w:dyaOrig="1440" w14:anchorId="20BA7282">
                <v:shape id="_x0000_i1061" type="#_x0000_t75" style="width:14.1pt;height:20.7pt" o:ole="">
                  <v:imagedata r:id="rId18" o:title=""/>
                </v:shape>
                <w:control r:id="rId28" w:name="CheckBox451" w:shapeid="_x0000_i1061"/>
              </w:object>
            </w:r>
          </w:p>
        </w:tc>
        <w:tc>
          <w:tcPr>
            <w:tcW w:w="485" w:type="pct"/>
            <w:vAlign w:val="center"/>
          </w:tcPr>
          <w:p w14:paraId="1C27787C" w14:textId="77777777" w:rsidR="00D704D8" w:rsidRPr="00887BC9" w:rsidRDefault="00D704D8" w:rsidP="00D704D8">
            <w:pPr>
              <w:pStyle w:val="Tabletext01"/>
              <w:keepNext/>
              <w:keepLines/>
              <w:jc w:val="center"/>
              <w:rPr>
                <w:b/>
                <w:lang w:val="en-GB"/>
              </w:rPr>
            </w:pPr>
            <w:r w:rsidRPr="00887BC9">
              <w:rPr>
                <w:b/>
                <w:lang w:val="en-GB"/>
              </w:rPr>
              <w:t>No</w:t>
            </w:r>
          </w:p>
        </w:tc>
        <w:tc>
          <w:tcPr>
            <w:tcW w:w="484" w:type="pct"/>
            <w:vAlign w:val="center"/>
          </w:tcPr>
          <w:p w14:paraId="3145F820" w14:textId="40CBB744" w:rsidR="00D704D8" w:rsidRPr="00887BC9" w:rsidRDefault="00D704D8" w:rsidP="00D704D8">
            <w:pPr>
              <w:pStyle w:val="Tabletext01"/>
              <w:keepNext/>
              <w:keepLines/>
              <w:jc w:val="center"/>
              <w:rPr>
                <w:b/>
                <w:lang w:val="en-GB"/>
              </w:rPr>
            </w:pPr>
            <w:r w:rsidRPr="00887BC9">
              <w:rPr>
                <w:lang w:val="en-GB"/>
              </w:rPr>
              <w:object w:dxaOrig="1440" w:dyaOrig="1440" w14:anchorId="2BC7AFA2">
                <v:shape id="_x0000_i1063" type="#_x0000_t75" style="width:14.1pt;height:20.7pt" o:ole="">
                  <v:imagedata r:id="rId18" o:title=""/>
                </v:shape>
                <w:control r:id="rId29" w:name="CheckBox461" w:shapeid="_x0000_i1063"/>
              </w:object>
            </w:r>
          </w:p>
        </w:tc>
      </w:tr>
      <w:tr w:rsidR="00D704D8" w:rsidRPr="00887BC9" w14:paraId="035F8769" w14:textId="77777777" w:rsidTr="0085128F">
        <w:tc>
          <w:tcPr>
            <w:tcW w:w="1727" w:type="pct"/>
            <w:shd w:val="clear" w:color="auto" w:fill="F2F2F2"/>
          </w:tcPr>
          <w:p w14:paraId="6F130FA4" w14:textId="061BDB11" w:rsidR="00D704D8" w:rsidRPr="00BD6FB4" w:rsidRDefault="00D704D8" w:rsidP="00D704D8">
            <w:pPr>
              <w:pStyle w:val="Tabletext01"/>
              <w:keepNext/>
              <w:keepLines/>
              <w:rPr>
                <w:b/>
                <w:color w:val="000000" w:themeColor="text1"/>
                <w:lang w:val="en-GB"/>
              </w:rPr>
            </w:pPr>
          </w:p>
        </w:tc>
        <w:tc>
          <w:tcPr>
            <w:tcW w:w="3273" w:type="pct"/>
            <w:gridSpan w:val="6"/>
          </w:tcPr>
          <w:p w14:paraId="494BFE17" w14:textId="77777777" w:rsidR="00D704D8" w:rsidRPr="00887BC9" w:rsidRDefault="00D704D8" w:rsidP="00D704D8">
            <w:pPr>
              <w:pStyle w:val="Tabletext01"/>
              <w:keepNext/>
              <w:keepLines/>
              <w:rPr>
                <w:b/>
                <w:lang w:val="en-GB"/>
              </w:rPr>
            </w:pPr>
          </w:p>
        </w:tc>
      </w:tr>
    </w:tbl>
    <w:p w14:paraId="7BF85AA1" w14:textId="77777777" w:rsidR="00FB2B3F" w:rsidRPr="00887BC9" w:rsidRDefault="00FB2B3F" w:rsidP="00D704D8">
      <w:pPr>
        <w:pStyle w:val="BodyText02"/>
        <w:ind w:left="0"/>
        <w:rPr>
          <w:sz w:val="2"/>
          <w:lang w:val="en-GB"/>
        </w:rPr>
      </w:pPr>
    </w:p>
    <w:p w14:paraId="01B9D6D1" w14:textId="374B2E55" w:rsidR="00FB2B3F" w:rsidRPr="00887BC9" w:rsidRDefault="00FB2B3F" w:rsidP="00234C04">
      <w:pPr>
        <w:pStyle w:val="Headinglevel3"/>
        <w:keepNext/>
        <w:keepLines/>
      </w:pPr>
      <w:bookmarkStart w:id="25" w:name="_Toc13226950"/>
      <w:r w:rsidRPr="00887BC9">
        <w:t>3.2.P.1 Description and composition of the FPP</w:t>
      </w:r>
      <w:bookmarkEnd w:id="25"/>
    </w:p>
    <w:p w14:paraId="5172BB02" w14:textId="77777777" w:rsidR="00FB2B3F" w:rsidRPr="00887BC9" w:rsidRDefault="00FB2B3F" w:rsidP="00234C04">
      <w:pPr>
        <w:pStyle w:val="1-Indent"/>
      </w:pPr>
      <w:r w:rsidRPr="00887BC9">
        <w:t>A brief description of the final product</w:t>
      </w:r>
    </w:p>
    <w:p w14:paraId="397D2694" w14:textId="4ABA4B3E" w:rsidR="00FB2B3F" w:rsidRPr="00475F71" w:rsidRDefault="00475F71" w:rsidP="00234C04">
      <w:pPr>
        <w:pStyle w:val="Indent"/>
        <w:rPr>
          <w:b/>
          <w:color w:val="A6A6A6" w:themeColor="background1" w:themeShade="A6"/>
        </w:rPr>
      </w:pPr>
      <w:r w:rsidRPr="00475F71">
        <w:rPr>
          <w:b/>
          <w:color w:val="A6A6A6" w:themeColor="background1" w:themeShade="A6"/>
        </w:rPr>
        <w:t>[</w:t>
      </w:r>
      <w:r w:rsidR="00FB2B3F" w:rsidRPr="00475F71">
        <w:rPr>
          <w:b/>
          <w:color w:val="A6A6A6" w:themeColor="background1" w:themeShade="A6"/>
        </w:rPr>
        <w:t>Example:</w:t>
      </w:r>
    </w:p>
    <w:p w14:paraId="113DC6FF" w14:textId="020CC976" w:rsidR="00FB2B3F" w:rsidRPr="00475F71" w:rsidRDefault="00475F71" w:rsidP="00234C04">
      <w:pPr>
        <w:pStyle w:val="Indent"/>
        <w:rPr>
          <w:color w:val="A6A6A6" w:themeColor="background1" w:themeShade="A6"/>
        </w:rPr>
      </w:pPr>
      <w:r>
        <w:rPr>
          <w:color w:val="A6A6A6" w:themeColor="background1" w:themeShade="A6"/>
        </w:rPr>
        <w:t>{P</w:t>
      </w:r>
      <w:r w:rsidR="00FB2B3F" w:rsidRPr="00475F71">
        <w:rPr>
          <w:color w:val="A6A6A6" w:themeColor="background1" w:themeShade="A6"/>
        </w:rPr>
        <w:t>roduct</w:t>
      </w:r>
      <w:r>
        <w:rPr>
          <w:color w:val="A6A6A6" w:themeColor="background1" w:themeShade="A6"/>
        </w:rPr>
        <w:t xml:space="preserve"> name, dosage form and strength}</w:t>
      </w:r>
      <w:r w:rsidR="00FB2B3F" w:rsidRPr="00475F71">
        <w:rPr>
          <w:color w:val="A6A6A6" w:themeColor="background1" w:themeShade="A6"/>
        </w:rPr>
        <w:t xml:space="preserve"> is white to off white, orange flavoured, sweet round shaped biconvex chewable tablets Excipien</w:t>
      </w:r>
      <w:r>
        <w:rPr>
          <w:color w:val="A6A6A6" w:themeColor="background1" w:themeShade="A6"/>
        </w:rPr>
        <w:t>ts used in the preparation of {P</w:t>
      </w:r>
      <w:r w:rsidR="00FB2B3F" w:rsidRPr="00475F71">
        <w:rPr>
          <w:color w:val="A6A6A6" w:themeColor="background1" w:themeShade="A6"/>
        </w:rPr>
        <w:t>roduct name, dosage form and strength</w:t>
      </w:r>
      <w:r>
        <w:rPr>
          <w:color w:val="A6A6A6" w:themeColor="background1" w:themeShade="A6"/>
        </w:rPr>
        <w:t>}</w:t>
      </w:r>
      <w:r w:rsidR="00FB2B3F" w:rsidRPr="00475F71">
        <w:rPr>
          <w:color w:val="A6A6A6" w:themeColor="background1" w:themeShade="A6"/>
        </w:rPr>
        <w:t xml:space="preserve"> are well known excipients used in chewable tablets preparations such as e.g. Magnesium stearate, microcrystalline cellulose,</w:t>
      </w:r>
      <w:r w:rsidR="00D36E40" w:rsidRPr="00475F71">
        <w:rPr>
          <w:color w:val="A6A6A6" w:themeColor="background1" w:themeShade="A6"/>
        </w:rPr>
        <w:t xml:space="preserve"> </w:t>
      </w:r>
      <w:r w:rsidR="00FB2B3F" w:rsidRPr="00475F71">
        <w:rPr>
          <w:color w:val="A6A6A6" w:themeColor="background1" w:themeShade="A6"/>
        </w:rPr>
        <w:t xml:space="preserve">e.t.c. The tablets are packed in 10’s Aluminium/Aluminium blister packs. Such three blisters are packed in a carton. </w:t>
      </w:r>
    </w:p>
    <w:p w14:paraId="0A07E634" w14:textId="77777777" w:rsidR="00FB2B3F" w:rsidRPr="00475F71" w:rsidRDefault="00FB2B3F" w:rsidP="00234C04">
      <w:pPr>
        <w:pStyle w:val="Indent"/>
        <w:rPr>
          <w:b/>
          <w:color w:val="A6A6A6" w:themeColor="background1" w:themeShade="A6"/>
        </w:rPr>
      </w:pPr>
      <w:r w:rsidRPr="00475F71">
        <w:rPr>
          <w:b/>
          <w:color w:val="A6A6A6" w:themeColor="background1" w:themeShade="A6"/>
        </w:rPr>
        <w:t>Guide:</w:t>
      </w:r>
    </w:p>
    <w:p w14:paraId="6C1709E4" w14:textId="72C3298A" w:rsidR="00FB2B3F" w:rsidRPr="00475F71" w:rsidRDefault="00FB2B3F" w:rsidP="00234C04">
      <w:pPr>
        <w:pStyle w:val="Indent"/>
        <w:rPr>
          <w:color w:val="A6A6A6" w:themeColor="background1" w:themeShade="A6"/>
        </w:rPr>
      </w:pPr>
      <w:r w:rsidRPr="00475F71">
        <w:rPr>
          <w:color w:val="A6A6A6" w:themeColor="background1" w:themeShade="A6"/>
        </w:rPr>
        <w:t>The formulation should show the INN or approved names, and/or chemical names of all APIs, and polymorph (if relevant) and approved names of inactive pharmaceutical ingredients (IPIs), including those that do not remain in the final product after manufacturing e.g. granulating agents and gases used for flushing.</w:t>
      </w:r>
      <w:r w:rsidR="00D36E40" w:rsidRPr="00475F71">
        <w:rPr>
          <w:color w:val="A6A6A6" w:themeColor="background1" w:themeShade="A6"/>
        </w:rPr>
        <w:t xml:space="preserve"> </w:t>
      </w:r>
      <w:r w:rsidRPr="00475F71">
        <w:rPr>
          <w:color w:val="A6A6A6" w:themeColor="background1" w:themeShade="A6"/>
        </w:rPr>
        <w:t>IPIs not present in the final product should be indicated.</w:t>
      </w:r>
    </w:p>
    <w:p w14:paraId="4AE36816" w14:textId="67E572DF" w:rsidR="00FB2B3F" w:rsidRPr="00475F71" w:rsidRDefault="00FB2B3F" w:rsidP="00234C04">
      <w:pPr>
        <w:pStyle w:val="Indent"/>
        <w:rPr>
          <w:color w:val="A6A6A6" w:themeColor="background1" w:themeShade="A6"/>
        </w:rPr>
      </w:pPr>
      <w:r w:rsidRPr="00475F71">
        <w:rPr>
          <w:color w:val="A6A6A6" w:themeColor="background1" w:themeShade="A6"/>
        </w:rPr>
        <w:t>The name and the quantity of the API and the name and quantity stated under “Composition” in the professional information and PIL should correspond.</w:t>
      </w:r>
      <w:r w:rsidR="00D36E40" w:rsidRPr="00475F71">
        <w:rPr>
          <w:color w:val="A6A6A6" w:themeColor="background1" w:themeShade="A6"/>
        </w:rPr>
        <w:t xml:space="preserve"> </w:t>
      </w:r>
      <w:r w:rsidRPr="00475F71">
        <w:rPr>
          <w:color w:val="A6A6A6" w:themeColor="background1" w:themeShade="A6"/>
        </w:rPr>
        <w:t>The name and quantity of the API per dosage unit should also correspond to the final product specifications.</w:t>
      </w:r>
      <w:r w:rsidR="00475F71" w:rsidRPr="00475F71">
        <w:rPr>
          <w:color w:val="A6A6A6" w:themeColor="background1" w:themeShade="A6"/>
        </w:rPr>
        <w:t>]</w:t>
      </w:r>
    </w:p>
    <w:p w14:paraId="111D025D" w14:textId="77777777" w:rsidR="00FB2B3F" w:rsidRPr="00887BC9" w:rsidRDefault="00FB2B3F" w:rsidP="00D77346">
      <w:pPr>
        <w:pStyle w:val="ListBulleta"/>
        <w:numPr>
          <w:ilvl w:val="0"/>
          <w:numId w:val="25"/>
        </w:numPr>
        <w:ind w:left="1080"/>
        <w:rPr>
          <w:lang w:val="en-GB"/>
        </w:rPr>
      </w:pPr>
      <w:r w:rsidRPr="00887BC9">
        <w:t>Description</w:t>
      </w:r>
      <w:r w:rsidRPr="00887BC9">
        <w:rPr>
          <w:lang w:val="en-GB"/>
        </w:rPr>
        <w:t xml:space="preserve"> of the FPP (in signed specifications):</w:t>
      </w:r>
    </w:p>
    <w:p w14:paraId="20F0729E" w14:textId="77777777" w:rsidR="00FB2B3F" w:rsidRPr="00887BC9" w:rsidRDefault="00FB2B3F" w:rsidP="00D77346">
      <w:pPr>
        <w:pStyle w:val="ListBulleta"/>
        <w:numPr>
          <w:ilvl w:val="0"/>
          <w:numId w:val="25"/>
        </w:numPr>
        <w:ind w:left="1080"/>
        <w:rPr>
          <w:lang w:val="en-GB"/>
        </w:rPr>
      </w:pPr>
      <w:r w:rsidRPr="00887BC9">
        <w:rPr>
          <w:lang w:val="en-GB"/>
        </w:rPr>
        <w:t>Composition of the FPP:</w:t>
      </w:r>
    </w:p>
    <w:p w14:paraId="4369E027" w14:textId="77777777" w:rsidR="00FB2B3F" w:rsidRPr="00887BC9" w:rsidRDefault="00FB2B3F" w:rsidP="007A07A5">
      <w:pPr>
        <w:pStyle w:val="BodyText02"/>
        <w:ind w:left="1368" w:hanging="360"/>
        <w:rPr>
          <w:lang w:val="en-GB"/>
        </w:rPr>
      </w:pPr>
      <w:r w:rsidRPr="00887BC9">
        <w:rPr>
          <w:lang w:val="en-GB"/>
        </w:rPr>
        <w:t>(i)</w:t>
      </w:r>
      <w:r w:rsidRPr="00887BC9">
        <w:rPr>
          <w:lang w:val="en-GB"/>
        </w:rPr>
        <w:tab/>
        <w:t>Composition, i.e. list of all components of the FPP and their amounts on a per unit basis and percentage basis (including individual components of mixtures prepared in-house (e.g. coatings) and overages, if any):</w:t>
      </w:r>
    </w:p>
    <w:p w14:paraId="4FC92051" w14:textId="3B037CC7" w:rsidR="00FB2B3F" w:rsidRPr="00287788" w:rsidRDefault="00FB2B3F" w:rsidP="004C041C">
      <w:pPr>
        <w:pStyle w:val="1-Indent"/>
        <w:keepNext/>
        <w:keepLines/>
        <w:ind w:left="1008"/>
        <w:rPr>
          <w:i/>
        </w:rPr>
      </w:pPr>
      <w:r w:rsidRPr="00887BC9">
        <w:rPr>
          <w:i/>
        </w:rPr>
        <w:lastRenderedPageBreak/>
        <w:t>Table 3.2.P.1-1</w:t>
      </w:r>
      <w:r w:rsidR="00287788">
        <w:rPr>
          <w:i/>
        </w:rPr>
        <w:t>: Composition of the FPP</w:t>
      </w:r>
    </w:p>
    <w:tbl>
      <w:tblPr>
        <w:tblStyle w:val="TableGrid"/>
        <w:tblW w:w="0" w:type="auto"/>
        <w:tblInd w:w="805" w:type="dxa"/>
        <w:tblCellMar>
          <w:left w:w="43" w:type="dxa"/>
          <w:right w:w="43" w:type="dxa"/>
        </w:tblCellMar>
        <w:tblLook w:val="04A0" w:firstRow="1" w:lastRow="0" w:firstColumn="1" w:lastColumn="0" w:noHBand="0" w:noVBand="1"/>
      </w:tblPr>
      <w:tblGrid>
        <w:gridCol w:w="2323"/>
        <w:gridCol w:w="2327"/>
        <w:gridCol w:w="2246"/>
        <w:gridCol w:w="2035"/>
      </w:tblGrid>
      <w:tr w:rsidR="004C041C" w:rsidRPr="00887BC9" w14:paraId="1F51DDF6" w14:textId="5664DD61" w:rsidTr="00BD6FB4">
        <w:tc>
          <w:tcPr>
            <w:tcW w:w="2323" w:type="dxa"/>
            <w:shd w:val="clear" w:color="auto" w:fill="F2F2F2"/>
            <w:vAlign w:val="bottom"/>
          </w:tcPr>
          <w:p w14:paraId="3842FD01" w14:textId="249D761C" w:rsidR="004C041C" w:rsidRPr="00BD6FB4" w:rsidRDefault="004C041C" w:rsidP="004C041C">
            <w:pPr>
              <w:pStyle w:val="TableHead01"/>
              <w:jc w:val="center"/>
              <w:rPr>
                <w:color w:val="000000" w:themeColor="text1"/>
                <w:lang w:val="en-GB"/>
              </w:rPr>
            </w:pPr>
            <w:r w:rsidRPr="00BD6FB4">
              <w:rPr>
                <w:bCs/>
                <w:color w:val="000000" w:themeColor="text1"/>
                <w:szCs w:val="22"/>
                <w:lang w:val="en-CA"/>
              </w:rPr>
              <w:t>Ingredient and grade</w:t>
            </w:r>
          </w:p>
        </w:tc>
        <w:tc>
          <w:tcPr>
            <w:tcW w:w="2327" w:type="dxa"/>
            <w:shd w:val="clear" w:color="auto" w:fill="F2F2F2"/>
            <w:vAlign w:val="bottom"/>
          </w:tcPr>
          <w:p w14:paraId="7CF0ECA6" w14:textId="011F8E44" w:rsidR="004C041C" w:rsidRPr="00BD6FB4" w:rsidRDefault="004C041C" w:rsidP="004C041C">
            <w:pPr>
              <w:pStyle w:val="TableHead01"/>
              <w:jc w:val="center"/>
              <w:rPr>
                <w:color w:val="000000" w:themeColor="text1"/>
                <w:lang w:val="en-GB"/>
              </w:rPr>
            </w:pPr>
            <w:r w:rsidRPr="00BD6FB4">
              <w:rPr>
                <w:color w:val="000000" w:themeColor="text1"/>
                <w:szCs w:val="22"/>
              </w:rPr>
              <w:t>Reference</w:t>
            </w:r>
          </w:p>
        </w:tc>
        <w:tc>
          <w:tcPr>
            <w:tcW w:w="2246" w:type="dxa"/>
            <w:shd w:val="clear" w:color="auto" w:fill="F2F2F2"/>
            <w:vAlign w:val="bottom"/>
          </w:tcPr>
          <w:p w14:paraId="41B38714" w14:textId="791AF9E5" w:rsidR="004C041C" w:rsidRPr="00BD6FB4" w:rsidRDefault="004C041C" w:rsidP="004C041C">
            <w:pPr>
              <w:pStyle w:val="TableHead01"/>
              <w:jc w:val="center"/>
              <w:rPr>
                <w:color w:val="000000" w:themeColor="text1"/>
                <w:lang w:val="en-GB"/>
              </w:rPr>
            </w:pPr>
            <w:r w:rsidRPr="00BD6FB4">
              <w:rPr>
                <w:color w:val="000000" w:themeColor="text1"/>
                <w:szCs w:val="22"/>
              </w:rPr>
              <w:t>Function</w:t>
            </w:r>
          </w:p>
        </w:tc>
        <w:tc>
          <w:tcPr>
            <w:tcW w:w="2035" w:type="dxa"/>
            <w:shd w:val="clear" w:color="auto" w:fill="F2F2F2"/>
            <w:vAlign w:val="bottom"/>
          </w:tcPr>
          <w:p w14:paraId="768DA4E2" w14:textId="1AF1D040" w:rsidR="004C041C" w:rsidRPr="00BD6FB4" w:rsidRDefault="004C041C" w:rsidP="004C041C">
            <w:pPr>
              <w:pStyle w:val="TableHead01"/>
              <w:jc w:val="center"/>
              <w:rPr>
                <w:color w:val="000000" w:themeColor="text1"/>
                <w:lang w:val="en-GB"/>
              </w:rPr>
            </w:pPr>
            <w:r w:rsidRPr="00BD6FB4">
              <w:rPr>
                <w:color w:val="000000" w:themeColor="text1"/>
                <w:szCs w:val="22"/>
              </w:rPr>
              <w:t>Quantity per dosage unit</w:t>
            </w:r>
          </w:p>
        </w:tc>
      </w:tr>
      <w:tr w:rsidR="004C041C" w:rsidRPr="00887BC9" w14:paraId="1E51697C" w14:textId="32FB595B" w:rsidTr="004C041C">
        <w:tc>
          <w:tcPr>
            <w:tcW w:w="2323" w:type="dxa"/>
          </w:tcPr>
          <w:p w14:paraId="22BCFC16" w14:textId="77777777" w:rsidR="004C041C" w:rsidRPr="00887BC9" w:rsidRDefault="004C041C" w:rsidP="00B40171">
            <w:pPr>
              <w:pStyle w:val="Tabletext01"/>
            </w:pPr>
          </w:p>
        </w:tc>
        <w:tc>
          <w:tcPr>
            <w:tcW w:w="2327" w:type="dxa"/>
          </w:tcPr>
          <w:p w14:paraId="471FAA0A" w14:textId="77777777" w:rsidR="004C041C" w:rsidRPr="00887BC9" w:rsidRDefault="004C041C" w:rsidP="00B40171">
            <w:pPr>
              <w:pStyle w:val="Tabletext01"/>
            </w:pPr>
          </w:p>
        </w:tc>
        <w:tc>
          <w:tcPr>
            <w:tcW w:w="2246" w:type="dxa"/>
          </w:tcPr>
          <w:p w14:paraId="24CB1781" w14:textId="77777777" w:rsidR="004C041C" w:rsidRPr="00887BC9" w:rsidRDefault="004C041C" w:rsidP="00B40171">
            <w:pPr>
              <w:pStyle w:val="Tabletext01"/>
            </w:pPr>
          </w:p>
        </w:tc>
        <w:tc>
          <w:tcPr>
            <w:tcW w:w="2035" w:type="dxa"/>
          </w:tcPr>
          <w:p w14:paraId="6F9FB738" w14:textId="77777777" w:rsidR="004C041C" w:rsidRPr="00887BC9" w:rsidRDefault="004C041C" w:rsidP="00B40171">
            <w:pPr>
              <w:pStyle w:val="Tabletext01"/>
            </w:pPr>
          </w:p>
        </w:tc>
      </w:tr>
      <w:tr w:rsidR="004C041C" w:rsidRPr="00887BC9" w14:paraId="7DA365FB" w14:textId="5D44E444" w:rsidTr="004C041C">
        <w:tc>
          <w:tcPr>
            <w:tcW w:w="2323" w:type="dxa"/>
          </w:tcPr>
          <w:p w14:paraId="344887AC" w14:textId="77777777" w:rsidR="004C041C" w:rsidRPr="00887BC9" w:rsidRDefault="004C041C" w:rsidP="00B40171">
            <w:pPr>
              <w:pStyle w:val="Tabletext01"/>
            </w:pPr>
          </w:p>
        </w:tc>
        <w:tc>
          <w:tcPr>
            <w:tcW w:w="2327" w:type="dxa"/>
          </w:tcPr>
          <w:p w14:paraId="5D89B237" w14:textId="77777777" w:rsidR="004C041C" w:rsidRPr="00887BC9" w:rsidRDefault="004C041C" w:rsidP="00B40171">
            <w:pPr>
              <w:pStyle w:val="Tabletext01"/>
            </w:pPr>
          </w:p>
        </w:tc>
        <w:tc>
          <w:tcPr>
            <w:tcW w:w="2246" w:type="dxa"/>
          </w:tcPr>
          <w:p w14:paraId="0686D4EE" w14:textId="77777777" w:rsidR="004C041C" w:rsidRPr="00887BC9" w:rsidRDefault="004C041C" w:rsidP="00B40171">
            <w:pPr>
              <w:pStyle w:val="Tabletext01"/>
            </w:pPr>
          </w:p>
        </w:tc>
        <w:tc>
          <w:tcPr>
            <w:tcW w:w="2035" w:type="dxa"/>
          </w:tcPr>
          <w:p w14:paraId="36F5E789" w14:textId="77777777" w:rsidR="004C041C" w:rsidRPr="00887BC9" w:rsidRDefault="004C041C" w:rsidP="00B40171">
            <w:pPr>
              <w:pStyle w:val="Tabletext01"/>
            </w:pPr>
          </w:p>
        </w:tc>
      </w:tr>
      <w:tr w:rsidR="004C041C" w:rsidRPr="00887BC9" w14:paraId="1ECE3C68" w14:textId="77777777" w:rsidTr="004C041C">
        <w:tc>
          <w:tcPr>
            <w:tcW w:w="2323" w:type="dxa"/>
          </w:tcPr>
          <w:p w14:paraId="1B9F9CD7" w14:textId="77777777" w:rsidR="004C041C" w:rsidRPr="00887BC9" w:rsidRDefault="004C041C" w:rsidP="00B40171">
            <w:pPr>
              <w:pStyle w:val="Tabletext01"/>
            </w:pPr>
          </w:p>
        </w:tc>
        <w:tc>
          <w:tcPr>
            <w:tcW w:w="2327" w:type="dxa"/>
          </w:tcPr>
          <w:p w14:paraId="5550AA63" w14:textId="77777777" w:rsidR="004C041C" w:rsidRPr="00887BC9" w:rsidRDefault="004C041C" w:rsidP="00B40171">
            <w:pPr>
              <w:pStyle w:val="Tabletext01"/>
            </w:pPr>
          </w:p>
        </w:tc>
        <w:tc>
          <w:tcPr>
            <w:tcW w:w="2246" w:type="dxa"/>
          </w:tcPr>
          <w:p w14:paraId="12A58058" w14:textId="77777777" w:rsidR="004C041C" w:rsidRPr="00887BC9" w:rsidRDefault="004C041C" w:rsidP="00B40171">
            <w:pPr>
              <w:pStyle w:val="Tabletext01"/>
            </w:pPr>
          </w:p>
        </w:tc>
        <w:tc>
          <w:tcPr>
            <w:tcW w:w="2035" w:type="dxa"/>
          </w:tcPr>
          <w:p w14:paraId="7239646A" w14:textId="77777777" w:rsidR="004C041C" w:rsidRPr="00887BC9" w:rsidRDefault="004C041C" w:rsidP="00B40171">
            <w:pPr>
              <w:pStyle w:val="Tabletext01"/>
            </w:pPr>
          </w:p>
        </w:tc>
      </w:tr>
      <w:tr w:rsidR="004C041C" w:rsidRPr="00887BC9" w14:paraId="52871123" w14:textId="77777777" w:rsidTr="004C041C">
        <w:tc>
          <w:tcPr>
            <w:tcW w:w="2323" w:type="dxa"/>
          </w:tcPr>
          <w:p w14:paraId="3D22F7C1" w14:textId="77777777" w:rsidR="004C041C" w:rsidRPr="00887BC9" w:rsidRDefault="004C041C" w:rsidP="00B40171">
            <w:pPr>
              <w:pStyle w:val="Tabletext01"/>
            </w:pPr>
          </w:p>
        </w:tc>
        <w:tc>
          <w:tcPr>
            <w:tcW w:w="2327" w:type="dxa"/>
          </w:tcPr>
          <w:p w14:paraId="01878EBE" w14:textId="77777777" w:rsidR="004C041C" w:rsidRPr="00887BC9" w:rsidRDefault="004C041C" w:rsidP="00B40171">
            <w:pPr>
              <w:pStyle w:val="Tabletext01"/>
            </w:pPr>
          </w:p>
        </w:tc>
        <w:tc>
          <w:tcPr>
            <w:tcW w:w="2246" w:type="dxa"/>
          </w:tcPr>
          <w:p w14:paraId="487BCA84" w14:textId="77777777" w:rsidR="004C041C" w:rsidRPr="00887BC9" w:rsidRDefault="004C041C" w:rsidP="00B40171">
            <w:pPr>
              <w:pStyle w:val="Tabletext01"/>
            </w:pPr>
          </w:p>
        </w:tc>
        <w:tc>
          <w:tcPr>
            <w:tcW w:w="2035" w:type="dxa"/>
          </w:tcPr>
          <w:p w14:paraId="50150C56" w14:textId="77777777" w:rsidR="004C041C" w:rsidRPr="00887BC9" w:rsidRDefault="004C041C" w:rsidP="00B40171">
            <w:pPr>
              <w:pStyle w:val="Tabletext01"/>
            </w:pPr>
          </w:p>
        </w:tc>
      </w:tr>
      <w:tr w:rsidR="004C041C" w:rsidRPr="00887BC9" w14:paraId="689E6189" w14:textId="77777777" w:rsidTr="004C041C">
        <w:tc>
          <w:tcPr>
            <w:tcW w:w="2323" w:type="dxa"/>
          </w:tcPr>
          <w:p w14:paraId="61C7E55D" w14:textId="77777777" w:rsidR="004C041C" w:rsidRPr="00887BC9" w:rsidRDefault="004C041C" w:rsidP="00B40171">
            <w:pPr>
              <w:pStyle w:val="Tabletext01"/>
            </w:pPr>
          </w:p>
        </w:tc>
        <w:tc>
          <w:tcPr>
            <w:tcW w:w="2327" w:type="dxa"/>
          </w:tcPr>
          <w:p w14:paraId="4CB6FAEC" w14:textId="77777777" w:rsidR="004C041C" w:rsidRPr="00887BC9" w:rsidRDefault="004C041C" w:rsidP="00B40171">
            <w:pPr>
              <w:pStyle w:val="Tabletext01"/>
            </w:pPr>
          </w:p>
        </w:tc>
        <w:tc>
          <w:tcPr>
            <w:tcW w:w="2246" w:type="dxa"/>
          </w:tcPr>
          <w:p w14:paraId="22C51D48" w14:textId="77777777" w:rsidR="004C041C" w:rsidRPr="00887BC9" w:rsidRDefault="004C041C" w:rsidP="00B40171">
            <w:pPr>
              <w:pStyle w:val="Tabletext01"/>
            </w:pPr>
          </w:p>
        </w:tc>
        <w:tc>
          <w:tcPr>
            <w:tcW w:w="2035" w:type="dxa"/>
          </w:tcPr>
          <w:p w14:paraId="7F011C0F" w14:textId="77777777" w:rsidR="004C041C" w:rsidRPr="00887BC9" w:rsidRDefault="004C041C" w:rsidP="00B40171">
            <w:pPr>
              <w:pStyle w:val="Tabletext01"/>
            </w:pPr>
          </w:p>
        </w:tc>
      </w:tr>
    </w:tbl>
    <w:p w14:paraId="008C3EE1" w14:textId="77777777" w:rsidR="004C041C" w:rsidRPr="00A83494" w:rsidRDefault="004C041C" w:rsidP="00A83494">
      <w:pPr>
        <w:pStyle w:val="BodyText02"/>
        <w:spacing w:after="160"/>
        <w:rPr>
          <w:sz w:val="12"/>
          <w:szCs w:val="12"/>
          <w:lang w:val="en-GB"/>
        </w:rPr>
      </w:pPr>
    </w:p>
    <w:p w14:paraId="72D82A5A" w14:textId="5D2886C1" w:rsidR="00FB2B3F" w:rsidRPr="00887BC9" w:rsidRDefault="00FB2B3F" w:rsidP="00E67DA5">
      <w:pPr>
        <w:pStyle w:val="BodyText02"/>
        <w:ind w:left="1512" w:hanging="360"/>
        <w:rPr>
          <w:lang w:val="en-GB"/>
        </w:rPr>
      </w:pPr>
      <w:r w:rsidRPr="00887BC9">
        <w:rPr>
          <w:lang w:val="en-GB"/>
        </w:rPr>
        <w:t>(ii)</w:t>
      </w:r>
      <w:r w:rsidRPr="00887BC9">
        <w:rPr>
          <w:lang w:val="en-GB"/>
        </w:rPr>
        <w:tab/>
        <w:t>Composition of all components purchased as mixtures (e.g. colourants, coatings, capsule shells, imprinting inks):</w:t>
      </w:r>
    </w:p>
    <w:p w14:paraId="69DDBB13" w14:textId="77777777" w:rsidR="00FB2B3F" w:rsidRPr="00887BC9" w:rsidRDefault="00FB2B3F" w:rsidP="007057F6">
      <w:pPr>
        <w:pStyle w:val="ListBulleta"/>
        <w:numPr>
          <w:ilvl w:val="0"/>
          <w:numId w:val="25"/>
        </w:numPr>
        <w:ind w:left="1080"/>
      </w:pPr>
      <w:r w:rsidRPr="00887BC9">
        <w:t>Description of accompanying reconstitution diluent(s), if applicable:</w:t>
      </w:r>
    </w:p>
    <w:p w14:paraId="7A5EB5D2" w14:textId="0FC8CB43" w:rsidR="00FB2B3F" w:rsidRPr="00887BC9" w:rsidRDefault="00FB2B3F" w:rsidP="00F54F2F">
      <w:pPr>
        <w:pStyle w:val="Headinglevel3"/>
      </w:pPr>
      <w:bookmarkStart w:id="26" w:name="_Toc13226951"/>
      <w:r w:rsidRPr="00887BC9">
        <w:t>3.2.P.2 Pharmaceutical Development (name, dosage form)</w:t>
      </w:r>
      <w:bookmarkEnd w:id="26"/>
    </w:p>
    <w:p w14:paraId="1E72250A" w14:textId="77777777" w:rsidR="00FB2B3F" w:rsidRPr="00887BC9" w:rsidRDefault="00FB2B3F" w:rsidP="00F54F2F">
      <w:pPr>
        <w:pStyle w:val="Headinglevel4"/>
      </w:pPr>
      <w:bookmarkStart w:id="27" w:name="_Toc13226952"/>
      <w:r w:rsidRPr="00887BC9">
        <w:t>3.2.P.2.2 Drug Product (name, dosage form)</w:t>
      </w:r>
      <w:bookmarkEnd w:id="27"/>
    </w:p>
    <w:p w14:paraId="1C03ABE7" w14:textId="77777777" w:rsidR="00FB2B3F" w:rsidRPr="00887BC9" w:rsidRDefault="00FB2B3F" w:rsidP="00F54F2F">
      <w:pPr>
        <w:pStyle w:val="Headinglevel4"/>
      </w:pPr>
      <w:bookmarkStart w:id="28" w:name="_Toc13226953"/>
      <w:r w:rsidRPr="00887BC9">
        <w:t>3.2.P.2.2.1 Formulation Development</w:t>
      </w:r>
      <w:bookmarkEnd w:id="28"/>
    </w:p>
    <w:p w14:paraId="53E68A65" w14:textId="71A7791C" w:rsidR="00FB2B3F" w:rsidRPr="00887BC9" w:rsidRDefault="00FB2B3F" w:rsidP="00BD599B">
      <w:pPr>
        <w:pStyle w:val="ListBulleta"/>
        <w:numPr>
          <w:ilvl w:val="0"/>
          <w:numId w:val="26"/>
        </w:numPr>
        <w:ind w:left="1080"/>
        <w:rPr>
          <w:lang w:val="en-GB"/>
        </w:rPr>
      </w:pPr>
      <w:r w:rsidRPr="00887BC9">
        <w:t>Information</w:t>
      </w:r>
      <w:r w:rsidRPr="00887BC9">
        <w:rPr>
          <w:lang w:val="en-GB"/>
        </w:rPr>
        <w:t xml:space="preserve"> on primary (submission, registration, exhibit) batches including comparative bioavailability or biowaiver, stability, commercial:</w:t>
      </w:r>
    </w:p>
    <w:p w14:paraId="7A68520E" w14:textId="7A6CCC86" w:rsidR="00287788" w:rsidRPr="00287788" w:rsidRDefault="00FB2B3F" w:rsidP="00D435AD">
      <w:pPr>
        <w:pStyle w:val="BodyText02"/>
        <w:ind w:left="1368" w:hanging="360"/>
        <w:rPr>
          <w:i/>
          <w:lang w:val="en-GB"/>
        </w:rPr>
      </w:pPr>
      <w:r w:rsidRPr="00887BC9">
        <w:rPr>
          <w:lang w:val="en-GB"/>
        </w:rPr>
        <w:t>(i)</w:t>
      </w:r>
      <w:r w:rsidRPr="00887BC9">
        <w:rPr>
          <w:lang w:val="en-GB"/>
        </w:rPr>
        <w:tab/>
        <w:t>Summary of batch numbers</w:t>
      </w:r>
    </w:p>
    <w:p w14:paraId="2489E53D" w14:textId="3AEF35C1" w:rsidR="00FB2B3F" w:rsidRPr="00287788" w:rsidRDefault="00FB2B3F" w:rsidP="00D435AD">
      <w:pPr>
        <w:pStyle w:val="BodyText02"/>
        <w:ind w:left="1368" w:hanging="360"/>
        <w:rPr>
          <w:i/>
          <w:lang w:val="en-GB"/>
        </w:rPr>
      </w:pPr>
      <w:r w:rsidRPr="00287788">
        <w:rPr>
          <w:i/>
        </w:rPr>
        <w:t>Table 3.2.P.2.2.1-1</w:t>
      </w:r>
      <w:r w:rsidR="00287788" w:rsidRPr="00287788">
        <w:rPr>
          <w:i/>
        </w:rPr>
        <w:t>: Summary of batch numbers</w:t>
      </w:r>
    </w:p>
    <w:tbl>
      <w:tblPr>
        <w:tblStyle w:val="TableGrid"/>
        <w:tblW w:w="0" w:type="auto"/>
        <w:tblInd w:w="979" w:type="dxa"/>
        <w:tblCellMar>
          <w:left w:w="43" w:type="dxa"/>
          <w:right w:w="43" w:type="dxa"/>
        </w:tblCellMar>
        <w:tblLook w:val="04A0" w:firstRow="1" w:lastRow="0" w:firstColumn="1" w:lastColumn="0" w:noHBand="0" w:noVBand="1"/>
      </w:tblPr>
      <w:tblGrid>
        <w:gridCol w:w="4389"/>
        <w:gridCol w:w="1461"/>
        <w:gridCol w:w="1456"/>
        <w:gridCol w:w="1451"/>
      </w:tblGrid>
      <w:tr w:rsidR="00815B77" w:rsidRPr="00887BC9" w14:paraId="09D2A133" w14:textId="77777777" w:rsidTr="00BD6FB4">
        <w:tc>
          <w:tcPr>
            <w:tcW w:w="9016" w:type="dxa"/>
            <w:gridSpan w:val="4"/>
            <w:shd w:val="clear" w:color="auto" w:fill="F2F2F2"/>
          </w:tcPr>
          <w:p w14:paraId="592C0BEE" w14:textId="77777777" w:rsidR="00815B77" w:rsidRPr="00BD6FB4" w:rsidRDefault="00815B77" w:rsidP="00571F25">
            <w:pPr>
              <w:pStyle w:val="Tabletext01"/>
              <w:keepNext/>
              <w:keepLines/>
              <w:rPr>
                <w:color w:val="000000" w:themeColor="text1"/>
                <w:lang w:val="en-GB"/>
              </w:rPr>
            </w:pPr>
            <w:r w:rsidRPr="00BD6FB4">
              <w:rPr>
                <w:b/>
                <w:color w:val="000000" w:themeColor="text1"/>
                <w:lang w:val="en-GB"/>
              </w:rPr>
              <w:t>Batch number(s) of the FPPs used in</w:t>
            </w:r>
          </w:p>
        </w:tc>
      </w:tr>
      <w:tr w:rsidR="00815B77" w:rsidRPr="00887BC9" w14:paraId="7645F501" w14:textId="77777777" w:rsidTr="00BD6FB4">
        <w:tc>
          <w:tcPr>
            <w:tcW w:w="4508" w:type="dxa"/>
            <w:shd w:val="clear" w:color="auto" w:fill="F2F2F2"/>
          </w:tcPr>
          <w:p w14:paraId="707EDF0A" w14:textId="77777777" w:rsidR="00815B77" w:rsidRPr="00BD6FB4" w:rsidRDefault="00815B77" w:rsidP="00815B77">
            <w:pPr>
              <w:pStyle w:val="Tabletext01"/>
              <w:rPr>
                <w:color w:val="000000" w:themeColor="text1"/>
                <w:lang w:val="en-GB"/>
              </w:rPr>
            </w:pPr>
            <w:r w:rsidRPr="00BD6FB4">
              <w:rPr>
                <w:b/>
                <w:color w:val="000000" w:themeColor="text1"/>
                <w:lang w:val="en-GB"/>
              </w:rPr>
              <w:t>Bioequivalence or biowaiver</w:t>
            </w:r>
          </w:p>
        </w:tc>
        <w:tc>
          <w:tcPr>
            <w:tcW w:w="4508" w:type="dxa"/>
            <w:gridSpan w:val="3"/>
          </w:tcPr>
          <w:p w14:paraId="4E3F87B4" w14:textId="77777777" w:rsidR="00815B77" w:rsidRPr="00887BC9" w:rsidRDefault="00815B77" w:rsidP="00815B77">
            <w:pPr>
              <w:pStyle w:val="Tabletext01"/>
              <w:rPr>
                <w:lang w:val="en-GB"/>
              </w:rPr>
            </w:pPr>
            <w:r w:rsidRPr="00887BC9">
              <w:rPr>
                <w:lang w:val="en-GB"/>
              </w:rPr>
              <w:t>&lt;e.g. bioequivalence batch A12345&gt; &lt;e.g. biowaiver batch X12345&gt;</w:t>
            </w:r>
          </w:p>
        </w:tc>
      </w:tr>
      <w:tr w:rsidR="00815B77" w:rsidRPr="00887BC9" w14:paraId="146EA836" w14:textId="77777777" w:rsidTr="00BD6FB4">
        <w:tc>
          <w:tcPr>
            <w:tcW w:w="4508" w:type="dxa"/>
            <w:shd w:val="clear" w:color="auto" w:fill="F2F2F2"/>
          </w:tcPr>
          <w:p w14:paraId="74D527CA" w14:textId="77777777" w:rsidR="00815B77" w:rsidRPr="00BD6FB4" w:rsidRDefault="00815B77" w:rsidP="00815B77">
            <w:pPr>
              <w:pStyle w:val="Tabletext01"/>
              <w:rPr>
                <w:color w:val="000000" w:themeColor="text1"/>
                <w:lang w:val="en-GB"/>
              </w:rPr>
            </w:pPr>
            <w:r w:rsidRPr="00BD6FB4">
              <w:rPr>
                <w:b/>
                <w:color w:val="000000" w:themeColor="text1"/>
                <w:lang w:val="en-GB"/>
              </w:rPr>
              <w:t>For proportional strength biowaiver: the bioequivalence batch of the reference strength</w:t>
            </w:r>
          </w:p>
        </w:tc>
        <w:tc>
          <w:tcPr>
            <w:tcW w:w="4508" w:type="dxa"/>
            <w:gridSpan w:val="3"/>
          </w:tcPr>
          <w:p w14:paraId="3064571C" w14:textId="77777777" w:rsidR="00815B77" w:rsidRPr="00887BC9" w:rsidRDefault="00815B77" w:rsidP="00815B77">
            <w:pPr>
              <w:pStyle w:val="Tabletext01"/>
              <w:rPr>
                <w:lang w:val="en-GB"/>
              </w:rPr>
            </w:pPr>
          </w:p>
        </w:tc>
      </w:tr>
      <w:tr w:rsidR="00815B77" w:rsidRPr="00887BC9" w14:paraId="20A6837B" w14:textId="77777777" w:rsidTr="00BD6FB4">
        <w:tc>
          <w:tcPr>
            <w:tcW w:w="9016" w:type="dxa"/>
            <w:gridSpan w:val="4"/>
            <w:shd w:val="clear" w:color="auto" w:fill="F2F2F2"/>
          </w:tcPr>
          <w:p w14:paraId="7437EDB1" w14:textId="77777777" w:rsidR="00815B77" w:rsidRPr="00BD6FB4" w:rsidRDefault="00815B77" w:rsidP="00815B77">
            <w:pPr>
              <w:pStyle w:val="Tabletext01"/>
              <w:rPr>
                <w:color w:val="000000" w:themeColor="text1"/>
                <w:lang w:val="en-GB"/>
              </w:rPr>
            </w:pPr>
            <w:r w:rsidRPr="00BD6FB4">
              <w:rPr>
                <w:b/>
                <w:color w:val="000000" w:themeColor="text1"/>
                <w:lang w:val="en-GB"/>
              </w:rPr>
              <w:t>Dissolution profile studies</w:t>
            </w:r>
            <w:r w:rsidRPr="00BD6FB4">
              <w:rPr>
                <w:color w:val="000000" w:themeColor="text1"/>
                <w:lang w:val="en-GB"/>
              </w:rPr>
              <w:t xml:space="preserve"> </w:t>
            </w:r>
          </w:p>
        </w:tc>
      </w:tr>
      <w:tr w:rsidR="00815B77" w:rsidRPr="00887BC9" w14:paraId="67CD32EB" w14:textId="77777777" w:rsidTr="00BD6FB4">
        <w:tc>
          <w:tcPr>
            <w:tcW w:w="9016" w:type="dxa"/>
            <w:gridSpan w:val="4"/>
            <w:shd w:val="clear" w:color="auto" w:fill="F2F2F2"/>
          </w:tcPr>
          <w:p w14:paraId="2F0ED9FB" w14:textId="77777777" w:rsidR="00815B77" w:rsidRPr="00BD6FB4" w:rsidRDefault="00815B77" w:rsidP="00815B77">
            <w:pPr>
              <w:pStyle w:val="Tabletext01"/>
              <w:rPr>
                <w:color w:val="000000" w:themeColor="text1"/>
                <w:lang w:val="en-GB"/>
              </w:rPr>
            </w:pPr>
            <w:r w:rsidRPr="00BD6FB4">
              <w:rPr>
                <w:b/>
                <w:color w:val="000000" w:themeColor="text1"/>
                <w:lang w:val="en-GB"/>
              </w:rPr>
              <w:t>Stability studies (primary batches)</w:t>
            </w:r>
          </w:p>
        </w:tc>
      </w:tr>
      <w:tr w:rsidR="00815B77" w:rsidRPr="00887BC9" w14:paraId="2E8510C6" w14:textId="77777777" w:rsidTr="00A80FCA">
        <w:tc>
          <w:tcPr>
            <w:tcW w:w="4508" w:type="dxa"/>
          </w:tcPr>
          <w:p w14:paraId="46275F2D" w14:textId="77777777" w:rsidR="00815B77" w:rsidRPr="00887BC9" w:rsidRDefault="00815B77" w:rsidP="00815B77">
            <w:pPr>
              <w:pStyle w:val="Tabletext01"/>
              <w:rPr>
                <w:lang w:val="en-GB"/>
              </w:rPr>
            </w:pPr>
            <w:r w:rsidRPr="00887BC9">
              <w:rPr>
                <w:lang w:val="en-GB"/>
              </w:rPr>
              <w:t>‹packaging configuration I›</w:t>
            </w:r>
          </w:p>
        </w:tc>
        <w:tc>
          <w:tcPr>
            <w:tcW w:w="1502" w:type="dxa"/>
          </w:tcPr>
          <w:p w14:paraId="6F7B1A36" w14:textId="77777777" w:rsidR="00815B77" w:rsidRPr="00887BC9" w:rsidRDefault="00815B77" w:rsidP="00815B77">
            <w:pPr>
              <w:pStyle w:val="Tabletext01"/>
              <w:rPr>
                <w:lang w:val="en-GB"/>
              </w:rPr>
            </w:pPr>
          </w:p>
        </w:tc>
        <w:tc>
          <w:tcPr>
            <w:tcW w:w="1503" w:type="dxa"/>
          </w:tcPr>
          <w:p w14:paraId="60A973CA" w14:textId="77777777" w:rsidR="00815B77" w:rsidRPr="00887BC9" w:rsidRDefault="00815B77" w:rsidP="00815B77">
            <w:pPr>
              <w:pStyle w:val="Tabletext01"/>
              <w:rPr>
                <w:lang w:val="en-GB"/>
              </w:rPr>
            </w:pPr>
          </w:p>
        </w:tc>
        <w:tc>
          <w:tcPr>
            <w:tcW w:w="1503" w:type="dxa"/>
          </w:tcPr>
          <w:p w14:paraId="5FCBF50E" w14:textId="77777777" w:rsidR="00815B77" w:rsidRPr="00887BC9" w:rsidRDefault="00815B77" w:rsidP="00815B77">
            <w:pPr>
              <w:pStyle w:val="Tabletext01"/>
              <w:rPr>
                <w:lang w:val="en-GB"/>
              </w:rPr>
            </w:pPr>
          </w:p>
        </w:tc>
      </w:tr>
      <w:tr w:rsidR="00815B77" w:rsidRPr="00887BC9" w14:paraId="6B775243" w14:textId="77777777" w:rsidTr="00A80FCA">
        <w:tc>
          <w:tcPr>
            <w:tcW w:w="4508" w:type="dxa"/>
          </w:tcPr>
          <w:p w14:paraId="41E14AFB" w14:textId="77777777" w:rsidR="00815B77" w:rsidRPr="00887BC9" w:rsidRDefault="00815B77" w:rsidP="00815B77">
            <w:pPr>
              <w:pStyle w:val="Tabletext01"/>
              <w:rPr>
                <w:lang w:val="en-GB"/>
              </w:rPr>
            </w:pPr>
            <w:r w:rsidRPr="00887BC9">
              <w:rPr>
                <w:lang w:val="en-GB"/>
              </w:rPr>
              <w:t>‹ packaging configuration II›</w:t>
            </w:r>
          </w:p>
        </w:tc>
        <w:tc>
          <w:tcPr>
            <w:tcW w:w="1502" w:type="dxa"/>
          </w:tcPr>
          <w:p w14:paraId="7B064ADC" w14:textId="77777777" w:rsidR="00815B77" w:rsidRPr="00887BC9" w:rsidRDefault="00815B77" w:rsidP="00815B77">
            <w:pPr>
              <w:pStyle w:val="Tabletext01"/>
              <w:rPr>
                <w:lang w:val="en-GB"/>
              </w:rPr>
            </w:pPr>
          </w:p>
        </w:tc>
        <w:tc>
          <w:tcPr>
            <w:tcW w:w="1503" w:type="dxa"/>
          </w:tcPr>
          <w:p w14:paraId="3B72C54B" w14:textId="77777777" w:rsidR="00815B77" w:rsidRPr="00887BC9" w:rsidRDefault="00815B77" w:rsidP="00815B77">
            <w:pPr>
              <w:pStyle w:val="Tabletext01"/>
              <w:rPr>
                <w:lang w:val="en-GB"/>
              </w:rPr>
            </w:pPr>
          </w:p>
        </w:tc>
        <w:tc>
          <w:tcPr>
            <w:tcW w:w="1503" w:type="dxa"/>
          </w:tcPr>
          <w:p w14:paraId="3D07B353" w14:textId="77777777" w:rsidR="00815B77" w:rsidRPr="00887BC9" w:rsidRDefault="00815B77" w:rsidP="00815B77">
            <w:pPr>
              <w:pStyle w:val="Tabletext01"/>
              <w:rPr>
                <w:lang w:val="en-GB"/>
              </w:rPr>
            </w:pPr>
          </w:p>
        </w:tc>
      </w:tr>
      <w:tr w:rsidR="00815B77" w:rsidRPr="00887BC9" w14:paraId="570739C4" w14:textId="77777777" w:rsidTr="00A80FCA">
        <w:tc>
          <w:tcPr>
            <w:tcW w:w="4508" w:type="dxa"/>
          </w:tcPr>
          <w:p w14:paraId="5B9BCFBF" w14:textId="77777777" w:rsidR="00815B77" w:rsidRPr="00887BC9" w:rsidRDefault="00815B77" w:rsidP="00815B77">
            <w:pPr>
              <w:pStyle w:val="Tabletext01"/>
              <w:rPr>
                <w:lang w:val="en-GB"/>
              </w:rPr>
            </w:pPr>
            <w:r w:rsidRPr="00887BC9">
              <w:rPr>
                <w:lang w:val="en-GB"/>
              </w:rPr>
              <w:t>‹Add/delete as many rows as necessary›</w:t>
            </w:r>
          </w:p>
        </w:tc>
        <w:tc>
          <w:tcPr>
            <w:tcW w:w="1502" w:type="dxa"/>
          </w:tcPr>
          <w:p w14:paraId="037DB286" w14:textId="77777777" w:rsidR="00815B77" w:rsidRPr="00887BC9" w:rsidRDefault="00815B77" w:rsidP="00815B77">
            <w:pPr>
              <w:pStyle w:val="Tabletext01"/>
              <w:rPr>
                <w:lang w:val="en-GB"/>
              </w:rPr>
            </w:pPr>
          </w:p>
        </w:tc>
        <w:tc>
          <w:tcPr>
            <w:tcW w:w="1503" w:type="dxa"/>
          </w:tcPr>
          <w:p w14:paraId="083673E2" w14:textId="77777777" w:rsidR="00815B77" w:rsidRPr="00887BC9" w:rsidRDefault="00815B77" w:rsidP="00815B77">
            <w:pPr>
              <w:pStyle w:val="Tabletext01"/>
              <w:rPr>
                <w:lang w:val="en-GB"/>
              </w:rPr>
            </w:pPr>
          </w:p>
        </w:tc>
        <w:tc>
          <w:tcPr>
            <w:tcW w:w="1503" w:type="dxa"/>
          </w:tcPr>
          <w:p w14:paraId="2C08573B" w14:textId="77777777" w:rsidR="00815B77" w:rsidRPr="00887BC9" w:rsidRDefault="00815B77" w:rsidP="00815B77">
            <w:pPr>
              <w:pStyle w:val="Tabletext01"/>
              <w:rPr>
                <w:lang w:val="en-GB"/>
              </w:rPr>
            </w:pPr>
          </w:p>
        </w:tc>
      </w:tr>
      <w:tr w:rsidR="00815B77" w:rsidRPr="00887BC9" w14:paraId="6E28F2D7" w14:textId="77777777" w:rsidTr="00252164">
        <w:tc>
          <w:tcPr>
            <w:tcW w:w="9016" w:type="dxa"/>
            <w:gridSpan w:val="4"/>
            <w:shd w:val="clear" w:color="auto" w:fill="F2F2F2"/>
          </w:tcPr>
          <w:p w14:paraId="4B3FEB0B" w14:textId="77777777" w:rsidR="00815B77" w:rsidRPr="00887BC9" w:rsidRDefault="00815B77" w:rsidP="00815B77">
            <w:pPr>
              <w:pStyle w:val="Tabletext01"/>
              <w:rPr>
                <w:lang w:val="en-GB"/>
              </w:rPr>
            </w:pPr>
            <w:r w:rsidRPr="00887BC9">
              <w:rPr>
                <w:b/>
                <w:lang w:val="en-GB"/>
              </w:rPr>
              <w:t>Stability studies (production batches)</w:t>
            </w:r>
          </w:p>
        </w:tc>
      </w:tr>
      <w:tr w:rsidR="00815B77" w:rsidRPr="00887BC9" w14:paraId="2E3F8158" w14:textId="77777777" w:rsidTr="00A80FCA">
        <w:tc>
          <w:tcPr>
            <w:tcW w:w="4508" w:type="dxa"/>
          </w:tcPr>
          <w:p w14:paraId="33F906E3" w14:textId="77777777" w:rsidR="00815B77" w:rsidRPr="00887BC9" w:rsidRDefault="00815B77" w:rsidP="00815B77">
            <w:pPr>
              <w:pStyle w:val="Tabletext01"/>
              <w:rPr>
                <w:lang w:val="en-GB"/>
              </w:rPr>
            </w:pPr>
            <w:r w:rsidRPr="00887BC9">
              <w:rPr>
                <w:lang w:val="en-GB"/>
              </w:rPr>
              <w:t>‹ packaging configuration I›</w:t>
            </w:r>
          </w:p>
        </w:tc>
        <w:tc>
          <w:tcPr>
            <w:tcW w:w="1502" w:type="dxa"/>
          </w:tcPr>
          <w:p w14:paraId="7389F1C7" w14:textId="77777777" w:rsidR="00815B77" w:rsidRPr="00887BC9" w:rsidRDefault="00815B77" w:rsidP="00815B77">
            <w:pPr>
              <w:pStyle w:val="Tabletext01"/>
              <w:rPr>
                <w:lang w:val="en-GB"/>
              </w:rPr>
            </w:pPr>
          </w:p>
        </w:tc>
        <w:tc>
          <w:tcPr>
            <w:tcW w:w="1503" w:type="dxa"/>
          </w:tcPr>
          <w:p w14:paraId="0E0D4BCB" w14:textId="77777777" w:rsidR="00815B77" w:rsidRPr="00887BC9" w:rsidRDefault="00815B77" w:rsidP="00815B77">
            <w:pPr>
              <w:pStyle w:val="Tabletext01"/>
              <w:rPr>
                <w:lang w:val="en-GB"/>
              </w:rPr>
            </w:pPr>
          </w:p>
        </w:tc>
        <w:tc>
          <w:tcPr>
            <w:tcW w:w="1503" w:type="dxa"/>
          </w:tcPr>
          <w:p w14:paraId="2F215ED3" w14:textId="77777777" w:rsidR="00815B77" w:rsidRPr="00887BC9" w:rsidRDefault="00815B77" w:rsidP="00815B77">
            <w:pPr>
              <w:pStyle w:val="Tabletext01"/>
              <w:rPr>
                <w:lang w:val="en-GB"/>
              </w:rPr>
            </w:pPr>
          </w:p>
        </w:tc>
      </w:tr>
      <w:tr w:rsidR="00815B77" w:rsidRPr="00887BC9" w14:paraId="1AE68D33" w14:textId="77777777" w:rsidTr="00A80FCA">
        <w:tc>
          <w:tcPr>
            <w:tcW w:w="4508" w:type="dxa"/>
          </w:tcPr>
          <w:p w14:paraId="5551EBC1" w14:textId="77777777" w:rsidR="00815B77" w:rsidRPr="00887BC9" w:rsidRDefault="00815B77" w:rsidP="00815B77">
            <w:pPr>
              <w:pStyle w:val="Tabletext01"/>
              <w:rPr>
                <w:lang w:val="en-GB"/>
              </w:rPr>
            </w:pPr>
            <w:r w:rsidRPr="00887BC9">
              <w:rPr>
                <w:lang w:val="en-GB"/>
              </w:rPr>
              <w:lastRenderedPageBreak/>
              <w:t>‹ packaging configuration II›</w:t>
            </w:r>
          </w:p>
        </w:tc>
        <w:tc>
          <w:tcPr>
            <w:tcW w:w="1502" w:type="dxa"/>
          </w:tcPr>
          <w:p w14:paraId="42CE1C56" w14:textId="77777777" w:rsidR="00815B77" w:rsidRPr="00887BC9" w:rsidRDefault="00815B77" w:rsidP="00815B77">
            <w:pPr>
              <w:pStyle w:val="Tabletext01"/>
              <w:rPr>
                <w:lang w:val="en-GB"/>
              </w:rPr>
            </w:pPr>
          </w:p>
        </w:tc>
        <w:tc>
          <w:tcPr>
            <w:tcW w:w="1503" w:type="dxa"/>
          </w:tcPr>
          <w:p w14:paraId="7821E52F" w14:textId="77777777" w:rsidR="00815B77" w:rsidRPr="00887BC9" w:rsidRDefault="00815B77" w:rsidP="00815B77">
            <w:pPr>
              <w:pStyle w:val="Tabletext01"/>
              <w:rPr>
                <w:lang w:val="en-GB"/>
              </w:rPr>
            </w:pPr>
          </w:p>
        </w:tc>
        <w:tc>
          <w:tcPr>
            <w:tcW w:w="1503" w:type="dxa"/>
          </w:tcPr>
          <w:p w14:paraId="47622307" w14:textId="77777777" w:rsidR="00815B77" w:rsidRPr="00887BC9" w:rsidRDefault="00815B77" w:rsidP="00815B77">
            <w:pPr>
              <w:pStyle w:val="Tabletext01"/>
              <w:rPr>
                <w:lang w:val="en-GB"/>
              </w:rPr>
            </w:pPr>
          </w:p>
        </w:tc>
      </w:tr>
      <w:tr w:rsidR="00815B77" w:rsidRPr="00887BC9" w14:paraId="64C343F1" w14:textId="77777777" w:rsidTr="00A80FCA">
        <w:tc>
          <w:tcPr>
            <w:tcW w:w="4508" w:type="dxa"/>
          </w:tcPr>
          <w:p w14:paraId="19C3A636" w14:textId="77777777" w:rsidR="00815B77" w:rsidRPr="00887BC9" w:rsidRDefault="00815B77" w:rsidP="00815B77">
            <w:pPr>
              <w:pStyle w:val="Tabletext01"/>
              <w:rPr>
                <w:i/>
                <w:lang w:val="en-GB"/>
              </w:rPr>
            </w:pPr>
            <w:r w:rsidRPr="00887BC9">
              <w:rPr>
                <w:i/>
                <w:lang w:val="en-GB"/>
              </w:rPr>
              <w:t>(Add/delete as many rows as necessary)</w:t>
            </w:r>
          </w:p>
        </w:tc>
        <w:tc>
          <w:tcPr>
            <w:tcW w:w="1502" w:type="dxa"/>
          </w:tcPr>
          <w:p w14:paraId="01CC2071" w14:textId="77777777" w:rsidR="00815B77" w:rsidRPr="00887BC9" w:rsidRDefault="00815B77" w:rsidP="00815B77">
            <w:pPr>
              <w:pStyle w:val="Tabletext01"/>
              <w:rPr>
                <w:lang w:val="en-GB"/>
              </w:rPr>
            </w:pPr>
          </w:p>
        </w:tc>
        <w:tc>
          <w:tcPr>
            <w:tcW w:w="1503" w:type="dxa"/>
          </w:tcPr>
          <w:p w14:paraId="0F0532B8" w14:textId="77777777" w:rsidR="00815B77" w:rsidRPr="00887BC9" w:rsidRDefault="00815B77" w:rsidP="00815B77">
            <w:pPr>
              <w:pStyle w:val="Tabletext01"/>
              <w:rPr>
                <w:lang w:val="en-GB"/>
              </w:rPr>
            </w:pPr>
          </w:p>
        </w:tc>
        <w:tc>
          <w:tcPr>
            <w:tcW w:w="1503" w:type="dxa"/>
          </w:tcPr>
          <w:p w14:paraId="55778201" w14:textId="77777777" w:rsidR="00815B77" w:rsidRPr="00887BC9" w:rsidRDefault="00815B77" w:rsidP="00815B77">
            <w:pPr>
              <w:pStyle w:val="Tabletext01"/>
              <w:rPr>
                <w:lang w:val="en-GB"/>
              </w:rPr>
            </w:pPr>
          </w:p>
        </w:tc>
      </w:tr>
      <w:tr w:rsidR="00815B77" w:rsidRPr="00887BC9" w14:paraId="05A3697E" w14:textId="77777777" w:rsidTr="00252164">
        <w:tc>
          <w:tcPr>
            <w:tcW w:w="9016" w:type="dxa"/>
            <w:gridSpan w:val="4"/>
            <w:shd w:val="clear" w:color="auto" w:fill="F2F2F2"/>
          </w:tcPr>
          <w:p w14:paraId="32125DC0" w14:textId="77777777" w:rsidR="00815B77" w:rsidRPr="00887BC9" w:rsidRDefault="00815B77" w:rsidP="00815B77">
            <w:pPr>
              <w:pStyle w:val="Tabletext01"/>
              <w:rPr>
                <w:b/>
                <w:lang w:val="en-GB"/>
              </w:rPr>
            </w:pPr>
            <w:r w:rsidRPr="00887BC9">
              <w:rPr>
                <w:b/>
                <w:lang w:val="en-GB"/>
              </w:rPr>
              <w:t>Validation studies (primary batches)</w:t>
            </w:r>
          </w:p>
        </w:tc>
      </w:tr>
      <w:tr w:rsidR="00815B77" w:rsidRPr="00887BC9" w14:paraId="68DFCFAC" w14:textId="77777777" w:rsidTr="00A80FCA">
        <w:tc>
          <w:tcPr>
            <w:tcW w:w="4508" w:type="dxa"/>
          </w:tcPr>
          <w:p w14:paraId="6912B8F9" w14:textId="77777777" w:rsidR="00815B77" w:rsidRPr="00887BC9" w:rsidRDefault="00815B77" w:rsidP="00815B77">
            <w:pPr>
              <w:pStyle w:val="Tabletext01"/>
              <w:rPr>
                <w:lang w:val="en-GB"/>
              </w:rPr>
            </w:pPr>
            <w:r w:rsidRPr="00887BC9">
              <w:rPr>
                <w:lang w:val="en-GB"/>
              </w:rPr>
              <w:t>‹ packaging configuration I›</w:t>
            </w:r>
          </w:p>
        </w:tc>
        <w:tc>
          <w:tcPr>
            <w:tcW w:w="1502" w:type="dxa"/>
          </w:tcPr>
          <w:p w14:paraId="0E4F1D20" w14:textId="77777777" w:rsidR="00815B77" w:rsidRPr="00887BC9" w:rsidRDefault="00815B77" w:rsidP="00815B77">
            <w:pPr>
              <w:pStyle w:val="Tabletext01"/>
              <w:rPr>
                <w:lang w:val="en-GB"/>
              </w:rPr>
            </w:pPr>
          </w:p>
        </w:tc>
        <w:tc>
          <w:tcPr>
            <w:tcW w:w="1503" w:type="dxa"/>
          </w:tcPr>
          <w:p w14:paraId="0C1D00FC" w14:textId="77777777" w:rsidR="00815B77" w:rsidRPr="00887BC9" w:rsidRDefault="00815B77" w:rsidP="00815B77">
            <w:pPr>
              <w:pStyle w:val="Tabletext01"/>
              <w:rPr>
                <w:lang w:val="en-GB"/>
              </w:rPr>
            </w:pPr>
          </w:p>
        </w:tc>
        <w:tc>
          <w:tcPr>
            <w:tcW w:w="1503" w:type="dxa"/>
          </w:tcPr>
          <w:p w14:paraId="4FBB8B67" w14:textId="77777777" w:rsidR="00815B77" w:rsidRPr="00887BC9" w:rsidRDefault="00815B77" w:rsidP="00815B77">
            <w:pPr>
              <w:pStyle w:val="Tabletext01"/>
              <w:rPr>
                <w:lang w:val="en-GB"/>
              </w:rPr>
            </w:pPr>
          </w:p>
        </w:tc>
      </w:tr>
      <w:tr w:rsidR="00815B77" w:rsidRPr="00887BC9" w14:paraId="2A00B1D8" w14:textId="77777777" w:rsidTr="00A80FCA">
        <w:tc>
          <w:tcPr>
            <w:tcW w:w="4508" w:type="dxa"/>
          </w:tcPr>
          <w:p w14:paraId="6D2EF0D8" w14:textId="77777777" w:rsidR="00815B77" w:rsidRPr="00887BC9" w:rsidRDefault="00815B77" w:rsidP="00815B77">
            <w:pPr>
              <w:pStyle w:val="Tabletext01"/>
              <w:rPr>
                <w:lang w:val="en-GB"/>
              </w:rPr>
            </w:pPr>
            <w:r w:rsidRPr="00887BC9">
              <w:rPr>
                <w:lang w:val="en-GB"/>
              </w:rPr>
              <w:t>‹ packaging configuration II›</w:t>
            </w:r>
          </w:p>
        </w:tc>
        <w:tc>
          <w:tcPr>
            <w:tcW w:w="1502" w:type="dxa"/>
          </w:tcPr>
          <w:p w14:paraId="3CDA75DF" w14:textId="77777777" w:rsidR="00815B77" w:rsidRPr="00887BC9" w:rsidRDefault="00815B77" w:rsidP="00815B77">
            <w:pPr>
              <w:pStyle w:val="Tabletext01"/>
              <w:rPr>
                <w:lang w:val="en-GB"/>
              </w:rPr>
            </w:pPr>
          </w:p>
        </w:tc>
        <w:tc>
          <w:tcPr>
            <w:tcW w:w="1503" w:type="dxa"/>
          </w:tcPr>
          <w:p w14:paraId="23E8B8F7" w14:textId="77777777" w:rsidR="00815B77" w:rsidRPr="00887BC9" w:rsidRDefault="00815B77" w:rsidP="00815B77">
            <w:pPr>
              <w:pStyle w:val="Tabletext01"/>
              <w:rPr>
                <w:lang w:val="en-GB"/>
              </w:rPr>
            </w:pPr>
          </w:p>
        </w:tc>
        <w:tc>
          <w:tcPr>
            <w:tcW w:w="1503" w:type="dxa"/>
          </w:tcPr>
          <w:p w14:paraId="320CA41D" w14:textId="77777777" w:rsidR="00815B77" w:rsidRPr="00887BC9" w:rsidRDefault="00815B77" w:rsidP="00815B77">
            <w:pPr>
              <w:pStyle w:val="Tabletext01"/>
              <w:rPr>
                <w:lang w:val="en-GB"/>
              </w:rPr>
            </w:pPr>
          </w:p>
        </w:tc>
      </w:tr>
      <w:tr w:rsidR="00815B77" w:rsidRPr="00887BC9" w14:paraId="77D4E967" w14:textId="77777777" w:rsidTr="00A80FCA">
        <w:tc>
          <w:tcPr>
            <w:tcW w:w="4508" w:type="dxa"/>
          </w:tcPr>
          <w:p w14:paraId="77B385FB" w14:textId="77777777" w:rsidR="00815B77" w:rsidRPr="00887BC9" w:rsidRDefault="00815B77" w:rsidP="00815B77">
            <w:pPr>
              <w:pStyle w:val="Tabletext01"/>
              <w:rPr>
                <w:i/>
                <w:lang w:val="en-GB"/>
              </w:rPr>
            </w:pPr>
            <w:r w:rsidRPr="00887BC9">
              <w:rPr>
                <w:i/>
                <w:lang w:val="en-GB"/>
              </w:rPr>
              <w:t>(Add/delete as many rows as necessary)</w:t>
            </w:r>
          </w:p>
        </w:tc>
        <w:tc>
          <w:tcPr>
            <w:tcW w:w="1502" w:type="dxa"/>
          </w:tcPr>
          <w:p w14:paraId="3D27D835" w14:textId="77777777" w:rsidR="00815B77" w:rsidRPr="00887BC9" w:rsidRDefault="00815B77" w:rsidP="00815B77">
            <w:pPr>
              <w:pStyle w:val="Tabletext01"/>
              <w:rPr>
                <w:lang w:val="en-GB"/>
              </w:rPr>
            </w:pPr>
          </w:p>
        </w:tc>
        <w:tc>
          <w:tcPr>
            <w:tcW w:w="1503" w:type="dxa"/>
          </w:tcPr>
          <w:p w14:paraId="3C9E43FE" w14:textId="77777777" w:rsidR="00815B77" w:rsidRPr="00887BC9" w:rsidRDefault="00815B77" w:rsidP="00815B77">
            <w:pPr>
              <w:pStyle w:val="Tabletext01"/>
              <w:rPr>
                <w:lang w:val="en-GB"/>
              </w:rPr>
            </w:pPr>
          </w:p>
        </w:tc>
        <w:tc>
          <w:tcPr>
            <w:tcW w:w="1503" w:type="dxa"/>
          </w:tcPr>
          <w:p w14:paraId="1EA33FD7" w14:textId="77777777" w:rsidR="00815B77" w:rsidRPr="00887BC9" w:rsidRDefault="00815B77" w:rsidP="00815B77">
            <w:pPr>
              <w:pStyle w:val="Tabletext01"/>
              <w:rPr>
                <w:lang w:val="en-GB"/>
              </w:rPr>
            </w:pPr>
          </w:p>
        </w:tc>
      </w:tr>
      <w:tr w:rsidR="00815B77" w:rsidRPr="00887BC9" w14:paraId="125C3174" w14:textId="77777777" w:rsidTr="00A80FCA">
        <w:tc>
          <w:tcPr>
            <w:tcW w:w="4508" w:type="dxa"/>
          </w:tcPr>
          <w:p w14:paraId="3E0B0D81" w14:textId="01EBA964" w:rsidR="00815B77" w:rsidRPr="00887BC9" w:rsidRDefault="00815B77" w:rsidP="00815B77">
            <w:pPr>
              <w:pStyle w:val="Tabletext01"/>
              <w:rPr>
                <w:b/>
                <w:lang w:val="en-GB"/>
              </w:rPr>
            </w:pPr>
            <w:r w:rsidRPr="00887BC9">
              <w:rPr>
                <w:b/>
                <w:lang w:val="en-GB"/>
              </w:rPr>
              <w:t>Validation studies (at least the first three</w:t>
            </w:r>
            <w:r w:rsidR="00D36E40" w:rsidRPr="00887BC9">
              <w:rPr>
                <w:b/>
                <w:lang w:val="en-GB"/>
              </w:rPr>
              <w:t xml:space="preserve"> </w:t>
            </w:r>
            <w:r w:rsidRPr="00887BC9">
              <w:rPr>
                <w:b/>
                <w:lang w:val="en-GB"/>
              </w:rPr>
              <w:t>consecutive production batches) or code(s)/version(s) for process validation protocol(s)</w:t>
            </w:r>
          </w:p>
        </w:tc>
        <w:tc>
          <w:tcPr>
            <w:tcW w:w="1502" w:type="dxa"/>
          </w:tcPr>
          <w:p w14:paraId="4911D5B8" w14:textId="77777777" w:rsidR="00815B77" w:rsidRPr="00887BC9" w:rsidRDefault="00815B77" w:rsidP="00815B77">
            <w:pPr>
              <w:pStyle w:val="Tabletext01"/>
              <w:rPr>
                <w:lang w:val="en-GB"/>
              </w:rPr>
            </w:pPr>
          </w:p>
        </w:tc>
        <w:tc>
          <w:tcPr>
            <w:tcW w:w="1503" w:type="dxa"/>
          </w:tcPr>
          <w:p w14:paraId="4C40D51A" w14:textId="77777777" w:rsidR="00815B77" w:rsidRPr="00887BC9" w:rsidRDefault="00815B77" w:rsidP="00815B77">
            <w:pPr>
              <w:pStyle w:val="Tabletext01"/>
              <w:rPr>
                <w:lang w:val="en-GB"/>
              </w:rPr>
            </w:pPr>
          </w:p>
        </w:tc>
        <w:tc>
          <w:tcPr>
            <w:tcW w:w="1503" w:type="dxa"/>
          </w:tcPr>
          <w:p w14:paraId="6E3C1771" w14:textId="77777777" w:rsidR="00815B77" w:rsidRPr="00887BC9" w:rsidRDefault="00815B77" w:rsidP="00815B77">
            <w:pPr>
              <w:pStyle w:val="Tabletext01"/>
              <w:rPr>
                <w:lang w:val="en-GB"/>
              </w:rPr>
            </w:pPr>
          </w:p>
        </w:tc>
      </w:tr>
    </w:tbl>
    <w:p w14:paraId="75E1FC17" w14:textId="77777777" w:rsidR="00FB2B3F" w:rsidRPr="00A83494" w:rsidRDefault="00FB2B3F" w:rsidP="00A83494">
      <w:pPr>
        <w:pStyle w:val="BodyText02"/>
        <w:spacing w:after="120"/>
        <w:rPr>
          <w:sz w:val="12"/>
          <w:szCs w:val="12"/>
          <w:lang w:val="en-GB"/>
        </w:rPr>
      </w:pPr>
    </w:p>
    <w:p w14:paraId="7990ED19" w14:textId="77777777" w:rsidR="00FB2B3F" w:rsidRPr="00887BC9" w:rsidRDefault="00FB2B3F" w:rsidP="00A83494">
      <w:pPr>
        <w:pStyle w:val="BodyText02"/>
        <w:keepNext/>
        <w:keepLines/>
        <w:ind w:left="864"/>
        <w:rPr>
          <w:lang w:val="en-GB"/>
        </w:rPr>
      </w:pPr>
      <w:r w:rsidRPr="00887BC9">
        <w:rPr>
          <w:lang w:val="en-GB"/>
        </w:rPr>
        <w:t>(ii)</w:t>
      </w:r>
      <w:r w:rsidR="00E35CAB" w:rsidRPr="00887BC9">
        <w:rPr>
          <w:lang w:val="en-GB"/>
        </w:rPr>
        <w:tab/>
      </w:r>
      <w:r w:rsidRPr="00887BC9">
        <w:rPr>
          <w:lang w:val="en-GB"/>
        </w:rPr>
        <w:t>Summary of formulations and discussion of any differences</w:t>
      </w:r>
    </w:p>
    <w:p w14:paraId="47E4C3E7" w14:textId="05EDF75F" w:rsidR="00FB2B3F" w:rsidRPr="00887BC9" w:rsidRDefault="00FB2B3F" w:rsidP="00A77C83">
      <w:pPr>
        <w:pStyle w:val="1-Indent"/>
        <w:ind w:left="864"/>
        <w:rPr>
          <w:i/>
        </w:rPr>
      </w:pPr>
      <w:r w:rsidRPr="00887BC9">
        <w:rPr>
          <w:i/>
        </w:rPr>
        <w:t>Table 3.2.P.2.2.1-2</w:t>
      </w:r>
      <w:r w:rsidR="00287788">
        <w:rPr>
          <w:i/>
        </w:rPr>
        <w:t>: Summary of formulations</w:t>
      </w:r>
    </w:p>
    <w:tbl>
      <w:tblPr>
        <w:tblStyle w:val="TableGrid"/>
        <w:tblW w:w="8736" w:type="dxa"/>
        <w:tblInd w:w="979" w:type="dxa"/>
        <w:tblLayout w:type="fixed"/>
        <w:tblCellMar>
          <w:left w:w="14" w:type="dxa"/>
          <w:right w:w="14" w:type="dxa"/>
        </w:tblCellMar>
        <w:tblLook w:val="04A0" w:firstRow="1" w:lastRow="0" w:firstColumn="1" w:lastColumn="0" w:noHBand="0" w:noVBand="1"/>
      </w:tblPr>
      <w:tblGrid>
        <w:gridCol w:w="1896"/>
        <w:gridCol w:w="1170"/>
        <w:gridCol w:w="540"/>
        <w:gridCol w:w="1080"/>
        <w:gridCol w:w="540"/>
        <w:gridCol w:w="1170"/>
        <w:gridCol w:w="540"/>
        <w:gridCol w:w="1080"/>
        <w:gridCol w:w="720"/>
      </w:tblGrid>
      <w:tr w:rsidR="002A72B3" w:rsidRPr="00887BC9" w14:paraId="23FAAFC4" w14:textId="77777777" w:rsidTr="00A43845">
        <w:tc>
          <w:tcPr>
            <w:tcW w:w="1896" w:type="dxa"/>
            <w:vMerge w:val="restart"/>
            <w:shd w:val="clear" w:color="auto" w:fill="F2F2F2"/>
            <w:vAlign w:val="bottom"/>
          </w:tcPr>
          <w:p w14:paraId="2E3C5D72" w14:textId="37715388" w:rsidR="002A72B3" w:rsidRPr="00A43845" w:rsidRDefault="002A72B3" w:rsidP="00B95E83">
            <w:pPr>
              <w:pStyle w:val="TableHead01"/>
              <w:rPr>
                <w:color w:val="000000" w:themeColor="text1"/>
                <w:lang w:val="en-GB"/>
              </w:rPr>
            </w:pPr>
          </w:p>
        </w:tc>
        <w:tc>
          <w:tcPr>
            <w:tcW w:w="6840" w:type="dxa"/>
            <w:gridSpan w:val="8"/>
            <w:shd w:val="clear" w:color="auto" w:fill="F2F2F2"/>
          </w:tcPr>
          <w:p w14:paraId="5CD9A0CD" w14:textId="77777777" w:rsidR="002A72B3" w:rsidRPr="00A43845" w:rsidRDefault="002A72B3" w:rsidP="0047351E">
            <w:pPr>
              <w:pStyle w:val="TableHead01"/>
              <w:jc w:val="center"/>
              <w:rPr>
                <w:color w:val="000000" w:themeColor="text1"/>
                <w:lang w:val="en-GB"/>
              </w:rPr>
            </w:pPr>
            <w:r w:rsidRPr="00A43845">
              <w:rPr>
                <w:color w:val="000000" w:themeColor="text1"/>
                <w:lang w:val="en-GB"/>
              </w:rPr>
              <w:t>Relevant batches</w:t>
            </w:r>
          </w:p>
        </w:tc>
      </w:tr>
      <w:tr w:rsidR="002A72B3" w:rsidRPr="00887BC9" w14:paraId="6AFDECCE" w14:textId="77777777" w:rsidTr="00A43845">
        <w:tc>
          <w:tcPr>
            <w:tcW w:w="1896" w:type="dxa"/>
            <w:vMerge/>
            <w:shd w:val="clear" w:color="auto" w:fill="F2F2F2"/>
          </w:tcPr>
          <w:p w14:paraId="6335BD21" w14:textId="77777777" w:rsidR="002A72B3" w:rsidRPr="00A43845" w:rsidRDefault="002A72B3" w:rsidP="00B95E83">
            <w:pPr>
              <w:pStyle w:val="TableHead01"/>
              <w:rPr>
                <w:color w:val="000000" w:themeColor="text1"/>
                <w:lang w:val="en-GB"/>
              </w:rPr>
            </w:pPr>
          </w:p>
        </w:tc>
        <w:tc>
          <w:tcPr>
            <w:tcW w:w="1710" w:type="dxa"/>
            <w:gridSpan w:val="2"/>
            <w:shd w:val="clear" w:color="auto" w:fill="F2F2F2"/>
            <w:vAlign w:val="bottom"/>
          </w:tcPr>
          <w:p w14:paraId="1FA58D68" w14:textId="0177CBD9" w:rsidR="002A72B3" w:rsidRPr="00A43845" w:rsidRDefault="002A72B3" w:rsidP="000D27E7">
            <w:pPr>
              <w:pStyle w:val="TableHead01"/>
              <w:jc w:val="center"/>
              <w:rPr>
                <w:color w:val="000000" w:themeColor="text1"/>
                <w:lang w:val="en-GB"/>
              </w:rPr>
            </w:pPr>
            <w:r w:rsidRPr="00A43845">
              <w:rPr>
                <w:color w:val="000000" w:themeColor="text1"/>
                <w:lang w:val="en-GB"/>
              </w:rPr>
              <w:t>Comparative bioavailability or biowaiver</w:t>
            </w:r>
          </w:p>
        </w:tc>
        <w:tc>
          <w:tcPr>
            <w:tcW w:w="1620" w:type="dxa"/>
            <w:gridSpan w:val="2"/>
            <w:shd w:val="clear" w:color="auto" w:fill="F2F2F2"/>
            <w:vAlign w:val="bottom"/>
          </w:tcPr>
          <w:p w14:paraId="2D2E9045" w14:textId="77777777" w:rsidR="002A72B3" w:rsidRPr="00A43845" w:rsidRDefault="002A72B3" w:rsidP="000D27E7">
            <w:pPr>
              <w:pStyle w:val="TableHead01"/>
              <w:jc w:val="center"/>
              <w:rPr>
                <w:color w:val="000000" w:themeColor="text1"/>
                <w:lang w:val="en-GB"/>
              </w:rPr>
            </w:pPr>
            <w:r w:rsidRPr="00A43845">
              <w:rPr>
                <w:color w:val="000000" w:themeColor="text1"/>
                <w:lang w:val="en-GB"/>
              </w:rPr>
              <w:t>Stability</w:t>
            </w:r>
          </w:p>
        </w:tc>
        <w:tc>
          <w:tcPr>
            <w:tcW w:w="1710" w:type="dxa"/>
            <w:gridSpan w:val="2"/>
            <w:shd w:val="clear" w:color="auto" w:fill="F2F2F2"/>
            <w:vAlign w:val="bottom"/>
          </w:tcPr>
          <w:p w14:paraId="6E617776" w14:textId="77777777" w:rsidR="002A72B3" w:rsidRPr="00A43845" w:rsidRDefault="002A72B3" w:rsidP="000D27E7">
            <w:pPr>
              <w:pStyle w:val="TableHead01"/>
              <w:jc w:val="center"/>
              <w:rPr>
                <w:color w:val="000000" w:themeColor="text1"/>
                <w:lang w:val="en-GB"/>
              </w:rPr>
            </w:pPr>
            <w:r w:rsidRPr="00A43845">
              <w:rPr>
                <w:color w:val="000000" w:themeColor="text1"/>
                <w:lang w:val="en-GB"/>
              </w:rPr>
              <w:t>Process validation</w:t>
            </w:r>
          </w:p>
        </w:tc>
        <w:tc>
          <w:tcPr>
            <w:tcW w:w="1800" w:type="dxa"/>
            <w:gridSpan w:val="2"/>
            <w:shd w:val="clear" w:color="auto" w:fill="F2F2F2"/>
            <w:vAlign w:val="bottom"/>
          </w:tcPr>
          <w:p w14:paraId="2C30E640" w14:textId="77777777" w:rsidR="002A72B3" w:rsidRPr="00A43845" w:rsidRDefault="002A72B3" w:rsidP="000D27E7">
            <w:pPr>
              <w:pStyle w:val="TableHead01"/>
              <w:jc w:val="center"/>
              <w:rPr>
                <w:color w:val="000000" w:themeColor="text1"/>
                <w:lang w:val="en-GB"/>
              </w:rPr>
            </w:pPr>
            <w:r w:rsidRPr="00A43845">
              <w:rPr>
                <w:color w:val="000000" w:themeColor="text1"/>
                <w:lang w:val="en-GB"/>
              </w:rPr>
              <w:t>Commercial (3.2.P.3.2)</w:t>
            </w:r>
          </w:p>
        </w:tc>
      </w:tr>
      <w:tr w:rsidR="00984599" w:rsidRPr="00887BC9" w14:paraId="16512A8C" w14:textId="77777777" w:rsidTr="00A43845">
        <w:tc>
          <w:tcPr>
            <w:tcW w:w="1896" w:type="dxa"/>
            <w:shd w:val="clear" w:color="auto" w:fill="F2F2F2"/>
          </w:tcPr>
          <w:p w14:paraId="2A728696" w14:textId="35265674" w:rsidR="00ED5FA8" w:rsidRPr="00A43845" w:rsidRDefault="00ED5FA8" w:rsidP="006A740D">
            <w:pPr>
              <w:pStyle w:val="Tabletext01"/>
              <w:rPr>
                <w:b/>
                <w:color w:val="000000" w:themeColor="text1"/>
                <w:lang w:val="en-GB"/>
              </w:rPr>
            </w:pPr>
            <w:r w:rsidRPr="00A43845">
              <w:rPr>
                <w:b/>
                <w:color w:val="000000" w:themeColor="text1"/>
                <w:lang w:val="en-GB"/>
              </w:rPr>
              <w:t>Batch No.</w:t>
            </w:r>
            <w:r w:rsidR="006A740D" w:rsidRPr="00A43845">
              <w:rPr>
                <w:b/>
                <w:color w:val="000000" w:themeColor="text1"/>
                <w:lang w:val="en-GB"/>
              </w:rPr>
              <w:t xml:space="preserve"> &amp; </w:t>
            </w:r>
            <w:r w:rsidR="002F2BC8" w:rsidRPr="00A43845">
              <w:rPr>
                <w:b/>
                <w:color w:val="000000" w:themeColor="text1"/>
                <w:lang w:val="en-GB"/>
              </w:rPr>
              <w:t>Size</w:t>
            </w:r>
          </w:p>
        </w:tc>
        <w:tc>
          <w:tcPr>
            <w:tcW w:w="1710" w:type="dxa"/>
            <w:gridSpan w:val="2"/>
            <w:shd w:val="clear" w:color="auto" w:fill="F2F2F2"/>
          </w:tcPr>
          <w:p w14:paraId="06A1E3C4" w14:textId="1EB67A8F" w:rsidR="00984599" w:rsidRPr="00A43845" w:rsidRDefault="00984599" w:rsidP="00B95E83">
            <w:pPr>
              <w:pStyle w:val="Tabletext01"/>
              <w:rPr>
                <w:color w:val="000000" w:themeColor="text1"/>
                <w:lang w:val="en-GB"/>
              </w:rPr>
            </w:pPr>
          </w:p>
        </w:tc>
        <w:tc>
          <w:tcPr>
            <w:tcW w:w="1620" w:type="dxa"/>
            <w:gridSpan w:val="2"/>
            <w:shd w:val="clear" w:color="auto" w:fill="F2F2F2"/>
          </w:tcPr>
          <w:p w14:paraId="0BAB7D52" w14:textId="282E9929" w:rsidR="00984599" w:rsidRPr="00A43845" w:rsidRDefault="00984599" w:rsidP="00B95E83">
            <w:pPr>
              <w:pStyle w:val="Tabletext01"/>
              <w:rPr>
                <w:color w:val="000000" w:themeColor="text1"/>
                <w:lang w:val="en-GB"/>
              </w:rPr>
            </w:pPr>
          </w:p>
        </w:tc>
        <w:tc>
          <w:tcPr>
            <w:tcW w:w="1710" w:type="dxa"/>
            <w:gridSpan w:val="2"/>
            <w:shd w:val="clear" w:color="auto" w:fill="F2F2F2"/>
          </w:tcPr>
          <w:p w14:paraId="4CF35F39" w14:textId="42573F92" w:rsidR="00984599" w:rsidRPr="00A43845" w:rsidRDefault="00984599" w:rsidP="00B95E83">
            <w:pPr>
              <w:pStyle w:val="Tabletext01"/>
              <w:rPr>
                <w:color w:val="000000" w:themeColor="text1"/>
                <w:lang w:val="en-GB"/>
              </w:rPr>
            </w:pPr>
          </w:p>
        </w:tc>
        <w:tc>
          <w:tcPr>
            <w:tcW w:w="1800" w:type="dxa"/>
            <w:gridSpan w:val="2"/>
            <w:shd w:val="clear" w:color="auto" w:fill="F2F2F2"/>
          </w:tcPr>
          <w:p w14:paraId="2F98DC88" w14:textId="2FEA15E8" w:rsidR="00984599" w:rsidRPr="00A43845" w:rsidRDefault="00984599" w:rsidP="00B95E83">
            <w:pPr>
              <w:pStyle w:val="Tabletext01"/>
              <w:rPr>
                <w:color w:val="000000" w:themeColor="text1"/>
                <w:lang w:val="en-GB"/>
              </w:rPr>
            </w:pPr>
          </w:p>
        </w:tc>
      </w:tr>
      <w:tr w:rsidR="00692AB0" w:rsidRPr="00887BC9" w14:paraId="1F687CF3" w14:textId="77777777" w:rsidTr="00A43845">
        <w:trPr>
          <w:cantSplit/>
          <w:trHeight w:val="1272"/>
        </w:trPr>
        <w:tc>
          <w:tcPr>
            <w:tcW w:w="1896" w:type="dxa"/>
            <w:shd w:val="clear" w:color="auto" w:fill="F2F2F2"/>
          </w:tcPr>
          <w:p w14:paraId="42D9E7DE" w14:textId="046519C8" w:rsidR="00B95E83" w:rsidRPr="00A43845" w:rsidRDefault="002A72B3" w:rsidP="00B95E83">
            <w:pPr>
              <w:pStyle w:val="TableHead01"/>
              <w:rPr>
                <w:color w:val="000000" w:themeColor="text1"/>
                <w:lang w:val="en-GB"/>
              </w:rPr>
            </w:pPr>
            <w:r w:rsidRPr="00A43845">
              <w:rPr>
                <w:color w:val="000000" w:themeColor="text1"/>
                <w:lang w:val="en-GB"/>
              </w:rPr>
              <w:t>Component and quality standard (e.g.</w:t>
            </w:r>
            <w:r w:rsidR="009133F2" w:rsidRPr="00A43845">
              <w:rPr>
                <w:color w:val="000000" w:themeColor="text1"/>
                <w:lang w:val="en-GB"/>
              </w:rPr>
              <w:t>,</w:t>
            </w:r>
            <w:r w:rsidRPr="00A43845">
              <w:rPr>
                <w:color w:val="000000" w:themeColor="text1"/>
                <w:lang w:val="en-GB"/>
              </w:rPr>
              <w:t xml:space="preserve"> NF, BP, Ph. Eur, in-house)</w:t>
            </w:r>
          </w:p>
        </w:tc>
        <w:tc>
          <w:tcPr>
            <w:tcW w:w="1170" w:type="dxa"/>
            <w:shd w:val="clear" w:color="auto" w:fill="F2F2F2"/>
            <w:textDirection w:val="btLr"/>
            <w:vAlign w:val="center"/>
          </w:tcPr>
          <w:p w14:paraId="3CA11387" w14:textId="55EBE4C7" w:rsidR="00B95E83" w:rsidRPr="00A43845" w:rsidRDefault="00B95E83" w:rsidP="00ED3429">
            <w:pPr>
              <w:pStyle w:val="TableHead01"/>
              <w:spacing w:before="0" w:after="0"/>
              <w:ind w:left="115" w:right="115"/>
              <w:rPr>
                <w:color w:val="000000" w:themeColor="text1"/>
                <w:lang w:val="en-GB"/>
              </w:rPr>
            </w:pPr>
            <w:r w:rsidRPr="00A43845">
              <w:rPr>
                <w:color w:val="000000" w:themeColor="text1"/>
                <w:lang w:val="en-GB"/>
              </w:rPr>
              <w:t xml:space="preserve">Theor. quantity </w:t>
            </w:r>
            <w:r w:rsidR="00EF7AB7" w:rsidRPr="00A43845">
              <w:rPr>
                <w:color w:val="000000" w:themeColor="text1"/>
                <w:lang w:val="en-GB"/>
              </w:rPr>
              <w:t xml:space="preserve">per </w:t>
            </w:r>
            <w:r w:rsidRPr="00A43845">
              <w:rPr>
                <w:color w:val="000000" w:themeColor="text1"/>
                <w:lang w:val="en-GB"/>
              </w:rPr>
              <w:t>batch</w:t>
            </w:r>
          </w:p>
        </w:tc>
        <w:tc>
          <w:tcPr>
            <w:tcW w:w="540" w:type="dxa"/>
            <w:shd w:val="clear" w:color="auto" w:fill="F2F2F2"/>
            <w:textDirection w:val="btLr"/>
            <w:vAlign w:val="center"/>
          </w:tcPr>
          <w:p w14:paraId="0A7700C2" w14:textId="77777777" w:rsidR="00B95E83" w:rsidRPr="00A43845" w:rsidRDefault="00B95E83" w:rsidP="00ED3429">
            <w:pPr>
              <w:pStyle w:val="TableHead01"/>
              <w:spacing w:before="0" w:after="0"/>
              <w:ind w:left="115" w:right="115"/>
              <w:rPr>
                <w:color w:val="000000" w:themeColor="text1"/>
                <w:lang w:val="en-GB"/>
              </w:rPr>
            </w:pPr>
            <w:r w:rsidRPr="00A43845">
              <w:rPr>
                <w:color w:val="000000" w:themeColor="text1"/>
                <w:lang w:val="en-GB"/>
              </w:rPr>
              <w:t>%</w:t>
            </w:r>
          </w:p>
        </w:tc>
        <w:tc>
          <w:tcPr>
            <w:tcW w:w="1080" w:type="dxa"/>
            <w:shd w:val="clear" w:color="auto" w:fill="F2F2F2"/>
            <w:textDirection w:val="btLr"/>
            <w:vAlign w:val="center"/>
          </w:tcPr>
          <w:p w14:paraId="1264B65F" w14:textId="77777777" w:rsidR="00B95E83" w:rsidRPr="00A43845" w:rsidRDefault="00B95E83" w:rsidP="00ED3429">
            <w:pPr>
              <w:pStyle w:val="TableHead01"/>
              <w:spacing w:before="0" w:after="0"/>
              <w:ind w:left="115" w:right="115"/>
              <w:rPr>
                <w:color w:val="000000" w:themeColor="text1"/>
                <w:lang w:val="en-GB"/>
              </w:rPr>
            </w:pPr>
            <w:r w:rsidRPr="00A43845">
              <w:rPr>
                <w:color w:val="000000" w:themeColor="text1"/>
                <w:lang w:val="en-GB"/>
              </w:rPr>
              <w:t>Theor. quantity per batch</w:t>
            </w:r>
          </w:p>
        </w:tc>
        <w:tc>
          <w:tcPr>
            <w:tcW w:w="540" w:type="dxa"/>
            <w:shd w:val="clear" w:color="auto" w:fill="F2F2F2"/>
            <w:textDirection w:val="btLr"/>
            <w:vAlign w:val="center"/>
          </w:tcPr>
          <w:p w14:paraId="3CB50E36" w14:textId="77777777" w:rsidR="00B95E83" w:rsidRPr="00A43845" w:rsidRDefault="00B95E83" w:rsidP="00ED3429">
            <w:pPr>
              <w:pStyle w:val="TableHead01"/>
              <w:spacing w:before="0" w:after="0"/>
              <w:ind w:left="115" w:right="115"/>
              <w:rPr>
                <w:color w:val="000000" w:themeColor="text1"/>
                <w:lang w:val="en-GB"/>
              </w:rPr>
            </w:pPr>
            <w:r w:rsidRPr="00A43845">
              <w:rPr>
                <w:color w:val="000000" w:themeColor="text1"/>
                <w:lang w:val="en-GB"/>
              </w:rPr>
              <w:t>%</w:t>
            </w:r>
          </w:p>
        </w:tc>
        <w:tc>
          <w:tcPr>
            <w:tcW w:w="1170" w:type="dxa"/>
            <w:shd w:val="clear" w:color="auto" w:fill="F2F2F2"/>
            <w:textDirection w:val="btLr"/>
            <w:vAlign w:val="center"/>
          </w:tcPr>
          <w:p w14:paraId="08EF1433" w14:textId="77777777" w:rsidR="00B95E83" w:rsidRPr="00A43845" w:rsidRDefault="00B95E83" w:rsidP="00ED3429">
            <w:pPr>
              <w:pStyle w:val="TableHead01"/>
              <w:spacing w:before="0" w:after="0"/>
              <w:ind w:left="115" w:right="115"/>
              <w:rPr>
                <w:color w:val="000000" w:themeColor="text1"/>
                <w:lang w:val="en-GB"/>
              </w:rPr>
            </w:pPr>
            <w:r w:rsidRPr="00A43845">
              <w:rPr>
                <w:color w:val="000000" w:themeColor="text1"/>
                <w:lang w:val="en-GB"/>
              </w:rPr>
              <w:t>Theor. quantity per batch</w:t>
            </w:r>
          </w:p>
        </w:tc>
        <w:tc>
          <w:tcPr>
            <w:tcW w:w="540" w:type="dxa"/>
            <w:shd w:val="clear" w:color="auto" w:fill="F2F2F2"/>
            <w:textDirection w:val="btLr"/>
            <w:vAlign w:val="center"/>
          </w:tcPr>
          <w:p w14:paraId="56E68F30" w14:textId="77777777" w:rsidR="00B95E83" w:rsidRPr="00A43845" w:rsidRDefault="00B95E83" w:rsidP="00ED3429">
            <w:pPr>
              <w:pStyle w:val="TableHead01"/>
              <w:spacing w:before="0" w:after="0"/>
              <w:ind w:left="115" w:right="115"/>
              <w:rPr>
                <w:color w:val="000000" w:themeColor="text1"/>
                <w:lang w:val="en-GB"/>
              </w:rPr>
            </w:pPr>
            <w:r w:rsidRPr="00A43845">
              <w:rPr>
                <w:color w:val="000000" w:themeColor="text1"/>
                <w:lang w:val="en-GB"/>
              </w:rPr>
              <w:t>%</w:t>
            </w:r>
          </w:p>
        </w:tc>
        <w:tc>
          <w:tcPr>
            <w:tcW w:w="1080" w:type="dxa"/>
            <w:shd w:val="clear" w:color="auto" w:fill="F2F2F2"/>
            <w:textDirection w:val="btLr"/>
            <w:vAlign w:val="center"/>
          </w:tcPr>
          <w:p w14:paraId="66101A26" w14:textId="77777777" w:rsidR="00B95E83" w:rsidRPr="00A43845" w:rsidRDefault="00B95E83" w:rsidP="00ED3429">
            <w:pPr>
              <w:pStyle w:val="TableHead01"/>
              <w:spacing w:before="0" w:after="0"/>
              <w:ind w:left="115" w:right="115"/>
              <w:rPr>
                <w:color w:val="000000" w:themeColor="text1"/>
                <w:lang w:val="en-GB"/>
              </w:rPr>
            </w:pPr>
            <w:r w:rsidRPr="00A43845">
              <w:rPr>
                <w:color w:val="000000" w:themeColor="text1"/>
                <w:lang w:val="en-GB"/>
              </w:rPr>
              <w:t>Theor. quantity per batch</w:t>
            </w:r>
          </w:p>
        </w:tc>
        <w:tc>
          <w:tcPr>
            <w:tcW w:w="720" w:type="dxa"/>
            <w:shd w:val="clear" w:color="auto" w:fill="F2F2F2"/>
            <w:textDirection w:val="btLr"/>
            <w:vAlign w:val="center"/>
          </w:tcPr>
          <w:p w14:paraId="12C80B5C" w14:textId="77777777" w:rsidR="00B95E83" w:rsidRPr="00A43845" w:rsidRDefault="00B95E83" w:rsidP="00ED3429">
            <w:pPr>
              <w:pStyle w:val="TableHead01"/>
              <w:spacing w:before="0" w:after="0"/>
              <w:ind w:left="115" w:right="115"/>
              <w:rPr>
                <w:color w:val="000000" w:themeColor="text1"/>
                <w:lang w:val="en-GB"/>
              </w:rPr>
            </w:pPr>
            <w:r w:rsidRPr="00A43845">
              <w:rPr>
                <w:color w:val="000000" w:themeColor="text1"/>
                <w:lang w:val="en-GB"/>
              </w:rPr>
              <w:t>%</w:t>
            </w:r>
          </w:p>
        </w:tc>
      </w:tr>
      <w:tr w:rsidR="00984599" w:rsidRPr="00887BC9" w14:paraId="18CA6CEF" w14:textId="77777777" w:rsidTr="00BD6FB4">
        <w:tc>
          <w:tcPr>
            <w:tcW w:w="8736" w:type="dxa"/>
            <w:gridSpan w:val="9"/>
          </w:tcPr>
          <w:p w14:paraId="068E366B" w14:textId="77777777" w:rsidR="00984599" w:rsidRPr="00887BC9" w:rsidRDefault="00984599" w:rsidP="00B95E83">
            <w:pPr>
              <w:pStyle w:val="Tabletext01"/>
              <w:rPr>
                <w:lang w:val="en-GB"/>
              </w:rPr>
            </w:pPr>
            <w:r w:rsidRPr="00887BC9">
              <w:rPr>
                <w:lang w:val="en-GB"/>
              </w:rPr>
              <w:t>&lt;complete with appropriate titles e.g. Core tablet (Layer 1, Layer 2, etc. as applicable), Contents of capsule, Powder for injection&gt;</w:t>
            </w:r>
          </w:p>
        </w:tc>
      </w:tr>
      <w:tr w:rsidR="00B95E83" w:rsidRPr="00887BC9" w14:paraId="4D84FBDB" w14:textId="77777777" w:rsidTr="00BD6FB4">
        <w:tc>
          <w:tcPr>
            <w:tcW w:w="1896" w:type="dxa"/>
          </w:tcPr>
          <w:p w14:paraId="28C1B9EF" w14:textId="77777777" w:rsidR="00E35CAB" w:rsidRPr="00887BC9" w:rsidRDefault="00E35CAB" w:rsidP="00B95E83">
            <w:pPr>
              <w:pStyle w:val="Tabletext01"/>
              <w:rPr>
                <w:lang w:val="en-GB"/>
              </w:rPr>
            </w:pPr>
          </w:p>
        </w:tc>
        <w:tc>
          <w:tcPr>
            <w:tcW w:w="1170" w:type="dxa"/>
          </w:tcPr>
          <w:p w14:paraId="2B06C6A4" w14:textId="77777777" w:rsidR="00E35CAB" w:rsidRPr="00887BC9" w:rsidRDefault="00E35CAB" w:rsidP="00B95E83">
            <w:pPr>
              <w:pStyle w:val="Tabletext01"/>
              <w:rPr>
                <w:lang w:val="en-GB"/>
              </w:rPr>
            </w:pPr>
          </w:p>
        </w:tc>
        <w:tc>
          <w:tcPr>
            <w:tcW w:w="540" w:type="dxa"/>
          </w:tcPr>
          <w:p w14:paraId="3DFF39A0" w14:textId="77777777" w:rsidR="00E35CAB" w:rsidRPr="00887BC9" w:rsidRDefault="00E35CAB" w:rsidP="00B95E83">
            <w:pPr>
              <w:pStyle w:val="Tabletext01"/>
              <w:rPr>
                <w:lang w:val="en-GB"/>
              </w:rPr>
            </w:pPr>
          </w:p>
        </w:tc>
        <w:tc>
          <w:tcPr>
            <w:tcW w:w="1080" w:type="dxa"/>
          </w:tcPr>
          <w:p w14:paraId="035283DF" w14:textId="77777777" w:rsidR="00E35CAB" w:rsidRPr="00887BC9" w:rsidRDefault="00E35CAB" w:rsidP="00B95E83">
            <w:pPr>
              <w:pStyle w:val="Tabletext01"/>
              <w:rPr>
                <w:lang w:val="en-GB"/>
              </w:rPr>
            </w:pPr>
          </w:p>
        </w:tc>
        <w:tc>
          <w:tcPr>
            <w:tcW w:w="540" w:type="dxa"/>
          </w:tcPr>
          <w:p w14:paraId="0F99C633" w14:textId="77777777" w:rsidR="00E35CAB" w:rsidRPr="00887BC9" w:rsidRDefault="00E35CAB" w:rsidP="00B95E83">
            <w:pPr>
              <w:pStyle w:val="Tabletext01"/>
              <w:rPr>
                <w:lang w:val="en-GB"/>
              </w:rPr>
            </w:pPr>
          </w:p>
        </w:tc>
        <w:tc>
          <w:tcPr>
            <w:tcW w:w="1170" w:type="dxa"/>
          </w:tcPr>
          <w:p w14:paraId="1955513F" w14:textId="77777777" w:rsidR="00E35CAB" w:rsidRPr="00887BC9" w:rsidRDefault="00E35CAB" w:rsidP="00B95E83">
            <w:pPr>
              <w:pStyle w:val="Tabletext01"/>
              <w:rPr>
                <w:lang w:val="en-GB"/>
              </w:rPr>
            </w:pPr>
          </w:p>
        </w:tc>
        <w:tc>
          <w:tcPr>
            <w:tcW w:w="540" w:type="dxa"/>
          </w:tcPr>
          <w:p w14:paraId="791AA9A3" w14:textId="77777777" w:rsidR="00E35CAB" w:rsidRPr="00887BC9" w:rsidRDefault="00E35CAB" w:rsidP="00B95E83">
            <w:pPr>
              <w:pStyle w:val="Tabletext01"/>
              <w:rPr>
                <w:lang w:val="en-GB"/>
              </w:rPr>
            </w:pPr>
          </w:p>
        </w:tc>
        <w:tc>
          <w:tcPr>
            <w:tcW w:w="1080" w:type="dxa"/>
          </w:tcPr>
          <w:p w14:paraId="0EEAC48F" w14:textId="77777777" w:rsidR="00E35CAB" w:rsidRPr="00887BC9" w:rsidRDefault="00E35CAB" w:rsidP="00B95E83">
            <w:pPr>
              <w:pStyle w:val="Tabletext01"/>
              <w:rPr>
                <w:lang w:val="en-GB"/>
              </w:rPr>
            </w:pPr>
          </w:p>
        </w:tc>
        <w:tc>
          <w:tcPr>
            <w:tcW w:w="720" w:type="dxa"/>
          </w:tcPr>
          <w:p w14:paraId="5F835C9E" w14:textId="77777777" w:rsidR="00E35CAB" w:rsidRPr="00887BC9" w:rsidRDefault="00E35CAB" w:rsidP="00B95E83">
            <w:pPr>
              <w:pStyle w:val="Tabletext01"/>
              <w:rPr>
                <w:lang w:val="en-GB"/>
              </w:rPr>
            </w:pPr>
          </w:p>
        </w:tc>
      </w:tr>
      <w:tr w:rsidR="00B95E83" w:rsidRPr="00887BC9" w14:paraId="183960FC" w14:textId="77777777" w:rsidTr="00BD6FB4">
        <w:tc>
          <w:tcPr>
            <w:tcW w:w="1896" w:type="dxa"/>
          </w:tcPr>
          <w:p w14:paraId="01BECDF7" w14:textId="77777777" w:rsidR="00E35CAB" w:rsidRPr="00887BC9" w:rsidRDefault="00E35CAB" w:rsidP="00B95E83">
            <w:pPr>
              <w:pStyle w:val="Tabletext01"/>
              <w:rPr>
                <w:lang w:val="en-GB"/>
              </w:rPr>
            </w:pPr>
          </w:p>
        </w:tc>
        <w:tc>
          <w:tcPr>
            <w:tcW w:w="1170" w:type="dxa"/>
          </w:tcPr>
          <w:p w14:paraId="0FF02233" w14:textId="77777777" w:rsidR="00E35CAB" w:rsidRPr="00887BC9" w:rsidRDefault="00E35CAB" w:rsidP="00B95E83">
            <w:pPr>
              <w:pStyle w:val="Tabletext01"/>
              <w:rPr>
                <w:lang w:val="en-GB"/>
              </w:rPr>
            </w:pPr>
          </w:p>
        </w:tc>
        <w:tc>
          <w:tcPr>
            <w:tcW w:w="540" w:type="dxa"/>
          </w:tcPr>
          <w:p w14:paraId="0A5CAB1E" w14:textId="77777777" w:rsidR="00E35CAB" w:rsidRPr="00887BC9" w:rsidRDefault="00E35CAB" w:rsidP="00B95E83">
            <w:pPr>
              <w:pStyle w:val="Tabletext01"/>
              <w:rPr>
                <w:lang w:val="en-GB"/>
              </w:rPr>
            </w:pPr>
          </w:p>
        </w:tc>
        <w:tc>
          <w:tcPr>
            <w:tcW w:w="1080" w:type="dxa"/>
          </w:tcPr>
          <w:p w14:paraId="201D44F0" w14:textId="77777777" w:rsidR="00E35CAB" w:rsidRPr="00887BC9" w:rsidRDefault="00E35CAB" w:rsidP="00B95E83">
            <w:pPr>
              <w:pStyle w:val="Tabletext01"/>
              <w:rPr>
                <w:lang w:val="en-GB"/>
              </w:rPr>
            </w:pPr>
          </w:p>
        </w:tc>
        <w:tc>
          <w:tcPr>
            <w:tcW w:w="540" w:type="dxa"/>
          </w:tcPr>
          <w:p w14:paraId="1DEA7704" w14:textId="77777777" w:rsidR="00E35CAB" w:rsidRPr="00887BC9" w:rsidRDefault="00E35CAB" w:rsidP="00B95E83">
            <w:pPr>
              <w:pStyle w:val="Tabletext01"/>
              <w:rPr>
                <w:lang w:val="en-GB"/>
              </w:rPr>
            </w:pPr>
          </w:p>
        </w:tc>
        <w:tc>
          <w:tcPr>
            <w:tcW w:w="1170" w:type="dxa"/>
          </w:tcPr>
          <w:p w14:paraId="46E4A766" w14:textId="77777777" w:rsidR="00E35CAB" w:rsidRPr="00887BC9" w:rsidRDefault="00E35CAB" w:rsidP="00B95E83">
            <w:pPr>
              <w:pStyle w:val="Tabletext01"/>
              <w:rPr>
                <w:lang w:val="en-GB"/>
              </w:rPr>
            </w:pPr>
          </w:p>
        </w:tc>
        <w:tc>
          <w:tcPr>
            <w:tcW w:w="540" w:type="dxa"/>
          </w:tcPr>
          <w:p w14:paraId="4CF6D0D1" w14:textId="77777777" w:rsidR="00E35CAB" w:rsidRPr="00887BC9" w:rsidRDefault="00E35CAB" w:rsidP="00B95E83">
            <w:pPr>
              <w:pStyle w:val="Tabletext01"/>
              <w:rPr>
                <w:lang w:val="en-GB"/>
              </w:rPr>
            </w:pPr>
          </w:p>
        </w:tc>
        <w:tc>
          <w:tcPr>
            <w:tcW w:w="1080" w:type="dxa"/>
          </w:tcPr>
          <w:p w14:paraId="33B5B6D2" w14:textId="77777777" w:rsidR="00E35CAB" w:rsidRPr="00887BC9" w:rsidRDefault="00E35CAB" w:rsidP="00B95E83">
            <w:pPr>
              <w:pStyle w:val="Tabletext01"/>
              <w:rPr>
                <w:lang w:val="en-GB"/>
              </w:rPr>
            </w:pPr>
          </w:p>
        </w:tc>
        <w:tc>
          <w:tcPr>
            <w:tcW w:w="720" w:type="dxa"/>
          </w:tcPr>
          <w:p w14:paraId="5D336869" w14:textId="77777777" w:rsidR="00E35CAB" w:rsidRPr="00887BC9" w:rsidRDefault="00E35CAB" w:rsidP="00B95E83">
            <w:pPr>
              <w:pStyle w:val="Tabletext01"/>
              <w:rPr>
                <w:lang w:val="en-GB"/>
              </w:rPr>
            </w:pPr>
          </w:p>
        </w:tc>
      </w:tr>
      <w:tr w:rsidR="00B95E83" w:rsidRPr="00887BC9" w14:paraId="4ED80D51" w14:textId="77777777" w:rsidTr="00BD6FB4">
        <w:tc>
          <w:tcPr>
            <w:tcW w:w="1896" w:type="dxa"/>
          </w:tcPr>
          <w:p w14:paraId="6C4A590B" w14:textId="77777777" w:rsidR="00E35CAB" w:rsidRPr="00887BC9" w:rsidRDefault="00E35CAB" w:rsidP="00B95E83">
            <w:pPr>
              <w:pStyle w:val="Tabletext01"/>
              <w:rPr>
                <w:lang w:val="en-GB"/>
              </w:rPr>
            </w:pPr>
            <w:r w:rsidRPr="00887BC9">
              <w:rPr>
                <w:lang w:val="en-GB"/>
              </w:rPr>
              <w:t>Subtotal 1</w:t>
            </w:r>
          </w:p>
        </w:tc>
        <w:tc>
          <w:tcPr>
            <w:tcW w:w="1170" w:type="dxa"/>
          </w:tcPr>
          <w:p w14:paraId="7B46EF5B" w14:textId="77777777" w:rsidR="00E35CAB" w:rsidRPr="00887BC9" w:rsidRDefault="00E35CAB" w:rsidP="00B95E83">
            <w:pPr>
              <w:pStyle w:val="Tabletext01"/>
              <w:rPr>
                <w:lang w:val="en-GB"/>
              </w:rPr>
            </w:pPr>
          </w:p>
        </w:tc>
        <w:tc>
          <w:tcPr>
            <w:tcW w:w="540" w:type="dxa"/>
          </w:tcPr>
          <w:p w14:paraId="6B5979B5" w14:textId="77777777" w:rsidR="00E35CAB" w:rsidRPr="00887BC9" w:rsidRDefault="00E35CAB" w:rsidP="00B95E83">
            <w:pPr>
              <w:pStyle w:val="Tabletext01"/>
              <w:rPr>
                <w:lang w:val="en-GB"/>
              </w:rPr>
            </w:pPr>
          </w:p>
        </w:tc>
        <w:tc>
          <w:tcPr>
            <w:tcW w:w="1080" w:type="dxa"/>
          </w:tcPr>
          <w:p w14:paraId="629EF423" w14:textId="77777777" w:rsidR="00E35CAB" w:rsidRPr="00887BC9" w:rsidRDefault="00E35CAB" w:rsidP="00B95E83">
            <w:pPr>
              <w:pStyle w:val="Tabletext01"/>
              <w:rPr>
                <w:lang w:val="en-GB"/>
              </w:rPr>
            </w:pPr>
          </w:p>
        </w:tc>
        <w:tc>
          <w:tcPr>
            <w:tcW w:w="540" w:type="dxa"/>
          </w:tcPr>
          <w:p w14:paraId="0708C566" w14:textId="77777777" w:rsidR="00E35CAB" w:rsidRPr="00887BC9" w:rsidRDefault="00E35CAB" w:rsidP="00B95E83">
            <w:pPr>
              <w:pStyle w:val="Tabletext01"/>
              <w:rPr>
                <w:lang w:val="en-GB"/>
              </w:rPr>
            </w:pPr>
          </w:p>
        </w:tc>
        <w:tc>
          <w:tcPr>
            <w:tcW w:w="1170" w:type="dxa"/>
          </w:tcPr>
          <w:p w14:paraId="768995FF" w14:textId="77777777" w:rsidR="00E35CAB" w:rsidRPr="00887BC9" w:rsidRDefault="00E35CAB" w:rsidP="00B95E83">
            <w:pPr>
              <w:pStyle w:val="Tabletext01"/>
              <w:rPr>
                <w:lang w:val="en-GB"/>
              </w:rPr>
            </w:pPr>
          </w:p>
        </w:tc>
        <w:tc>
          <w:tcPr>
            <w:tcW w:w="540" w:type="dxa"/>
          </w:tcPr>
          <w:p w14:paraId="174C3D78" w14:textId="77777777" w:rsidR="00E35CAB" w:rsidRPr="00887BC9" w:rsidRDefault="00E35CAB" w:rsidP="00B95E83">
            <w:pPr>
              <w:pStyle w:val="Tabletext01"/>
              <w:rPr>
                <w:lang w:val="en-GB"/>
              </w:rPr>
            </w:pPr>
          </w:p>
        </w:tc>
        <w:tc>
          <w:tcPr>
            <w:tcW w:w="1080" w:type="dxa"/>
          </w:tcPr>
          <w:p w14:paraId="62DED260" w14:textId="77777777" w:rsidR="00E35CAB" w:rsidRPr="00887BC9" w:rsidRDefault="00E35CAB" w:rsidP="00B95E83">
            <w:pPr>
              <w:pStyle w:val="Tabletext01"/>
              <w:rPr>
                <w:lang w:val="en-GB"/>
              </w:rPr>
            </w:pPr>
          </w:p>
        </w:tc>
        <w:tc>
          <w:tcPr>
            <w:tcW w:w="720" w:type="dxa"/>
          </w:tcPr>
          <w:p w14:paraId="1939860B" w14:textId="77777777" w:rsidR="00E35CAB" w:rsidRPr="00887BC9" w:rsidRDefault="00E35CAB" w:rsidP="00B95E83">
            <w:pPr>
              <w:pStyle w:val="Tabletext01"/>
              <w:rPr>
                <w:lang w:val="en-GB"/>
              </w:rPr>
            </w:pPr>
          </w:p>
        </w:tc>
      </w:tr>
      <w:tr w:rsidR="00984599" w:rsidRPr="00887BC9" w14:paraId="44B20359" w14:textId="77777777" w:rsidTr="00BD6FB4">
        <w:tc>
          <w:tcPr>
            <w:tcW w:w="8736" w:type="dxa"/>
            <w:gridSpan w:val="9"/>
          </w:tcPr>
          <w:p w14:paraId="5183B48A" w14:textId="77777777" w:rsidR="00984599" w:rsidRPr="00887BC9" w:rsidRDefault="00984599" w:rsidP="00B95E83">
            <w:pPr>
              <w:pStyle w:val="Tabletext01"/>
              <w:rPr>
                <w:lang w:val="en-GB"/>
              </w:rPr>
            </w:pPr>
            <w:r w:rsidRPr="00887BC9">
              <w:rPr>
                <w:lang w:val="en-GB"/>
              </w:rPr>
              <w:t>&lt;complete with appropriate title e.g. Film-coating &gt;</w:t>
            </w:r>
          </w:p>
        </w:tc>
      </w:tr>
      <w:tr w:rsidR="00B95E83" w:rsidRPr="00887BC9" w14:paraId="142B55F6" w14:textId="77777777" w:rsidTr="00BD6FB4">
        <w:tc>
          <w:tcPr>
            <w:tcW w:w="1896" w:type="dxa"/>
          </w:tcPr>
          <w:p w14:paraId="7C3758C7" w14:textId="77777777" w:rsidR="00E35CAB" w:rsidRPr="00887BC9" w:rsidRDefault="00E35CAB" w:rsidP="00B95E83">
            <w:pPr>
              <w:pStyle w:val="Tabletext01"/>
              <w:rPr>
                <w:lang w:val="en-GB"/>
              </w:rPr>
            </w:pPr>
          </w:p>
        </w:tc>
        <w:tc>
          <w:tcPr>
            <w:tcW w:w="1170" w:type="dxa"/>
          </w:tcPr>
          <w:p w14:paraId="7255B643" w14:textId="77777777" w:rsidR="00E35CAB" w:rsidRPr="00887BC9" w:rsidRDefault="00E35CAB" w:rsidP="00B95E83">
            <w:pPr>
              <w:pStyle w:val="Tabletext01"/>
              <w:rPr>
                <w:lang w:val="en-GB"/>
              </w:rPr>
            </w:pPr>
          </w:p>
        </w:tc>
        <w:tc>
          <w:tcPr>
            <w:tcW w:w="540" w:type="dxa"/>
          </w:tcPr>
          <w:p w14:paraId="5D3E1ECD" w14:textId="77777777" w:rsidR="00E35CAB" w:rsidRPr="00887BC9" w:rsidRDefault="00E35CAB" w:rsidP="00B95E83">
            <w:pPr>
              <w:pStyle w:val="Tabletext01"/>
              <w:rPr>
                <w:lang w:val="en-GB"/>
              </w:rPr>
            </w:pPr>
          </w:p>
        </w:tc>
        <w:tc>
          <w:tcPr>
            <w:tcW w:w="1080" w:type="dxa"/>
          </w:tcPr>
          <w:p w14:paraId="33307F0E" w14:textId="77777777" w:rsidR="00E35CAB" w:rsidRPr="00887BC9" w:rsidRDefault="00E35CAB" w:rsidP="00B95E83">
            <w:pPr>
              <w:pStyle w:val="Tabletext01"/>
              <w:rPr>
                <w:lang w:val="en-GB"/>
              </w:rPr>
            </w:pPr>
          </w:p>
        </w:tc>
        <w:tc>
          <w:tcPr>
            <w:tcW w:w="540" w:type="dxa"/>
          </w:tcPr>
          <w:p w14:paraId="66871B18" w14:textId="77777777" w:rsidR="00E35CAB" w:rsidRPr="00887BC9" w:rsidRDefault="00E35CAB" w:rsidP="00B95E83">
            <w:pPr>
              <w:pStyle w:val="Tabletext01"/>
              <w:rPr>
                <w:lang w:val="en-GB"/>
              </w:rPr>
            </w:pPr>
          </w:p>
        </w:tc>
        <w:tc>
          <w:tcPr>
            <w:tcW w:w="1170" w:type="dxa"/>
          </w:tcPr>
          <w:p w14:paraId="68274DD8" w14:textId="77777777" w:rsidR="00E35CAB" w:rsidRPr="00887BC9" w:rsidRDefault="00E35CAB" w:rsidP="00B95E83">
            <w:pPr>
              <w:pStyle w:val="Tabletext01"/>
              <w:rPr>
                <w:lang w:val="en-GB"/>
              </w:rPr>
            </w:pPr>
          </w:p>
        </w:tc>
        <w:tc>
          <w:tcPr>
            <w:tcW w:w="540" w:type="dxa"/>
          </w:tcPr>
          <w:p w14:paraId="46E24769" w14:textId="77777777" w:rsidR="00E35CAB" w:rsidRPr="00887BC9" w:rsidRDefault="00E35CAB" w:rsidP="00B95E83">
            <w:pPr>
              <w:pStyle w:val="Tabletext01"/>
              <w:rPr>
                <w:lang w:val="en-GB"/>
              </w:rPr>
            </w:pPr>
          </w:p>
        </w:tc>
        <w:tc>
          <w:tcPr>
            <w:tcW w:w="1080" w:type="dxa"/>
          </w:tcPr>
          <w:p w14:paraId="71DA6F38" w14:textId="77777777" w:rsidR="00E35CAB" w:rsidRPr="00887BC9" w:rsidRDefault="00E35CAB" w:rsidP="00B95E83">
            <w:pPr>
              <w:pStyle w:val="Tabletext01"/>
              <w:rPr>
                <w:lang w:val="en-GB"/>
              </w:rPr>
            </w:pPr>
          </w:p>
        </w:tc>
        <w:tc>
          <w:tcPr>
            <w:tcW w:w="720" w:type="dxa"/>
          </w:tcPr>
          <w:p w14:paraId="63E99CA5" w14:textId="77777777" w:rsidR="00E35CAB" w:rsidRPr="00887BC9" w:rsidRDefault="00E35CAB" w:rsidP="00B95E83">
            <w:pPr>
              <w:pStyle w:val="Tabletext01"/>
              <w:rPr>
                <w:lang w:val="en-GB"/>
              </w:rPr>
            </w:pPr>
          </w:p>
        </w:tc>
      </w:tr>
      <w:tr w:rsidR="00B95E83" w:rsidRPr="00887BC9" w14:paraId="5A0A35AF" w14:textId="77777777" w:rsidTr="00BD6FB4">
        <w:tc>
          <w:tcPr>
            <w:tcW w:w="1896" w:type="dxa"/>
          </w:tcPr>
          <w:p w14:paraId="5D8D870C" w14:textId="77777777" w:rsidR="00E35CAB" w:rsidRPr="00887BC9" w:rsidRDefault="00E35CAB" w:rsidP="00B95E83">
            <w:pPr>
              <w:pStyle w:val="Tabletext01"/>
              <w:rPr>
                <w:lang w:val="en-GB"/>
              </w:rPr>
            </w:pPr>
          </w:p>
        </w:tc>
        <w:tc>
          <w:tcPr>
            <w:tcW w:w="1170" w:type="dxa"/>
          </w:tcPr>
          <w:p w14:paraId="1982B88B" w14:textId="77777777" w:rsidR="00E35CAB" w:rsidRPr="00887BC9" w:rsidRDefault="00E35CAB" w:rsidP="00B95E83">
            <w:pPr>
              <w:pStyle w:val="Tabletext01"/>
              <w:rPr>
                <w:lang w:val="en-GB"/>
              </w:rPr>
            </w:pPr>
          </w:p>
        </w:tc>
        <w:tc>
          <w:tcPr>
            <w:tcW w:w="540" w:type="dxa"/>
          </w:tcPr>
          <w:p w14:paraId="46EE7686" w14:textId="77777777" w:rsidR="00E35CAB" w:rsidRPr="00887BC9" w:rsidRDefault="00E35CAB" w:rsidP="00B95E83">
            <w:pPr>
              <w:pStyle w:val="Tabletext01"/>
              <w:rPr>
                <w:lang w:val="en-GB"/>
              </w:rPr>
            </w:pPr>
          </w:p>
        </w:tc>
        <w:tc>
          <w:tcPr>
            <w:tcW w:w="1080" w:type="dxa"/>
          </w:tcPr>
          <w:p w14:paraId="4545DE34" w14:textId="77777777" w:rsidR="00E35CAB" w:rsidRPr="00887BC9" w:rsidRDefault="00E35CAB" w:rsidP="00B95E83">
            <w:pPr>
              <w:pStyle w:val="Tabletext01"/>
              <w:rPr>
                <w:lang w:val="en-GB"/>
              </w:rPr>
            </w:pPr>
          </w:p>
        </w:tc>
        <w:tc>
          <w:tcPr>
            <w:tcW w:w="540" w:type="dxa"/>
          </w:tcPr>
          <w:p w14:paraId="246A3D78" w14:textId="77777777" w:rsidR="00E35CAB" w:rsidRPr="00887BC9" w:rsidRDefault="00E35CAB" w:rsidP="00B95E83">
            <w:pPr>
              <w:pStyle w:val="Tabletext01"/>
              <w:rPr>
                <w:lang w:val="en-GB"/>
              </w:rPr>
            </w:pPr>
          </w:p>
        </w:tc>
        <w:tc>
          <w:tcPr>
            <w:tcW w:w="1170" w:type="dxa"/>
          </w:tcPr>
          <w:p w14:paraId="1AC4F080" w14:textId="77777777" w:rsidR="00E35CAB" w:rsidRPr="00887BC9" w:rsidRDefault="00E35CAB" w:rsidP="00B95E83">
            <w:pPr>
              <w:pStyle w:val="Tabletext01"/>
              <w:rPr>
                <w:lang w:val="en-GB"/>
              </w:rPr>
            </w:pPr>
          </w:p>
        </w:tc>
        <w:tc>
          <w:tcPr>
            <w:tcW w:w="540" w:type="dxa"/>
          </w:tcPr>
          <w:p w14:paraId="104B120E" w14:textId="77777777" w:rsidR="00E35CAB" w:rsidRPr="00887BC9" w:rsidRDefault="00E35CAB" w:rsidP="00B95E83">
            <w:pPr>
              <w:pStyle w:val="Tabletext01"/>
              <w:rPr>
                <w:lang w:val="en-GB"/>
              </w:rPr>
            </w:pPr>
          </w:p>
        </w:tc>
        <w:tc>
          <w:tcPr>
            <w:tcW w:w="1080" w:type="dxa"/>
          </w:tcPr>
          <w:p w14:paraId="2B00555D" w14:textId="77777777" w:rsidR="00E35CAB" w:rsidRPr="00887BC9" w:rsidRDefault="00E35CAB" w:rsidP="00B95E83">
            <w:pPr>
              <w:pStyle w:val="Tabletext01"/>
              <w:rPr>
                <w:lang w:val="en-GB"/>
              </w:rPr>
            </w:pPr>
          </w:p>
        </w:tc>
        <w:tc>
          <w:tcPr>
            <w:tcW w:w="720" w:type="dxa"/>
          </w:tcPr>
          <w:p w14:paraId="46D7A60E" w14:textId="77777777" w:rsidR="00E35CAB" w:rsidRPr="00887BC9" w:rsidRDefault="00E35CAB" w:rsidP="00B95E83">
            <w:pPr>
              <w:pStyle w:val="Tabletext01"/>
              <w:rPr>
                <w:lang w:val="en-GB"/>
              </w:rPr>
            </w:pPr>
          </w:p>
        </w:tc>
      </w:tr>
      <w:tr w:rsidR="00B95E83" w:rsidRPr="00887BC9" w14:paraId="061ABC20" w14:textId="77777777" w:rsidTr="00BD6FB4">
        <w:tc>
          <w:tcPr>
            <w:tcW w:w="1896" w:type="dxa"/>
          </w:tcPr>
          <w:p w14:paraId="54BA692B" w14:textId="77777777" w:rsidR="00E35CAB" w:rsidRPr="00887BC9" w:rsidRDefault="00E35CAB" w:rsidP="00B95E83">
            <w:pPr>
              <w:pStyle w:val="Tabletext01"/>
              <w:rPr>
                <w:lang w:val="en-GB"/>
              </w:rPr>
            </w:pPr>
            <w:r w:rsidRPr="00887BC9">
              <w:rPr>
                <w:lang w:val="en-GB"/>
              </w:rPr>
              <w:t>Subtotal 2</w:t>
            </w:r>
          </w:p>
        </w:tc>
        <w:tc>
          <w:tcPr>
            <w:tcW w:w="1170" w:type="dxa"/>
          </w:tcPr>
          <w:p w14:paraId="0E61745C" w14:textId="77777777" w:rsidR="00E35CAB" w:rsidRPr="00887BC9" w:rsidRDefault="00E35CAB" w:rsidP="00B95E83">
            <w:pPr>
              <w:pStyle w:val="Tabletext01"/>
              <w:rPr>
                <w:lang w:val="en-GB"/>
              </w:rPr>
            </w:pPr>
          </w:p>
        </w:tc>
        <w:tc>
          <w:tcPr>
            <w:tcW w:w="540" w:type="dxa"/>
          </w:tcPr>
          <w:p w14:paraId="4BB9A9D0" w14:textId="77777777" w:rsidR="00E35CAB" w:rsidRPr="00887BC9" w:rsidRDefault="00E35CAB" w:rsidP="00B95E83">
            <w:pPr>
              <w:pStyle w:val="Tabletext01"/>
              <w:rPr>
                <w:lang w:val="en-GB"/>
              </w:rPr>
            </w:pPr>
          </w:p>
        </w:tc>
        <w:tc>
          <w:tcPr>
            <w:tcW w:w="1080" w:type="dxa"/>
          </w:tcPr>
          <w:p w14:paraId="2CB479D7" w14:textId="77777777" w:rsidR="00E35CAB" w:rsidRPr="00887BC9" w:rsidRDefault="00E35CAB" w:rsidP="00B95E83">
            <w:pPr>
              <w:pStyle w:val="Tabletext01"/>
              <w:rPr>
                <w:lang w:val="en-GB"/>
              </w:rPr>
            </w:pPr>
          </w:p>
        </w:tc>
        <w:tc>
          <w:tcPr>
            <w:tcW w:w="540" w:type="dxa"/>
          </w:tcPr>
          <w:p w14:paraId="22B2E873" w14:textId="77777777" w:rsidR="00E35CAB" w:rsidRPr="00887BC9" w:rsidRDefault="00E35CAB" w:rsidP="00B95E83">
            <w:pPr>
              <w:pStyle w:val="Tabletext01"/>
              <w:rPr>
                <w:lang w:val="en-GB"/>
              </w:rPr>
            </w:pPr>
          </w:p>
        </w:tc>
        <w:tc>
          <w:tcPr>
            <w:tcW w:w="1170" w:type="dxa"/>
          </w:tcPr>
          <w:p w14:paraId="448C5839" w14:textId="77777777" w:rsidR="00E35CAB" w:rsidRPr="00887BC9" w:rsidRDefault="00E35CAB" w:rsidP="00B95E83">
            <w:pPr>
              <w:pStyle w:val="Tabletext01"/>
              <w:rPr>
                <w:lang w:val="en-GB"/>
              </w:rPr>
            </w:pPr>
          </w:p>
        </w:tc>
        <w:tc>
          <w:tcPr>
            <w:tcW w:w="540" w:type="dxa"/>
          </w:tcPr>
          <w:p w14:paraId="57215161" w14:textId="77777777" w:rsidR="00E35CAB" w:rsidRPr="00887BC9" w:rsidRDefault="00E35CAB" w:rsidP="00B95E83">
            <w:pPr>
              <w:pStyle w:val="Tabletext01"/>
              <w:rPr>
                <w:lang w:val="en-GB"/>
              </w:rPr>
            </w:pPr>
          </w:p>
        </w:tc>
        <w:tc>
          <w:tcPr>
            <w:tcW w:w="1080" w:type="dxa"/>
          </w:tcPr>
          <w:p w14:paraId="343BEBCD" w14:textId="77777777" w:rsidR="00E35CAB" w:rsidRPr="00887BC9" w:rsidRDefault="00E35CAB" w:rsidP="00B95E83">
            <w:pPr>
              <w:pStyle w:val="Tabletext01"/>
              <w:rPr>
                <w:lang w:val="en-GB"/>
              </w:rPr>
            </w:pPr>
          </w:p>
        </w:tc>
        <w:tc>
          <w:tcPr>
            <w:tcW w:w="720" w:type="dxa"/>
          </w:tcPr>
          <w:p w14:paraId="79D1F115" w14:textId="77777777" w:rsidR="00E35CAB" w:rsidRPr="00887BC9" w:rsidRDefault="00E35CAB" w:rsidP="00B95E83">
            <w:pPr>
              <w:pStyle w:val="Tabletext01"/>
              <w:rPr>
                <w:lang w:val="en-GB"/>
              </w:rPr>
            </w:pPr>
          </w:p>
        </w:tc>
      </w:tr>
      <w:tr w:rsidR="00B95E83" w:rsidRPr="00887BC9" w14:paraId="49446885" w14:textId="77777777" w:rsidTr="00BD6FB4">
        <w:tc>
          <w:tcPr>
            <w:tcW w:w="1896" w:type="dxa"/>
          </w:tcPr>
          <w:p w14:paraId="4AAFD717" w14:textId="77777777" w:rsidR="00E35CAB" w:rsidRPr="00887BC9" w:rsidRDefault="00E35CAB" w:rsidP="00B95E83">
            <w:pPr>
              <w:pStyle w:val="Tabletext01"/>
              <w:rPr>
                <w:lang w:val="en-GB"/>
              </w:rPr>
            </w:pPr>
            <w:r w:rsidRPr="00887BC9">
              <w:rPr>
                <w:lang w:val="en-GB"/>
              </w:rPr>
              <w:t>Total</w:t>
            </w:r>
          </w:p>
        </w:tc>
        <w:tc>
          <w:tcPr>
            <w:tcW w:w="1170" w:type="dxa"/>
          </w:tcPr>
          <w:p w14:paraId="56DB616D" w14:textId="77777777" w:rsidR="00E35CAB" w:rsidRPr="00887BC9" w:rsidRDefault="00E35CAB" w:rsidP="00B95E83">
            <w:pPr>
              <w:pStyle w:val="Tabletext01"/>
              <w:rPr>
                <w:lang w:val="en-GB"/>
              </w:rPr>
            </w:pPr>
          </w:p>
        </w:tc>
        <w:tc>
          <w:tcPr>
            <w:tcW w:w="540" w:type="dxa"/>
          </w:tcPr>
          <w:p w14:paraId="393564CB" w14:textId="77777777" w:rsidR="00E35CAB" w:rsidRPr="00887BC9" w:rsidRDefault="00E35CAB" w:rsidP="00B95E83">
            <w:pPr>
              <w:pStyle w:val="Tabletext01"/>
              <w:rPr>
                <w:lang w:val="en-GB"/>
              </w:rPr>
            </w:pPr>
          </w:p>
        </w:tc>
        <w:tc>
          <w:tcPr>
            <w:tcW w:w="1080" w:type="dxa"/>
          </w:tcPr>
          <w:p w14:paraId="5068A38D" w14:textId="77777777" w:rsidR="00E35CAB" w:rsidRPr="00887BC9" w:rsidRDefault="00E35CAB" w:rsidP="00B95E83">
            <w:pPr>
              <w:pStyle w:val="Tabletext01"/>
              <w:rPr>
                <w:lang w:val="en-GB"/>
              </w:rPr>
            </w:pPr>
          </w:p>
        </w:tc>
        <w:tc>
          <w:tcPr>
            <w:tcW w:w="540" w:type="dxa"/>
          </w:tcPr>
          <w:p w14:paraId="59572FF6" w14:textId="77777777" w:rsidR="00E35CAB" w:rsidRPr="00887BC9" w:rsidRDefault="00E35CAB" w:rsidP="00B95E83">
            <w:pPr>
              <w:pStyle w:val="Tabletext01"/>
              <w:rPr>
                <w:lang w:val="en-GB"/>
              </w:rPr>
            </w:pPr>
          </w:p>
        </w:tc>
        <w:tc>
          <w:tcPr>
            <w:tcW w:w="1170" w:type="dxa"/>
          </w:tcPr>
          <w:p w14:paraId="00D7E51C" w14:textId="77777777" w:rsidR="00E35CAB" w:rsidRPr="00887BC9" w:rsidRDefault="00E35CAB" w:rsidP="00B95E83">
            <w:pPr>
              <w:pStyle w:val="Tabletext01"/>
              <w:rPr>
                <w:lang w:val="en-GB"/>
              </w:rPr>
            </w:pPr>
          </w:p>
        </w:tc>
        <w:tc>
          <w:tcPr>
            <w:tcW w:w="540" w:type="dxa"/>
          </w:tcPr>
          <w:p w14:paraId="757D167F" w14:textId="77777777" w:rsidR="00E35CAB" w:rsidRPr="00887BC9" w:rsidRDefault="00E35CAB" w:rsidP="00B95E83">
            <w:pPr>
              <w:pStyle w:val="Tabletext01"/>
              <w:rPr>
                <w:lang w:val="en-GB"/>
              </w:rPr>
            </w:pPr>
          </w:p>
        </w:tc>
        <w:tc>
          <w:tcPr>
            <w:tcW w:w="1080" w:type="dxa"/>
          </w:tcPr>
          <w:p w14:paraId="5AD4F03C" w14:textId="77777777" w:rsidR="00E35CAB" w:rsidRPr="00887BC9" w:rsidRDefault="00E35CAB" w:rsidP="00B95E83">
            <w:pPr>
              <w:pStyle w:val="Tabletext01"/>
              <w:rPr>
                <w:lang w:val="en-GB"/>
              </w:rPr>
            </w:pPr>
          </w:p>
        </w:tc>
        <w:tc>
          <w:tcPr>
            <w:tcW w:w="720" w:type="dxa"/>
          </w:tcPr>
          <w:p w14:paraId="36111AF8" w14:textId="77777777" w:rsidR="00E35CAB" w:rsidRPr="00887BC9" w:rsidRDefault="00E35CAB" w:rsidP="00B95E83">
            <w:pPr>
              <w:pStyle w:val="Tabletext01"/>
              <w:rPr>
                <w:lang w:val="en-GB"/>
              </w:rPr>
            </w:pPr>
          </w:p>
        </w:tc>
      </w:tr>
    </w:tbl>
    <w:p w14:paraId="1537AB37" w14:textId="77777777" w:rsidR="00287788" w:rsidRDefault="00287788" w:rsidP="00BF7A49">
      <w:pPr>
        <w:pStyle w:val="Indent"/>
        <w:ind w:left="864"/>
        <w:rPr>
          <w:b/>
        </w:rPr>
      </w:pPr>
    </w:p>
    <w:p w14:paraId="74BB8E18" w14:textId="1DC88DF2" w:rsidR="00FB2B3F" w:rsidRPr="007B3C43" w:rsidRDefault="007B3C43" w:rsidP="00BF7A49">
      <w:pPr>
        <w:pStyle w:val="Indent"/>
        <w:ind w:left="864"/>
        <w:rPr>
          <w:b/>
          <w:color w:val="A6A6A6" w:themeColor="background1" w:themeShade="A6"/>
        </w:rPr>
      </w:pPr>
      <w:r w:rsidRPr="007B3C43">
        <w:rPr>
          <w:b/>
          <w:color w:val="A6A6A6" w:themeColor="background1" w:themeShade="A6"/>
        </w:rPr>
        <w:t>[</w:t>
      </w:r>
      <w:r w:rsidR="00FB2B3F" w:rsidRPr="007B3C43">
        <w:rPr>
          <w:b/>
          <w:color w:val="A6A6A6" w:themeColor="background1" w:themeShade="A6"/>
        </w:rPr>
        <w:t>Guide:</w:t>
      </w:r>
    </w:p>
    <w:p w14:paraId="779528D7" w14:textId="77777777" w:rsidR="00FB2B3F" w:rsidRPr="007B3C43" w:rsidRDefault="00FB2B3F" w:rsidP="00666AAB">
      <w:pPr>
        <w:pStyle w:val="ListBullet1"/>
        <w:ind w:left="1224"/>
        <w:rPr>
          <w:color w:val="A6A6A6" w:themeColor="background1" w:themeShade="A6"/>
        </w:rPr>
      </w:pPr>
      <w:r w:rsidRPr="007B3C43">
        <w:rPr>
          <w:color w:val="A6A6A6" w:themeColor="background1" w:themeShade="A6"/>
        </w:rPr>
        <w:lastRenderedPageBreak/>
        <w:t>Is the formulation development supported by clinical development?</w:t>
      </w:r>
    </w:p>
    <w:p w14:paraId="304CBEE3" w14:textId="77777777" w:rsidR="00FB2B3F" w:rsidRPr="007B3C43" w:rsidRDefault="00FB2B3F" w:rsidP="00666AAB">
      <w:pPr>
        <w:pStyle w:val="ListBullet1"/>
        <w:ind w:left="1224"/>
        <w:rPr>
          <w:color w:val="A6A6A6" w:themeColor="background1" w:themeShade="A6"/>
        </w:rPr>
      </w:pPr>
      <w:r w:rsidRPr="007B3C43">
        <w:rPr>
          <w:color w:val="A6A6A6" w:themeColor="background1" w:themeShade="A6"/>
        </w:rPr>
        <w:t>Discussion of bioequivalence between commercial formulation and clinical trial formulations, if different, should be provided</w:t>
      </w:r>
    </w:p>
    <w:p w14:paraId="0B43CAD5" w14:textId="77777777" w:rsidR="00FB2B3F" w:rsidRPr="007B3C43" w:rsidRDefault="00FB2B3F" w:rsidP="00666AAB">
      <w:pPr>
        <w:pStyle w:val="ListBullet1"/>
        <w:ind w:left="1224"/>
        <w:rPr>
          <w:color w:val="A6A6A6" w:themeColor="background1" w:themeShade="A6"/>
        </w:rPr>
      </w:pPr>
      <w:r w:rsidRPr="007B3C43">
        <w:rPr>
          <w:color w:val="A6A6A6" w:themeColor="background1" w:themeShade="A6"/>
        </w:rPr>
        <w:t>Discuss if applicable differences in finished product quality attributes (e.g. impurity and dissolution profile) in case of different strengths or a line extension.</w:t>
      </w:r>
    </w:p>
    <w:p w14:paraId="42C901FB" w14:textId="77777777" w:rsidR="00FB2B3F" w:rsidRPr="007B3C43" w:rsidRDefault="00FB2B3F" w:rsidP="00666AAB">
      <w:pPr>
        <w:pStyle w:val="ListBullet1"/>
        <w:ind w:left="1224"/>
        <w:rPr>
          <w:color w:val="A6A6A6" w:themeColor="background1" w:themeShade="A6"/>
        </w:rPr>
      </w:pPr>
      <w:r w:rsidRPr="007B3C43">
        <w:rPr>
          <w:color w:val="A6A6A6" w:themeColor="background1" w:themeShade="A6"/>
        </w:rPr>
        <w:t>Discussion of the development of the dissolution test method, description of changes, demonstration of discriminatory properties.</w:t>
      </w:r>
    </w:p>
    <w:p w14:paraId="345DC14B" w14:textId="77777777" w:rsidR="00FB2B3F" w:rsidRPr="007B3C43" w:rsidRDefault="00FB2B3F" w:rsidP="00666AAB">
      <w:pPr>
        <w:pStyle w:val="ListBullet1"/>
        <w:ind w:left="1224"/>
        <w:rPr>
          <w:color w:val="A6A6A6" w:themeColor="background1" w:themeShade="A6"/>
        </w:rPr>
      </w:pPr>
      <w:r w:rsidRPr="007B3C43">
        <w:rPr>
          <w:color w:val="A6A6A6" w:themeColor="background1" w:themeShade="A6"/>
        </w:rPr>
        <w:t>Early development formulations for pre-clinical and clinical studies should be highlighted where relevant, and comments made relating to the findings of these studies.</w:t>
      </w:r>
    </w:p>
    <w:p w14:paraId="0BCD1C30" w14:textId="77777777" w:rsidR="00FB2B3F" w:rsidRPr="007B3C43" w:rsidRDefault="00FB2B3F" w:rsidP="00110DCC">
      <w:pPr>
        <w:pStyle w:val="ListBullet1"/>
        <w:ind w:left="1224"/>
        <w:rPr>
          <w:color w:val="A6A6A6" w:themeColor="background1" w:themeShade="A6"/>
        </w:rPr>
      </w:pPr>
      <w:r w:rsidRPr="007B3C43">
        <w:rPr>
          <w:color w:val="A6A6A6" w:themeColor="background1" w:themeShade="A6"/>
        </w:rPr>
        <w:t>Additional details should be given if the development encompasses a paediatric formulation including information for which age group this is intended, if appropriate</w:t>
      </w:r>
    </w:p>
    <w:p w14:paraId="56BF0AEB" w14:textId="77777777" w:rsidR="00FB2B3F" w:rsidRPr="007B3C43" w:rsidRDefault="00FB2B3F" w:rsidP="00110DCC">
      <w:pPr>
        <w:pStyle w:val="Indent"/>
        <w:ind w:left="864"/>
        <w:rPr>
          <w:b/>
          <w:color w:val="A6A6A6" w:themeColor="background1" w:themeShade="A6"/>
        </w:rPr>
      </w:pPr>
      <w:r w:rsidRPr="007B3C43">
        <w:rPr>
          <w:b/>
          <w:color w:val="A6A6A6" w:themeColor="background1" w:themeShade="A6"/>
        </w:rPr>
        <w:t>Example:</w:t>
      </w:r>
    </w:p>
    <w:p w14:paraId="7A12BD06" w14:textId="319DE705" w:rsidR="00FB2B3F" w:rsidRPr="007B3C43" w:rsidRDefault="007B3C43" w:rsidP="00110DCC">
      <w:pPr>
        <w:pStyle w:val="Indent"/>
        <w:ind w:left="864"/>
        <w:rPr>
          <w:color w:val="A6A6A6" w:themeColor="background1" w:themeShade="A6"/>
        </w:rPr>
      </w:pPr>
      <w:r>
        <w:rPr>
          <w:color w:val="A6A6A6" w:themeColor="background1" w:themeShade="A6"/>
        </w:rPr>
        <w:t>{XXX}</w:t>
      </w:r>
      <w:r w:rsidR="00FB2B3F" w:rsidRPr="007B3C43">
        <w:rPr>
          <w:color w:val="A6A6A6" w:themeColor="background1" w:themeShade="A6"/>
        </w:rPr>
        <w:t xml:space="preserve"> Sodium Tablets </w:t>
      </w:r>
      <w:r>
        <w:rPr>
          <w:color w:val="A6A6A6" w:themeColor="background1" w:themeShade="A6"/>
        </w:rPr>
        <w:t>{XXX}</w:t>
      </w:r>
      <w:r w:rsidR="00FB2B3F" w:rsidRPr="007B3C43">
        <w:rPr>
          <w:color w:val="A6A6A6" w:themeColor="background1" w:themeShade="A6"/>
        </w:rPr>
        <w:t xml:space="preserve"> mg are marketed across USA and elsewhere under the trade name of </w:t>
      </w:r>
      <w:r>
        <w:rPr>
          <w:color w:val="A6A6A6" w:themeColor="background1" w:themeShade="A6"/>
        </w:rPr>
        <w:t xml:space="preserve">{XXX} </w:t>
      </w:r>
      <w:r w:rsidR="00FB2B3F" w:rsidRPr="007B3C43">
        <w:rPr>
          <w:color w:val="A6A6A6" w:themeColor="background1" w:themeShade="A6"/>
        </w:rPr>
        <w:t xml:space="preserve">® tablets </w:t>
      </w:r>
      <w:r>
        <w:rPr>
          <w:color w:val="A6A6A6" w:themeColor="background1" w:themeShade="A6"/>
        </w:rPr>
        <w:t>{XXX}</w:t>
      </w:r>
      <w:r w:rsidR="00FB2B3F" w:rsidRPr="007B3C43">
        <w:rPr>
          <w:color w:val="A6A6A6" w:themeColor="background1" w:themeShade="A6"/>
        </w:rPr>
        <w:t xml:space="preserve"> mg </w:t>
      </w:r>
      <w:r>
        <w:rPr>
          <w:color w:val="A6A6A6" w:themeColor="background1" w:themeShade="A6"/>
        </w:rPr>
        <w:t>{Company XXX}</w:t>
      </w:r>
      <w:r w:rsidR="00FB2B3F" w:rsidRPr="007B3C43">
        <w:rPr>
          <w:color w:val="A6A6A6" w:themeColor="background1" w:themeShade="A6"/>
        </w:rPr>
        <w:t xml:space="preserve"> containing </w:t>
      </w:r>
      <w:r>
        <w:rPr>
          <w:color w:val="A6A6A6" w:themeColor="background1" w:themeShade="A6"/>
        </w:rPr>
        <w:t>{XXX}</w:t>
      </w:r>
      <w:r w:rsidR="00FB2B3F" w:rsidRPr="007B3C43">
        <w:rPr>
          <w:color w:val="A6A6A6" w:themeColor="background1" w:themeShade="A6"/>
        </w:rPr>
        <w:t xml:space="preserve"> sodium. The aim of the pharmaceutical development was to develop stable, essentially similar formulation, bioequivalent to the innovator product, CC tablets </w:t>
      </w:r>
      <w:r>
        <w:rPr>
          <w:color w:val="A6A6A6" w:themeColor="background1" w:themeShade="A6"/>
        </w:rPr>
        <w:t>{XXX}</w:t>
      </w:r>
      <w:r w:rsidR="00FB2B3F" w:rsidRPr="007B3C43">
        <w:rPr>
          <w:color w:val="A6A6A6" w:themeColor="background1" w:themeShade="A6"/>
        </w:rPr>
        <w:t xml:space="preserve"> mg (Company ABCD USA). The tablets have been developed as immediate release solid dosage forms for oral administration. The qualitative formulation was developed and each of the excipient was selected for its intended use based on optimization studies.</w:t>
      </w:r>
    </w:p>
    <w:p w14:paraId="3BEA7F59" w14:textId="77777777" w:rsidR="00FB2B3F" w:rsidRPr="007B3C43" w:rsidRDefault="00FB2B3F" w:rsidP="00110DCC">
      <w:pPr>
        <w:pStyle w:val="Indent"/>
        <w:ind w:left="864"/>
        <w:rPr>
          <w:color w:val="A6A6A6" w:themeColor="background1" w:themeShade="A6"/>
        </w:rPr>
      </w:pPr>
      <w:r w:rsidRPr="007B3C43">
        <w:rPr>
          <w:color w:val="A6A6A6" w:themeColor="background1" w:themeShade="A6"/>
        </w:rPr>
        <w:t>The manufacturing process employs direct compression technique in the manufacturing of finished pharmaceutical product. Adequate justification was provided for selection of the direct compression procedure for manufacture of the FPP. Based on the process optimization at various stages it was demonstrated that the proposed formula and process is adequate to consistently get the required quality.</w:t>
      </w:r>
    </w:p>
    <w:p w14:paraId="2E245007" w14:textId="285E6AD5" w:rsidR="00FB2B3F" w:rsidRPr="007B3C43" w:rsidRDefault="00FB2B3F" w:rsidP="00110DCC">
      <w:pPr>
        <w:pStyle w:val="Indent"/>
        <w:ind w:left="864"/>
        <w:rPr>
          <w:color w:val="A6A6A6" w:themeColor="background1" w:themeShade="A6"/>
        </w:rPr>
      </w:pPr>
      <w:r w:rsidRPr="007B3C43">
        <w:rPr>
          <w:color w:val="A6A6A6" w:themeColor="background1" w:themeShade="A6"/>
        </w:rPr>
        <w:t xml:space="preserve">A bioequivalence study was conducted for the </w:t>
      </w:r>
      <w:r w:rsidR="007B3C43">
        <w:rPr>
          <w:color w:val="A6A6A6" w:themeColor="background1" w:themeShade="A6"/>
        </w:rPr>
        <w:t xml:space="preserve">{XXX} </w:t>
      </w:r>
      <w:r w:rsidRPr="007B3C43">
        <w:rPr>
          <w:color w:val="A6A6A6" w:themeColor="background1" w:themeShade="A6"/>
        </w:rPr>
        <w:t xml:space="preserve">mg strength, under fasting conditions, in order to prove in-vivo bioequivalence between </w:t>
      </w:r>
      <w:r w:rsidR="007B3C43">
        <w:rPr>
          <w:color w:val="A6A6A6" w:themeColor="background1" w:themeShade="A6"/>
        </w:rPr>
        <w:t xml:space="preserve">{XXX} </w:t>
      </w:r>
      <w:r w:rsidRPr="007B3C43">
        <w:rPr>
          <w:color w:val="A6A6A6" w:themeColor="background1" w:themeShade="A6"/>
        </w:rPr>
        <w:t>test and an acceptable reference product. Comparative in-vitro dissoluti</w:t>
      </w:r>
      <w:r w:rsidR="007B3C43">
        <w:rPr>
          <w:color w:val="A6A6A6" w:themeColor="background1" w:themeShade="A6"/>
        </w:rPr>
        <w:t>on for the additional strength {XXX</w:t>
      </w:r>
      <w:r w:rsidRPr="007B3C43">
        <w:rPr>
          <w:color w:val="A6A6A6" w:themeColor="background1" w:themeShade="A6"/>
        </w:rPr>
        <w:t xml:space="preserve"> mg st</w:t>
      </w:r>
      <w:r w:rsidR="007B3C43">
        <w:rPr>
          <w:color w:val="A6A6A6" w:themeColor="background1" w:themeShade="A6"/>
        </w:rPr>
        <w:t>rength – batch number XXX}</w:t>
      </w:r>
      <w:r w:rsidRPr="007B3C43">
        <w:rPr>
          <w:color w:val="A6A6A6" w:themeColor="background1" w:themeShade="A6"/>
        </w:rPr>
        <w:t xml:space="preserve"> was performed against the higher strength </w:t>
      </w:r>
      <w:r w:rsidR="007B3C43">
        <w:rPr>
          <w:color w:val="A6A6A6" w:themeColor="background1" w:themeShade="A6"/>
        </w:rPr>
        <w:t>{XXX</w:t>
      </w:r>
      <w:r w:rsidR="007B3C43" w:rsidRPr="007B3C43">
        <w:rPr>
          <w:color w:val="A6A6A6" w:themeColor="background1" w:themeShade="A6"/>
        </w:rPr>
        <w:t xml:space="preserve"> mg st</w:t>
      </w:r>
      <w:r w:rsidR="007B3C43">
        <w:rPr>
          <w:color w:val="A6A6A6" w:themeColor="background1" w:themeShade="A6"/>
        </w:rPr>
        <w:t>rength – batch number XXX}</w:t>
      </w:r>
      <w:r w:rsidRPr="007B3C43">
        <w:rPr>
          <w:color w:val="A6A6A6" w:themeColor="background1" w:themeShade="A6"/>
        </w:rPr>
        <w:t xml:space="preserve"> in pH 0.5% SLS (official dissolution media), pH 6.8 Phosphate buffer, pH 4.5 Acetate buffer and 0.1N HCl. The formulation of </w:t>
      </w:r>
      <w:r w:rsidR="007B3C43">
        <w:rPr>
          <w:color w:val="A6A6A6" w:themeColor="background1" w:themeShade="A6"/>
        </w:rPr>
        <w:t>{XXX}</w:t>
      </w:r>
      <w:r w:rsidRPr="007B3C43">
        <w:rPr>
          <w:color w:val="A6A6A6" w:themeColor="background1" w:themeShade="A6"/>
        </w:rPr>
        <w:t xml:space="preserve"> Sodium Tablets </w:t>
      </w:r>
      <w:r w:rsidR="007B3C43">
        <w:rPr>
          <w:color w:val="A6A6A6" w:themeColor="background1" w:themeShade="A6"/>
        </w:rPr>
        <w:t>{XXX}</w:t>
      </w:r>
      <w:r w:rsidRPr="007B3C43">
        <w:rPr>
          <w:color w:val="A6A6A6" w:themeColor="background1" w:themeShade="A6"/>
        </w:rPr>
        <w:t xml:space="preserve"> mg is dose proportional to </w:t>
      </w:r>
      <w:r w:rsidR="007B3C43">
        <w:rPr>
          <w:color w:val="A6A6A6" w:themeColor="background1" w:themeShade="A6"/>
        </w:rPr>
        <w:t xml:space="preserve">{XXX} </w:t>
      </w:r>
      <w:r w:rsidRPr="007B3C43">
        <w:rPr>
          <w:color w:val="A6A6A6" w:themeColor="background1" w:themeShade="A6"/>
        </w:rPr>
        <w:t xml:space="preserve">Sodium Tablets </w:t>
      </w:r>
      <w:r w:rsidR="007B3C43">
        <w:rPr>
          <w:color w:val="A6A6A6" w:themeColor="background1" w:themeShade="A6"/>
        </w:rPr>
        <w:t xml:space="preserve">{XXX} </w:t>
      </w:r>
      <w:r w:rsidRPr="007B3C43">
        <w:rPr>
          <w:color w:val="A6A6A6" w:themeColor="background1" w:themeShade="A6"/>
        </w:rPr>
        <w:t xml:space="preserve">mg manufactured by </w:t>
      </w:r>
      <w:r w:rsidR="007B3C43">
        <w:rPr>
          <w:color w:val="A6A6A6" w:themeColor="background1" w:themeShade="A6"/>
        </w:rPr>
        <w:t>{XXX}</w:t>
      </w:r>
      <w:r w:rsidRPr="007B3C43">
        <w:rPr>
          <w:color w:val="A6A6A6" w:themeColor="background1" w:themeShade="A6"/>
        </w:rPr>
        <w:t>.</w:t>
      </w:r>
    </w:p>
    <w:p w14:paraId="421ED617" w14:textId="51523AE7" w:rsidR="00FB2B3F" w:rsidRPr="007B3C43" w:rsidRDefault="00FB2B3F" w:rsidP="00110DCC">
      <w:pPr>
        <w:pStyle w:val="Indent"/>
        <w:ind w:left="864"/>
        <w:rPr>
          <w:color w:val="auto"/>
        </w:rPr>
      </w:pPr>
      <w:r w:rsidRPr="007B3C43">
        <w:rPr>
          <w:color w:val="A6A6A6" w:themeColor="background1" w:themeShade="A6"/>
        </w:rPr>
        <w:t xml:space="preserve">The release medium is 0.5% sodium lauryl sulfate (similar to the method for </w:t>
      </w:r>
      <w:r w:rsidR="007B3C43">
        <w:rPr>
          <w:color w:val="A6A6A6" w:themeColor="background1" w:themeShade="A6"/>
        </w:rPr>
        <w:t>{XXX}</w:t>
      </w:r>
      <w:r w:rsidRPr="007B3C43">
        <w:rPr>
          <w:color w:val="A6A6A6" w:themeColor="background1" w:themeShade="A6"/>
        </w:rPr>
        <w:t xml:space="preserve"> tablets stated by Office of Generic Drugs, US FDA). The acceptance criterion has been derived from the dissolution profile in this medium …</w:t>
      </w:r>
      <w:r w:rsidR="007B3C43">
        <w:rPr>
          <w:color w:val="A6A6A6" w:themeColor="background1" w:themeShade="A6"/>
        </w:rPr>
        <w:t>]</w:t>
      </w:r>
    </w:p>
    <w:p w14:paraId="3407F704" w14:textId="77777777" w:rsidR="00FB2B3F" w:rsidRPr="007B3C43" w:rsidRDefault="00FB2B3F" w:rsidP="00726D56">
      <w:pPr>
        <w:pStyle w:val="Headinglevel4"/>
      </w:pPr>
      <w:bookmarkStart w:id="29" w:name="_Toc13226954"/>
      <w:r w:rsidRPr="007B3C43">
        <w:t>3.2.P.2.3 Manufacturing Process Development (name, dosage form)</w:t>
      </w:r>
      <w:bookmarkEnd w:id="29"/>
    </w:p>
    <w:p w14:paraId="309C12F2" w14:textId="030F679A" w:rsidR="00FB2B3F" w:rsidRPr="007B3C43" w:rsidRDefault="007B3C43" w:rsidP="001E70A6">
      <w:pPr>
        <w:pStyle w:val="Indent"/>
        <w:rPr>
          <w:b/>
          <w:color w:val="A6A6A6" w:themeColor="background1" w:themeShade="A6"/>
        </w:rPr>
      </w:pPr>
      <w:r>
        <w:rPr>
          <w:b/>
          <w:color w:val="A6A6A6" w:themeColor="background1" w:themeShade="A6"/>
        </w:rPr>
        <w:t>[</w:t>
      </w:r>
      <w:r w:rsidR="00FB2B3F" w:rsidRPr="007B3C43">
        <w:rPr>
          <w:b/>
          <w:color w:val="A6A6A6" w:themeColor="background1" w:themeShade="A6"/>
        </w:rPr>
        <w:t>Guide:</w:t>
      </w:r>
    </w:p>
    <w:p w14:paraId="6E8F941F" w14:textId="2320EA1C" w:rsidR="00FB2B3F" w:rsidRPr="007B3C43" w:rsidRDefault="00FB2B3F" w:rsidP="001E70A6">
      <w:pPr>
        <w:pStyle w:val="ListBullet1"/>
        <w:rPr>
          <w:color w:val="A6A6A6" w:themeColor="background1" w:themeShade="A6"/>
        </w:rPr>
      </w:pPr>
      <w:r w:rsidRPr="007B3C43">
        <w:rPr>
          <w:color w:val="A6A6A6" w:themeColor="background1" w:themeShade="A6"/>
        </w:rPr>
        <w:lastRenderedPageBreak/>
        <w:t>Explain the selection and optimisation of the manufacturing process described in 3.2.P.3.3, in particular critical aspects.</w:t>
      </w:r>
      <w:r w:rsidR="00D36E40" w:rsidRPr="007B3C43">
        <w:rPr>
          <w:color w:val="A6A6A6" w:themeColor="background1" w:themeShade="A6"/>
        </w:rPr>
        <w:t xml:space="preserve"> </w:t>
      </w:r>
      <w:r w:rsidRPr="007B3C43">
        <w:rPr>
          <w:color w:val="A6A6A6" w:themeColor="background1" w:themeShade="A6"/>
        </w:rPr>
        <w:t>Where relevant, the method of sterilisation should be explained and justified, and compatibility with production equipment e.g. filter media established.</w:t>
      </w:r>
    </w:p>
    <w:p w14:paraId="15324AAC" w14:textId="77777777" w:rsidR="00FB2B3F" w:rsidRPr="007B3C43" w:rsidRDefault="00FB2B3F" w:rsidP="001E70A6">
      <w:pPr>
        <w:pStyle w:val="ListBullet1"/>
        <w:rPr>
          <w:color w:val="A6A6A6" w:themeColor="background1" w:themeShade="A6"/>
        </w:rPr>
      </w:pPr>
      <w:r w:rsidRPr="007B3C43">
        <w:rPr>
          <w:color w:val="A6A6A6" w:themeColor="background1" w:themeShade="A6"/>
        </w:rPr>
        <w:t>If the manufacturing process of the product influences important physicochemical properties of the API (e.g. polymorphic form in case of a BCS low soluble API), demonstrate that the property of the API is not changed during manufacture.</w:t>
      </w:r>
    </w:p>
    <w:p w14:paraId="4567610E" w14:textId="77777777" w:rsidR="00FB2B3F" w:rsidRPr="007B3C43" w:rsidRDefault="00FB2B3F" w:rsidP="001E70A6">
      <w:pPr>
        <w:pStyle w:val="ListBullet1"/>
        <w:rPr>
          <w:color w:val="A6A6A6" w:themeColor="background1" w:themeShade="A6"/>
        </w:rPr>
      </w:pPr>
      <w:r w:rsidRPr="007B3C43">
        <w:rPr>
          <w:color w:val="A6A6A6" w:themeColor="background1" w:themeShade="A6"/>
        </w:rPr>
        <w:t>Differences between the manufacturing process(es) used to produce pivotal clinical batches and the process described in 3.2.P.3.3 that can influence the performance of the product should be discussed.</w:t>
      </w:r>
    </w:p>
    <w:p w14:paraId="2A03353F" w14:textId="77777777" w:rsidR="00FB2B3F" w:rsidRPr="007B3C43" w:rsidRDefault="00FB2B3F" w:rsidP="00106F87">
      <w:pPr>
        <w:pStyle w:val="Indent"/>
        <w:rPr>
          <w:b/>
          <w:color w:val="A6A6A6" w:themeColor="background1" w:themeShade="A6"/>
        </w:rPr>
      </w:pPr>
      <w:r w:rsidRPr="007B3C43">
        <w:rPr>
          <w:b/>
          <w:color w:val="A6A6A6" w:themeColor="background1" w:themeShade="A6"/>
        </w:rPr>
        <w:t>Example:</w:t>
      </w:r>
    </w:p>
    <w:p w14:paraId="581E7F96" w14:textId="77777777" w:rsidR="00FB2B3F" w:rsidRPr="007B3C43" w:rsidRDefault="00FB2B3F" w:rsidP="00106F87">
      <w:pPr>
        <w:pStyle w:val="Indent"/>
        <w:rPr>
          <w:color w:val="A6A6A6" w:themeColor="background1" w:themeShade="A6"/>
        </w:rPr>
      </w:pPr>
      <w:r w:rsidRPr="007B3C43">
        <w:rPr>
          <w:color w:val="A6A6A6" w:themeColor="background1" w:themeShade="A6"/>
        </w:rPr>
        <w:t>The proposed manufacturing process is a standard process utilised in tablet manufacture and consists of several steps including sifting, blending, and direct compression. The process has been sufficiently characterized. In-process testing was done for the common blend (description, water content, assay and blend uniformity), during compression (appearance, diameter, average weight, hardness, thickness, friability and, as applicable, content uniformity or uniformity of weight) and at packaging (leak test). Critical steps and intermediates are adequate and these include preparation of the powder blend, compression of tablets. A flow diagram and detailed description of the manufacturing process have been provided.</w:t>
      </w:r>
    </w:p>
    <w:p w14:paraId="25118532" w14:textId="58C2B6CA" w:rsidR="00FB2B3F" w:rsidRPr="007B3C43" w:rsidRDefault="00FB2B3F" w:rsidP="00106F87">
      <w:pPr>
        <w:pStyle w:val="Indent"/>
        <w:rPr>
          <w:color w:val="A6A6A6" w:themeColor="background1" w:themeShade="A6"/>
        </w:rPr>
      </w:pPr>
      <w:r w:rsidRPr="007B3C43">
        <w:rPr>
          <w:color w:val="A6A6A6" w:themeColor="background1" w:themeShade="A6"/>
        </w:rPr>
        <w:t xml:space="preserve">The manufacturing process was verified to be consistent with that established under Pharmaceutical Development Data and this was verified with the BMR for the biobatch (batch No.) for the </w:t>
      </w:r>
      <w:r w:rsidR="007B3C43">
        <w:rPr>
          <w:color w:val="A6A6A6" w:themeColor="background1" w:themeShade="A6"/>
        </w:rPr>
        <w:t>{XXX}</w:t>
      </w:r>
      <w:r w:rsidRPr="007B3C43">
        <w:rPr>
          <w:color w:val="A6A6A6" w:themeColor="background1" w:themeShade="A6"/>
        </w:rPr>
        <w:t xml:space="preserve"> mg strength and for the biowaiver batch for the </w:t>
      </w:r>
      <w:r w:rsidR="007B3C43">
        <w:rPr>
          <w:color w:val="A6A6A6" w:themeColor="background1" w:themeShade="A6"/>
        </w:rPr>
        <w:t>{XXX}</w:t>
      </w:r>
      <w:r w:rsidRPr="007B3C43">
        <w:rPr>
          <w:color w:val="A6A6A6" w:themeColor="background1" w:themeShade="A6"/>
        </w:rPr>
        <w:t xml:space="preserve"> mg strength (batch No.). Process validation data (tool) were provided for three commercial scale batches (batch size 150,000 tablets for </w:t>
      </w:r>
      <w:r w:rsidR="007B3C43">
        <w:rPr>
          <w:color w:val="A6A6A6" w:themeColor="background1" w:themeShade="A6"/>
        </w:rPr>
        <w:t xml:space="preserve">{XXX} </w:t>
      </w:r>
      <w:r w:rsidRPr="007B3C43">
        <w:rPr>
          <w:color w:val="A6A6A6" w:themeColor="background1" w:themeShade="A6"/>
        </w:rPr>
        <w:t xml:space="preserve">mg strength and 100,000 tablets for the </w:t>
      </w:r>
      <w:r w:rsidR="007B3C43">
        <w:rPr>
          <w:color w:val="A6A6A6" w:themeColor="background1" w:themeShade="A6"/>
        </w:rPr>
        <w:t xml:space="preserve">{XXX} </w:t>
      </w:r>
      <w:r w:rsidRPr="007B3C43">
        <w:rPr>
          <w:color w:val="A6A6A6" w:themeColor="background1" w:themeShade="A6"/>
        </w:rPr>
        <w:t>mg strength). The results show consistence in the manufacturing for the three batches.</w:t>
      </w:r>
      <w:r w:rsidR="007B3C43">
        <w:rPr>
          <w:color w:val="A6A6A6" w:themeColor="background1" w:themeShade="A6"/>
        </w:rPr>
        <w:t>]</w:t>
      </w:r>
    </w:p>
    <w:p w14:paraId="2C2F91A1" w14:textId="3333C943" w:rsidR="00FB2B3F" w:rsidRPr="00887BC9" w:rsidRDefault="00FB2B3F" w:rsidP="00916FF3">
      <w:pPr>
        <w:pStyle w:val="Headinglevel3"/>
      </w:pPr>
      <w:bookmarkStart w:id="30" w:name="_Toc13226955"/>
      <w:r w:rsidRPr="00887BC9">
        <w:t>3.2.P.3 Manufacture</w:t>
      </w:r>
      <w:bookmarkEnd w:id="30"/>
    </w:p>
    <w:p w14:paraId="37F28563" w14:textId="77777777" w:rsidR="00FB2B3F" w:rsidRPr="00887BC9" w:rsidRDefault="00FB2B3F" w:rsidP="005E0FBF">
      <w:pPr>
        <w:pStyle w:val="Headinglevel4"/>
      </w:pPr>
      <w:bookmarkStart w:id="31" w:name="_Toc13226956"/>
      <w:r w:rsidRPr="00887BC9">
        <w:t>3.2.P.3.1 Manufacturer(s) (name, dosage form)</w:t>
      </w:r>
      <w:bookmarkEnd w:id="31"/>
    </w:p>
    <w:p w14:paraId="6DF3EDC5" w14:textId="77777777" w:rsidR="00FB2B3F" w:rsidRPr="00887BC9" w:rsidRDefault="00FB2B3F" w:rsidP="00F0211D">
      <w:pPr>
        <w:pStyle w:val="ListBulleta"/>
        <w:numPr>
          <w:ilvl w:val="0"/>
          <w:numId w:val="31"/>
        </w:numPr>
        <w:ind w:left="1080"/>
        <w:rPr>
          <w:lang w:val="en-GB"/>
        </w:rPr>
      </w:pPr>
      <w:r w:rsidRPr="00887BC9">
        <w:rPr>
          <w:lang w:val="en-GB"/>
        </w:rPr>
        <w:t>Name, address and responsibility (e.g. fabrication, packaging, labelling, testing) of each manufacturer, including contractors and each proposed production site or facility involved in manufacturing and testing:</w:t>
      </w:r>
    </w:p>
    <w:p w14:paraId="41F5915B" w14:textId="13B01D32" w:rsidR="00FB2B3F" w:rsidRPr="00887BC9" w:rsidRDefault="00FB2B3F" w:rsidP="004C0521">
      <w:pPr>
        <w:pStyle w:val="1-Indent"/>
        <w:keepNext/>
        <w:keepLines/>
        <w:rPr>
          <w:i/>
        </w:rPr>
      </w:pPr>
      <w:r w:rsidRPr="00887BC9">
        <w:rPr>
          <w:i/>
        </w:rPr>
        <w:t>Table 3.2.P.3.1-1</w:t>
      </w:r>
      <w:r w:rsidR="00287788">
        <w:rPr>
          <w:i/>
        </w:rPr>
        <w:t>: Manufacturer information</w:t>
      </w:r>
    </w:p>
    <w:tbl>
      <w:tblPr>
        <w:tblStyle w:val="TableGrid"/>
        <w:tblW w:w="0" w:type="auto"/>
        <w:tblInd w:w="805" w:type="dxa"/>
        <w:tblCellMar>
          <w:left w:w="43" w:type="dxa"/>
          <w:right w:w="43" w:type="dxa"/>
        </w:tblCellMar>
        <w:tblLook w:val="04A0" w:firstRow="1" w:lastRow="0" w:firstColumn="1" w:lastColumn="0" w:noHBand="0" w:noVBand="1"/>
      </w:tblPr>
      <w:tblGrid>
        <w:gridCol w:w="3600"/>
        <w:gridCol w:w="5331"/>
      </w:tblGrid>
      <w:tr w:rsidR="00F8427F" w:rsidRPr="00887BC9" w14:paraId="4E062927" w14:textId="77777777" w:rsidTr="00EE33BC">
        <w:tc>
          <w:tcPr>
            <w:tcW w:w="3600" w:type="dxa"/>
            <w:shd w:val="clear" w:color="auto" w:fill="F2F2F2"/>
            <w:vAlign w:val="bottom"/>
          </w:tcPr>
          <w:p w14:paraId="04D63464" w14:textId="77777777" w:rsidR="00F8427F" w:rsidRPr="00EE33BC" w:rsidRDefault="00F8427F" w:rsidP="008D3BA3">
            <w:pPr>
              <w:pStyle w:val="TableHead01"/>
              <w:rPr>
                <w:color w:val="000000" w:themeColor="text1"/>
                <w:lang w:val="en-GB"/>
              </w:rPr>
            </w:pPr>
            <w:r w:rsidRPr="00EE33BC">
              <w:rPr>
                <w:color w:val="000000" w:themeColor="text1"/>
                <w:lang w:val="en-GB"/>
              </w:rPr>
              <w:t xml:space="preserve">Name and address </w:t>
            </w:r>
            <w:r w:rsidRPr="00EE33BC">
              <w:rPr>
                <w:color w:val="000000" w:themeColor="text1"/>
                <w:lang w:val="en-GB"/>
              </w:rPr>
              <w:br/>
              <w:t>(include block(s)/unit(s))</w:t>
            </w:r>
          </w:p>
        </w:tc>
        <w:tc>
          <w:tcPr>
            <w:tcW w:w="5331" w:type="dxa"/>
            <w:shd w:val="clear" w:color="auto" w:fill="F2F2F2"/>
            <w:vAlign w:val="bottom"/>
          </w:tcPr>
          <w:p w14:paraId="28A49C1F" w14:textId="77777777" w:rsidR="00F8427F" w:rsidRPr="00EE33BC" w:rsidRDefault="00F8427F" w:rsidP="008D3BA3">
            <w:pPr>
              <w:pStyle w:val="TableHead01"/>
              <w:rPr>
                <w:color w:val="000000" w:themeColor="text1"/>
                <w:lang w:val="en-GB"/>
              </w:rPr>
            </w:pPr>
            <w:r w:rsidRPr="00EE33BC">
              <w:rPr>
                <w:color w:val="000000" w:themeColor="text1"/>
                <w:lang w:val="en-GB"/>
              </w:rPr>
              <w:t>Responsibility</w:t>
            </w:r>
          </w:p>
        </w:tc>
      </w:tr>
      <w:tr w:rsidR="00F8427F" w:rsidRPr="00887BC9" w14:paraId="16A63DD7" w14:textId="77777777" w:rsidTr="00901BE5">
        <w:tc>
          <w:tcPr>
            <w:tcW w:w="3600" w:type="dxa"/>
          </w:tcPr>
          <w:p w14:paraId="5D65997A" w14:textId="77777777" w:rsidR="00F8427F" w:rsidRPr="00887BC9" w:rsidRDefault="00F8427F" w:rsidP="00901BE5">
            <w:pPr>
              <w:pStyle w:val="Tabletext01"/>
            </w:pPr>
          </w:p>
        </w:tc>
        <w:tc>
          <w:tcPr>
            <w:tcW w:w="5331" w:type="dxa"/>
          </w:tcPr>
          <w:p w14:paraId="1DBDD522" w14:textId="77777777" w:rsidR="00F8427F" w:rsidRPr="00887BC9" w:rsidRDefault="00F8427F" w:rsidP="00901BE5">
            <w:pPr>
              <w:pStyle w:val="Tabletext01"/>
            </w:pPr>
          </w:p>
        </w:tc>
      </w:tr>
      <w:tr w:rsidR="00F8427F" w:rsidRPr="00887BC9" w14:paraId="69D8D9C5" w14:textId="77777777" w:rsidTr="00901BE5">
        <w:tc>
          <w:tcPr>
            <w:tcW w:w="3600" w:type="dxa"/>
          </w:tcPr>
          <w:p w14:paraId="029F1556" w14:textId="77777777" w:rsidR="00F8427F" w:rsidRPr="00887BC9" w:rsidRDefault="00F8427F" w:rsidP="00901BE5">
            <w:pPr>
              <w:pStyle w:val="Tabletext01"/>
            </w:pPr>
          </w:p>
        </w:tc>
        <w:tc>
          <w:tcPr>
            <w:tcW w:w="5331" w:type="dxa"/>
          </w:tcPr>
          <w:p w14:paraId="2C022882" w14:textId="77777777" w:rsidR="00F8427F" w:rsidRPr="00887BC9" w:rsidRDefault="00F8427F" w:rsidP="00901BE5">
            <w:pPr>
              <w:pStyle w:val="Tabletext01"/>
            </w:pPr>
          </w:p>
        </w:tc>
      </w:tr>
      <w:tr w:rsidR="00F8427F" w:rsidRPr="00887BC9" w14:paraId="02750873" w14:textId="77777777" w:rsidTr="00901BE5">
        <w:tc>
          <w:tcPr>
            <w:tcW w:w="3600" w:type="dxa"/>
          </w:tcPr>
          <w:p w14:paraId="3F27438B" w14:textId="77777777" w:rsidR="00F8427F" w:rsidRPr="00887BC9" w:rsidRDefault="00F8427F" w:rsidP="00901BE5">
            <w:pPr>
              <w:pStyle w:val="Tabletext01"/>
            </w:pPr>
          </w:p>
        </w:tc>
        <w:tc>
          <w:tcPr>
            <w:tcW w:w="5331" w:type="dxa"/>
          </w:tcPr>
          <w:p w14:paraId="6056F154" w14:textId="77777777" w:rsidR="00F8427F" w:rsidRPr="00887BC9" w:rsidRDefault="00F8427F" w:rsidP="00901BE5">
            <w:pPr>
              <w:pStyle w:val="Tabletext01"/>
            </w:pPr>
          </w:p>
        </w:tc>
      </w:tr>
    </w:tbl>
    <w:p w14:paraId="6D15BDE6" w14:textId="77777777" w:rsidR="00FB2B3F" w:rsidRPr="00D37E17" w:rsidRDefault="00FB2B3F" w:rsidP="00D37E17">
      <w:pPr>
        <w:pStyle w:val="BodyText02"/>
        <w:spacing w:after="120"/>
        <w:rPr>
          <w:sz w:val="12"/>
          <w:szCs w:val="12"/>
          <w:lang w:val="en-GB"/>
        </w:rPr>
      </w:pPr>
    </w:p>
    <w:p w14:paraId="762300D6" w14:textId="77777777" w:rsidR="00FB2B3F" w:rsidRPr="00887BC9" w:rsidRDefault="00FB2B3F" w:rsidP="00E45D38">
      <w:pPr>
        <w:pStyle w:val="Headinglevel4"/>
      </w:pPr>
      <w:bookmarkStart w:id="32" w:name="_Toc13226957"/>
      <w:r w:rsidRPr="00887BC9">
        <w:t>3.2.P.3.2 Batch formula</w:t>
      </w:r>
      <w:bookmarkEnd w:id="32"/>
    </w:p>
    <w:p w14:paraId="37E3FB51" w14:textId="77777777" w:rsidR="00FB2B3F" w:rsidRPr="00887BC9" w:rsidRDefault="00FB2B3F" w:rsidP="00CC0A5B">
      <w:pPr>
        <w:pStyle w:val="1-Indent"/>
        <w:spacing w:after="180"/>
        <w:rPr>
          <w:b/>
          <w:i/>
        </w:rPr>
      </w:pPr>
      <w:r w:rsidRPr="00887BC9">
        <w:rPr>
          <w:b/>
          <w:i/>
        </w:rPr>
        <w:t>Largest intended commercial batch size:</w:t>
      </w:r>
    </w:p>
    <w:p w14:paraId="402D29B8" w14:textId="77777777" w:rsidR="00FB2B3F" w:rsidRPr="00887BC9" w:rsidRDefault="00FB2B3F" w:rsidP="00CC0A5B">
      <w:pPr>
        <w:pStyle w:val="1-Indent"/>
        <w:spacing w:after="180"/>
        <w:rPr>
          <w:b/>
          <w:i/>
        </w:rPr>
      </w:pPr>
      <w:r w:rsidRPr="00887BC9">
        <w:rPr>
          <w:b/>
          <w:i/>
        </w:rPr>
        <w:t>Other intended commercial batch sizes:</w:t>
      </w:r>
    </w:p>
    <w:p w14:paraId="1FA642C6" w14:textId="1F6C7695" w:rsidR="00FB2B3F" w:rsidRPr="007B3C43" w:rsidRDefault="007B3C43" w:rsidP="00CC0A5B">
      <w:pPr>
        <w:pStyle w:val="1-Indent"/>
        <w:spacing w:after="180"/>
        <w:rPr>
          <w:color w:val="A6A6A6" w:themeColor="background1" w:themeShade="A6"/>
        </w:rPr>
      </w:pPr>
      <w:r w:rsidRPr="007B3C43">
        <w:rPr>
          <w:color w:val="A6A6A6" w:themeColor="background1" w:themeShade="A6"/>
        </w:rPr>
        <w:t>[</w:t>
      </w:r>
      <w:r w:rsidR="00E85ECB" w:rsidRPr="007B3C43">
        <w:rPr>
          <w:color w:val="A6A6A6" w:themeColor="background1" w:themeShade="A6"/>
        </w:rPr>
        <w:t>I</w:t>
      </w:r>
      <w:r w:rsidR="00FB2B3F" w:rsidRPr="007B3C43">
        <w:rPr>
          <w:color w:val="A6A6A6" w:themeColor="background1" w:themeShade="A6"/>
        </w:rPr>
        <w:t>nformation on all intended commercial bat</w:t>
      </w:r>
      <w:r w:rsidRPr="007B3C43">
        <w:rPr>
          <w:color w:val="A6A6A6" w:themeColor="background1" w:themeShade="A6"/>
        </w:rPr>
        <w:t>ch sizes should be in the SCoRE]</w:t>
      </w:r>
    </w:p>
    <w:p w14:paraId="485C71FB" w14:textId="77777777" w:rsidR="00FB2B3F" w:rsidRPr="00887BC9" w:rsidRDefault="00FB2B3F" w:rsidP="00CC0A5B">
      <w:pPr>
        <w:pStyle w:val="ListBulleta"/>
        <w:numPr>
          <w:ilvl w:val="0"/>
          <w:numId w:val="16"/>
        </w:numPr>
        <w:spacing w:after="180"/>
        <w:ind w:left="1080"/>
        <w:rPr>
          <w:lang w:val="en-GB"/>
        </w:rPr>
      </w:pPr>
      <w:r w:rsidRPr="00887BC9">
        <w:rPr>
          <w:lang w:val="en-GB"/>
        </w:rPr>
        <w:t>List of all components of the FPP to be used in the manufacturing process and their amounts on a per batch basis (including components of mixtures prepared in-house (e.g. coatings) and overages, if any):</w:t>
      </w:r>
    </w:p>
    <w:p w14:paraId="1D8D9209" w14:textId="665CD430" w:rsidR="00FB2B3F" w:rsidRPr="00887BC9" w:rsidRDefault="00FB2B3F" w:rsidP="00F00430">
      <w:pPr>
        <w:pStyle w:val="1-Indent"/>
        <w:rPr>
          <w:i/>
        </w:rPr>
      </w:pPr>
      <w:r w:rsidRPr="00887BC9">
        <w:rPr>
          <w:i/>
        </w:rPr>
        <w:t>Table 3.2.P.3.2-1</w:t>
      </w:r>
      <w:r w:rsidR="00287788">
        <w:rPr>
          <w:i/>
        </w:rPr>
        <w:t>: FPP components</w:t>
      </w:r>
    </w:p>
    <w:tbl>
      <w:tblPr>
        <w:tblStyle w:val="TableGrid"/>
        <w:tblW w:w="0" w:type="auto"/>
        <w:tblInd w:w="742" w:type="dxa"/>
        <w:tblCellMar>
          <w:left w:w="43" w:type="dxa"/>
          <w:right w:w="43" w:type="dxa"/>
        </w:tblCellMar>
        <w:tblLook w:val="04A0" w:firstRow="1" w:lastRow="0" w:firstColumn="1" w:lastColumn="0" w:noHBand="0" w:noVBand="1"/>
      </w:tblPr>
      <w:tblGrid>
        <w:gridCol w:w="4473"/>
        <w:gridCol w:w="1530"/>
        <w:gridCol w:w="1530"/>
        <w:gridCol w:w="1461"/>
      </w:tblGrid>
      <w:tr w:rsidR="00AB0757" w:rsidRPr="00887BC9" w14:paraId="4B1A7637" w14:textId="77777777" w:rsidTr="00EE33BC">
        <w:tc>
          <w:tcPr>
            <w:tcW w:w="4473" w:type="dxa"/>
            <w:shd w:val="clear" w:color="auto" w:fill="F2F2F2"/>
          </w:tcPr>
          <w:p w14:paraId="5B2833AB" w14:textId="77777777" w:rsidR="00AB0757" w:rsidRPr="00EE33BC" w:rsidRDefault="00AB0757" w:rsidP="00CC0A5B">
            <w:pPr>
              <w:pStyle w:val="Tabletext01"/>
              <w:spacing w:line="240" w:lineRule="auto"/>
              <w:rPr>
                <w:b/>
                <w:color w:val="000000" w:themeColor="text1"/>
                <w:lang w:val="en-GB"/>
              </w:rPr>
            </w:pPr>
            <w:r w:rsidRPr="00EE33BC">
              <w:rPr>
                <w:b/>
                <w:color w:val="000000" w:themeColor="text1"/>
                <w:lang w:val="en-GB"/>
              </w:rPr>
              <w:t>Strength (label claim)</w:t>
            </w:r>
          </w:p>
        </w:tc>
        <w:tc>
          <w:tcPr>
            <w:tcW w:w="1530" w:type="dxa"/>
          </w:tcPr>
          <w:p w14:paraId="3052FD24" w14:textId="77777777" w:rsidR="00AB0757" w:rsidRPr="00887BC9" w:rsidRDefault="00AB0757" w:rsidP="00CC0A5B">
            <w:pPr>
              <w:pStyle w:val="Tabletext01"/>
              <w:spacing w:line="240" w:lineRule="auto"/>
              <w:rPr>
                <w:lang w:val="en-GB"/>
              </w:rPr>
            </w:pPr>
          </w:p>
        </w:tc>
        <w:tc>
          <w:tcPr>
            <w:tcW w:w="1530" w:type="dxa"/>
          </w:tcPr>
          <w:p w14:paraId="7AC615A2" w14:textId="77777777" w:rsidR="00AB0757" w:rsidRPr="00887BC9" w:rsidRDefault="00AB0757" w:rsidP="00CC0A5B">
            <w:pPr>
              <w:pStyle w:val="Tabletext01"/>
              <w:spacing w:line="240" w:lineRule="auto"/>
              <w:rPr>
                <w:lang w:val="en-GB"/>
              </w:rPr>
            </w:pPr>
          </w:p>
        </w:tc>
        <w:tc>
          <w:tcPr>
            <w:tcW w:w="1461" w:type="dxa"/>
          </w:tcPr>
          <w:p w14:paraId="1C38D39A" w14:textId="77777777" w:rsidR="00AB0757" w:rsidRPr="00887BC9" w:rsidRDefault="00AB0757" w:rsidP="00CC0A5B">
            <w:pPr>
              <w:pStyle w:val="Tabletext01"/>
              <w:spacing w:line="240" w:lineRule="auto"/>
              <w:rPr>
                <w:lang w:val="en-GB"/>
              </w:rPr>
            </w:pPr>
          </w:p>
        </w:tc>
      </w:tr>
      <w:tr w:rsidR="00AB0757" w:rsidRPr="00887BC9" w14:paraId="30DEAD43" w14:textId="77777777" w:rsidTr="00EE33BC">
        <w:tc>
          <w:tcPr>
            <w:tcW w:w="4473" w:type="dxa"/>
            <w:shd w:val="clear" w:color="auto" w:fill="F2F2F2"/>
          </w:tcPr>
          <w:p w14:paraId="5135E975" w14:textId="00286F95" w:rsidR="00AB0757" w:rsidRPr="00EE33BC" w:rsidRDefault="00AB0757" w:rsidP="00CC0A5B">
            <w:pPr>
              <w:pStyle w:val="Tabletext01"/>
              <w:spacing w:line="240" w:lineRule="auto"/>
              <w:rPr>
                <w:b/>
                <w:color w:val="000000" w:themeColor="text1"/>
                <w:lang w:val="en-GB"/>
              </w:rPr>
            </w:pPr>
            <w:r w:rsidRPr="00EE33BC">
              <w:rPr>
                <w:b/>
                <w:color w:val="000000" w:themeColor="text1"/>
                <w:lang w:val="en-GB"/>
              </w:rPr>
              <w:t>Master</w:t>
            </w:r>
            <w:r w:rsidR="000F1A95">
              <w:rPr>
                <w:b/>
                <w:color w:val="000000" w:themeColor="text1"/>
                <w:lang w:val="en-GB"/>
              </w:rPr>
              <w:t xml:space="preserve">/blank </w:t>
            </w:r>
            <w:r w:rsidRPr="00EE33BC">
              <w:rPr>
                <w:b/>
                <w:color w:val="000000" w:themeColor="text1"/>
                <w:lang w:val="en-GB"/>
              </w:rPr>
              <w:t>production document reference number and/or version</w:t>
            </w:r>
            <w:r w:rsidR="000F1A95" w:rsidRPr="000F1A95">
              <w:rPr>
                <w:rStyle w:val="FootnoteReference"/>
                <w:b/>
                <w:color w:val="000000" w:themeColor="text1"/>
                <w:vertAlign w:val="superscript"/>
                <w:lang w:val="en-GB"/>
              </w:rPr>
              <w:footnoteReference w:id="9"/>
            </w:r>
          </w:p>
        </w:tc>
        <w:tc>
          <w:tcPr>
            <w:tcW w:w="1530" w:type="dxa"/>
          </w:tcPr>
          <w:p w14:paraId="1C4A004D" w14:textId="77777777" w:rsidR="00AB0757" w:rsidRPr="00887BC9" w:rsidRDefault="00AB0757" w:rsidP="00CC0A5B">
            <w:pPr>
              <w:pStyle w:val="Tabletext01"/>
              <w:spacing w:line="240" w:lineRule="auto"/>
              <w:rPr>
                <w:lang w:val="en-GB"/>
              </w:rPr>
            </w:pPr>
          </w:p>
        </w:tc>
        <w:tc>
          <w:tcPr>
            <w:tcW w:w="1530" w:type="dxa"/>
          </w:tcPr>
          <w:p w14:paraId="5DFA58CC" w14:textId="77777777" w:rsidR="00AB0757" w:rsidRPr="00887BC9" w:rsidRDefault="00AB0757" w:rsidP="00CC0A5B">
            <w:pPr>
              <w:pStyle w:val="Tabletext01"/>
              <w:spacing w:line="240" w:lineRule="auto"/>
              <w:rPr>
                <w:lang w:val="en-GB"/>
              </w:rPr>
            </w:pPr>
          </w:p>
        </w:tc>
        <w:tc>
          <w:tcPr>
            <w:tcW w:w="1461" w:type="dxa"/>
          </w:tcPr>
          <w:p w14:paraId="682D673E" w14:textId="77777777" w:rsidR="00AB0757" w:rsidRPr="00887BC9" w:rsidRDefault="00AB0757" w:rsidP="00CC0A5B">
            <w:pPr>
              <w:pStyle w:val="Tabletext01"/>
              <w:spacing w:line="240" w:lineRule="auto"/>
              <w:rPr>
                <w:lang w:val="en-GB"/>
              </w:rPr>
            </w:pPr>
          </w:p>
        </w:tc>
      </w:tr>
      <w:tr w:rsidR="00AB0757" w:rsidRPr="00887BC9" w14:paraId="724741C5" w14:textId="77777777" w:rsidTr="00EE33BC">
        <w:tc>
          <w:tcPr>
            <w:tcW w:w="4473" w:type="dxa"/>
            <w:shd w:val="clear" w:color="auto" w:fill="F2F2F2"/>
          </w:tcPr>
          <w:p w14:paraId="69A9A0DB" w14:textId="77777777" w:rsidR="00AB0757" w:rsidRPr="00EE33BC" w:rsidRDefault="00AB0757" w:rsidP="00CC0A5B">
            <w:pPr>
              <w:pStyle w:val="Tabletext01"/>
              <w:spacing w:line="240" w:lineRule="auto"/>
              <w:rPr>
                <w:b/>
                <w:color w:val="000000" w:themeColor="text1"/>
                <w:lang w:val="en-GB"/>
              </w:rPr>
            </w:pPr>
            <w:r w:rsidRPr="00EE33BC">
              <w:rPr>
                <w:b/>
                <w:color w:val="000000" w:themeColor="text1"/>
                <w:lang w:val="en-GB"/>
              </w:rPr>
              <w:t>Proposed commercial batch size(s) (e.g. number of dosage units)</w:t>
            </w:r>
          </w:p>
        </w:tc>
        <w:tc>
          <w:tcPr>
            <w:tcW w:w="1530" w:type="dxa"/>
          </w:tcPr>
          <w:p w14:paraId="2B8CD045" w14:textId="77777777" w:rsidR="00AB0757" w:rsidRPr="00887BC9" w:rsidRDefault="00AB0757" w:rsidP="00CC0A5B">
            <w:pPr>
              <w:pStyle w:val="Tabletext01"/>
              <w:spacing w:line="240" w:lineRule="auto"/>
              <w:rPr>
                <w:lang w:val="en-GB"/>
              </w:rPr>
            </w:pPr>
          </w:p>
        </w:tc>
        <w:tc>
          <w:tcPr>
            <w:tcW w:w="1530" w:type="dxa"/>
          </w:tcPr>
          <w:p w14:paraId="541EB152" w14:textId="77777777" w:rsidR="00AB0757" w:rsidRPr="00887BC9" w:rsidRDefault="00AB0757" w:rsidP="00CC0A5B">
            <w:pPr>
              <w:pStyle w:val="Tabletext01"/>
              <w:spacing w:line="240" w:lineRule="auto"/>
              <w:rPr>
                <w:lang w:val="en-GB"/>
              </w:rPr>
            </w:pPr>
          </w:p>
        </w:tc>
        <w:tc>
          <w:tcPr>
            <w:tcW w:w="1461" w:type="dxa"/>
          </w:tcPr>
          <w:p w14:paraId="388570DB" w14:textId="77777777" w:rsidR="00AB0757" w:rsidRPr="00887BC9" w:rsidRDefault="00AB0757" w:rsidP="00CC0A5B">
            <w:pPr>
              <w:pStyle w:val="Tabletext01"/>
              <w:spacing w:line="240" w:lineRule="auto"/>
              <w:rPr>
                <w:lang w:val="en-GB"/>
              </w:rPr>
            </w:pPr>
          </w:p>
        </w:tc>
      </w:tr>
      <w:tr w:rsidR="00AB0757" w:rsidRPr="00887BC9" w14:paraId="5D41186E" w14:textId="77777777" w:rsidTr="00EE33BC">
        <w:tc>
          <w:tcPr>
            <w:tcW w:w="4473" w:type="dxa"/>
            <w:shd w:val="clear" w:color="auto" w:fill="F2F2F2"/>
          </w:tcPr>
          <w:p w14:paraId="32B315F5" w14:textId="6CE8BA0E" w:rsidR="00AB0757" w:rsidRPr="00EE33BC" w:rsidRDefault="00AB0757" w:rsidP="00CC0A5B">
            <w:pPr>
              <w:pStyle w:val="Tabletext01"/>
              <w:spacing w:line="240" w:lineRule="auto"/>
              <w:rPr>
                <w:b/>
                <w:color w:val="000000" w:themeColor="text1"/>
                <w:lang w:val="en-GB"/>
              </w:rPr>
            </w:pPr>
            <w:r w:rsidRPr="00EE33BC">
              <w:rPr>
                <w:b/>
                <w:color w:val="000000" w:themeColor="text1"/>
                <w:lang w:val="en-GB"/>
              </w:rPr>
              <w:t>Component and quality standard</w:t>
            </w:r>
            <w:r w:rsidR="00D36E40" w:rsidRPr="00EE33BC">
              <w:rPr>
                <w:b/>
                <w:color w:val="000000" w:themeColor="text1"/>
                <w:lang w:val="en-GB"/>
              </w:rPr>
              <w:t xml:space="preserve"> </w:t>
            </w:r>
            <w:r w:rsidRPr="00EE33BC">
              <w:rPr>
                <w:b/>
                <w:color w:val="000000" w:themeColor="text1"/>
                <w:lang w:val="en-GB"/>
              </w:rPr>
              <w:t>(and grade, if applicable)</w:t>
            </w:r>
          </w:p>
        </w:tc>
        <w:tc>
          <w:tcPr>
            <w:tcW w:w="1530" w:type="dxa"/>
            <w:shd w:val="clear" w:color="auto" w:fill="F2F2F2"/>
          </w:tcPr>
          <w:p w14:paraId="1B5E275B" w14:textId="77777777" w:rsidR="00AB0757" w:rsidRPr="00887BC9" w:rsidRDefault="00AB0757" w:rsidP="00CC0A5B">
            <w:pPr>
              <w:pStyle w:val="Tabletext01"/>
              <w:spacing w:line="240" w:lineRule="auto"/>
              <w:rPr>
                <w:b/>
                <w:lang w:val="en-GB"/>
              </w:rPr>
            </w:pPr>
            <w:r w:rsidRPr="00887BC9">
              <w:rPr>
                <w:b/>
                <w:lang w:val="en-GB"/>
              </w:rPr>
              <w:t>Quantity per batch (e.g. kg/batch)</w:t>
            </w:r>
          </w:p>
        </w:tc>
        <w:tc>
          <w:tcPr>
            <w:tcW w:w="1530" w:type="dxa"/>
            <w:shd w:val="clear" w:color="auto" w:fill="F2F2F2"/>
          </w:tcPr>
          <w:p w14:paraId="06188F40" w14:textId="77777777" w:rsidR="00AB0757" w:rsidRPr="00887BC9" w:rsidRDefault="00AB0757" w:rsidP="00CC0A5B">
            <w:pPr>
              <w:pStyle w:val="Tabletext01"/>
              <w:spacing w:line="240" w:lineRule="auto"/>
              <w:rPr>
                <w:b/>
                <w:lang w:val="en-GB"/>
              </w:rPr>
            </w:pPr>
            <w:r w:rsidRPr="00887BC9">
              <w:rPr>
                <w:b/>
                <w:lang w:val="en-GB"/>
              </w:rPr>
              <w:t>Quantity per batch (e.g. kg/batch)</w:t>
            </w:r>
          </w:p>
        </w:tc>
        <w:tc>
          <w:tcPr>
            <w:tcW w:w="1461" w:type="dxa"/>
            <w:shd w:val="clear" w:color="auto" w:fill="F2F2F2"/>
          </w:tcPr>
          <w:p w14:paraId="773C3EC6" w14:textId="77777777" w:rsidR="00AB0757" w:rsidRPr="00887BC9" w:rsidRDefault="00AB0757" w:rsidP="00CC0A5B">
            <w:pPr>
              <w:pStyle w:val="Tabletext01"/>
              <w:spacing w:line="240" w:lineRule="auto"/>
              <w:rPr>
                <w:b/>
                <w:lang w:val="en-GB"/>
              </w:rPr>
            </w:pPr>
            <w:r w:rsidRPr="00887BC9">
              <w:rPr>
                <w:b/>
                <w:lang w:val="en-GB"/>
              </w:rPr>
              <w:t>Quantity per batch (e.g. kg/batch)</w:t>
            </w:r>
          </w:p>
        </w:tc>
      </w:tr>
      <w:tr w:rsidR="00AB0757" w:rsidRPr="00887BC9" w14:paraId="010E2313" w14:textId="77777777" w:rsidTr="00E30CF0">
        <w:tc>
          <w:tcPr>
            <w:tcW w:w="8994" w:type="dxa"/>
            <w:gridSpan w:val="4"/>
          </w:tcPr>
          <w:p w14:paraId="25532062" w14:textId="51694E0D" w:rsidR="00AB0757" w:rsidRPr="00887BC9" w:rsidRDefault="007B3C43" w:rsidP="007B3C43">
            <w:pPr>
              <w:pStyle w:val="Tabletext01"/>
              <w:spacing w:line="240" w:lineRule="auto"/>
              <w:rPr>
                <w:lang w:val="en-GB"/>
              </w:rPr>
            </w:pPr>
            <w:r w:rsidRPr="007B3C43">
              <w:rPr>
                <w:color w:val="A6A6A6" w:themeColor="background1" w:themeShade="A6"/>
                <w:lang w:val="en-GB"/>
              </w:rPr>
              <w:t>[</w:t>
            </w:r>
            <w:r>
              <w:rPr>
                <w:color w:val="A6A6A6" w:themeColor="background1" w:themeShade="A6"/>
                <w:lang w:val="en-GB"/>
              </w:rPr>
              <w:t>C</w:t>
            </w:r>
            <w:r w:rsidR="00AB0757" w:rsidRPr="007B3C43">
              <w:rPr>
                <w:color w:val="A6A6A6" w:themeColor="background1" w:themeShade="A6"/>
                <w:lang w:val="en-GB"/>
              </w:rPr>
              <w:t>omplete with appropriate titles e.g. Core tablet (Layer 1, Layer 2, etc. as applicable), Contents o</w:t>
            </w:r>
            <w:r w:rsidRPr="007B3C43">
              <w:rPr>
                <w:color w:val="A6A6A6" w:themeColor="background1" w:themeShade="A6"/>
                <w:lang w:val="en-GB"/>
              </w:rPr>
              <w:t>f capsule, Powder for injection]</w:t>
            </w:r>
          </w:p>
        </w:tc>
      </w:tr>
      <w:tr w:rsidR="00AB0757" w:rsidRPr="00887BC9" w14:paraId="2EF995C0" w14:textId="77777777" w:rsidTr="00640EF7">
        <w:tc>
          <w:tcPr>
            <w:tcW w:w="4473" w:type="dxa"/>
          </w:tcPr>
          <w:p w14:paraId="166450B8" w14:textId="77777777" w:rsidR="00AB0757" w:rsidRPr="00887BC9" w:rsidRDefault="00AB0757" w:rsidP="00CC0A5B">
            <w:pPr>
              <w:pStyle w:val="Tabletext01"/>
              <w:spacing w:line="240" w:lineRule="auto"/>
              <w:rPr>
                <w:lang w:val="en-GB"/>
              </w:rPr>
            </w:pPr>
          </w:p>
        </w:tc>
        <w:tc>
          <w:tcPr>
            <w:tcW w:w="1530" w:type="dxa"/>
          </w:tcPr>
          <w:p w14:paraId="21795AE5" w14:textId="77777777" w:rsidR="00AB0757" w:rsidRPr="00887BC9" w:rsidRDefault="00AB0757" w:rsidP="00CC0A5B">
            <w:pPr>
              <w:pStyle w:val="Tabletext01"/>
              <w:spacing w:line="240" w:lineRule="auto"/>
              <w:rPr>
                <w:lang w:val="en-GB"/>
              </w:rPr>
            </w:pPr>
          </w:p>
        </w:tc>
        <w:tc>
          <w:tcPr>
            <w:tcW w:w="1530" w:type="dxa"/>
          </w:tcPr>
          <w:p w14:paraId="47A0BD13" w14:textId="77777777" w:rsidR="00AB0757" w:rsidRPr="00887BC9" w:rsidRDefault="00AB0757" w:rsidP="00CC0A5B">
            <w:pPr>
              <w:pStyle w:val="Tabletext01"/>
              <w:spacing w:line="240" w:lineRule="auto"/>
              <w:rPr>
                <w:lang w:val="en-GB"/>
              </w:rPr>
            </w:pPr>
          </w:p>
        </w:tc>
        <w:tc>
          <w:tcPr>
            <w:tcW w:w="1461" w:type="dxa"/>
          </w:tcPr>
          <w:p w14:paraId="7C8254BB" w14:textId="77777777" w:rsidR="00AB0757" w:rsidRPr="00887BC9" w:rsidRDefault="00AB0757" w:rsidP="00CC0A5B">
            <w:pPr>
              <w:pStyle w:val="Tabletext01"/>
              <w:spacing w:line="240" w:lineRule="auto"/>
              <w:rPr>
                <w:lang w:val="en-GB"/>
              </w:rPr>
            </w:pPr>
          </w:p>
        </w:tc>
      </w:tr>
      <w:tr w:rsidR="00AB0757" w:rsidRPr="00887BC9" w14:paraId="45CB9C84" w14:textId="77777777" w:rsidTr="00640EF7">
        <w:tc>
          <w:tcPr>
            <w:tcW w:w="4473" w:type="dxa"/>
          </w:tcPr>
          <w:p w14:paraId="37F2BE7E" w14:textId="77777777" w:rsidR="00AB0757" w:rsidRPr="00887BC9" w:rsidRDefault="00AB0757" w:rsidP="00CC0A5B">
            <w:pPr>
              <w:pStyle w:val="Tabletext01"/>
              <w:spacing w:line="240" w:lineRule="auto"/>
              <w:rPr>
                <w:lang w:val="en-GB"/>
              </w:rPr>
            </w:pPr>
          </w:p>
        </w:tc>
        <w:tc>
          <w:tcPr>
            <w:tcW w:w="1530" w:type="dxa"/>
          </w:tcPr>
          <w:p w14:paraId="7682B625" w14:textId="77777777" w:rsidR="00AB0757" w:rsidRPr="00887BC9" w:rsidRDefault="00AB0757" w:rsidP="00CC0A5B">
            <w:pPr>
              <w:pStyle w:val="Tabletext01"/>
              <w:spacing w:line="240" w:lineRule="auto"/>
              <w:rPr>
                <w:lang w:val="en-GB"/>
              </w:rPr>
            </w:pPr>
          </w:p>
        </w:tc>
        <w:tc>
          <w:tcPr>
            <w:tcW w:w="1530" w:type="dxa"/>
          </w:tcPr>
          <w:p w14:paraId="0F92A97F" w14:textId="77777777" w:rsidR="00AB0757" w:rsidRPr="00887BC9" w:rsidRDefault="00AB0757" w:rsidP="00CC0A5B">
            <w:pPr>
              <w:pStyle w:val="Tabletext01"/>
              <w:spacing w:line="240" w:lineRule="auto"/>
              <w:rPr>
                <w:lang w:val="en-GB"/>
              </w:rPr>
            </w:pPr>
          </w:p>
        </w:tc>
        <w:tc>
          <w:tcPr>
            <w:tcW w:w="1461" w:type="dxa"/>
          </w:tcPr>
          <w:p w14:paraId="087D30F3" w14:textId="77777777" w:rsidR="00AB0757" w:rsidRPr="00887BC9" w:rsidRDefault="00AB0757" w:rsidP="00CC0A5B">
            <w:pPr>
              <w:pStyle w:val="Tabletext01"/>
              <w:spacing w:line="240" w:lineRule="auto"/>
              <w:rPr>
                <w:lang w:val="en-GB"/>
              </w:rPr>
            </w:pPr>
          </w:p>
        </w:tc>
      </w:tr>
      <w:tr w:rsidR="00AB0757" w:rsidRPr="00887BC9" w14:paraId="07C76941" w14:textId="77777777" w:rsidTr="00640EF7">
        <w:tc>
          <w:tcPr>
            <w:tcW w:w="4473" w:type="dxa"/>
          </w:tcPr>
          <w:p w14:paraId="2F403D4F" w14:textId="77777777" w:rsidR="00AB0757" w:rsidRPr="00887BC9" w:rsidRDefault="00AB0757" w:rsidP="00CC0A5B">
            <w:pPr>
              <w:pStyle w:val="Tabletext01"/>
              <w:spacing w:line="240" w:lineRule="auto"/>
              <w:rPr>
                <w:lang w:val="en-GB"/>
              </w:rPr>
            </w:pPr>
            <w:r w:rsidRPr="00887BC9">
              <w:rPr>
                <w:lang w:val="en-GB"/>
              </w:rPr>
              <w:t>Subtotal 1</w:t>
            </w:r>
          </w:p>
        </w:tc>
        <w:tc>
          <w:tcPr>
            <w:tcW w:w="1530" w:type="dxa"/>
          </w:tcPr>
          <w:p w14:paraId="4E7CD2DE" w14:textId="77777777" w:rsidR="00AB0757" w:rsidRPr="00887BC9" w:rsidRDefault="00AB0757" w:rsidP="00CC0A5B">
            <w:pPr>
              <w:pStyle w:val="Tabletext01"/>
              <w:spacing w:line="240" w:lineRule="auto"/>
              <w:rPr>
                <w:lang w:val="en-GB"/>
              </w:rPr>
            </w:pPr>
          </w:p>
        </w:tc>
        <w:tc>
          <w:tcPr>
            <w:tcW w:w="1530" w:type="dxa"/>
          </w:tcPr>
          <w:p w14:paraId="25B28051" w14:textId="77777777" w:rsidR="00AB0757" w:rsidRPr="00887BC9" w:rsidRDefault="00AB0757" w:rsidP="00CC0A5B">
            <w:pPr>
              <w:pStyle w:val="Tabletext01"/>
              <w:spacing w:line="240" w:lineRule="auto"/>
              <w:rPr>
                <w:lang w:val="en-GB"/>
              </w:rPr>
            </w:pPr>
          </w:p>
        </w:tc>
        <w:tc>
          <w:tcPr>
            <w:tcW w:w="1461" w:type="dxa"/>
          </w:tcPr>
          <w:p w14:paraId="4BF16BF5" w14:textId="77777777" w:rsidR="00AB0757" w:rsidRPr="00887BC9" w:rsidRDefault="00AB0757" w:rsidP="00CC0A5B">
            <w:pPr>
              <w:pStyle w:val="Tabletext01"/>
              <w:spacing w:line="240" w:lineRule="auto"/>
              <w:rPr>
                <w:lang w:val="en-GB"/>
              </w:rPr>
            </w:pPr>
          </w:p>
        </w:tc>
      </w:tr>
      <w:tr w:rsidR="00AB0757" w:rsidRPr="00887BC9" w14:paraId="70F16F16" w14:textId="77777777" w:rsidTr="00E30CF0">
        <w:tc>
          <w:tcPr>
            <w:tcW w:w="8994" w:type="dxa"/>
            <w:gridSpan w:val="4"/>
          </w:tcPr>
          <w:p w14:paraId="081D8E86" w14:textId="259B02DF" w:rsidR="00AB0757" w:rsidRPr="00887BC9" w:rsidRDefault="007B3C43" w:rsidP="007B3C43">
            <w:pPr>
              <w:pStyle w:val="Tabletext01"/>
              <w:spacing w:line="240" w:lineRule="auto"/>
              <w:rPr>
                <w:lang w:val="en-GB"/>
              </w:rPr>
            </w:pPr>
            <w:r w:rsidRPr="007B3C43">
              <w:rPr>
                <w:color w:val="A6A6A6" w:themeColor="background1" w:themeShade="A6"/>
                <w:lang w:val="en-GB"/>
              </w:rPr>
              <w:t>[C</w:t>
            </w:r>
            <w:r w:rsidR="00AB0757" w:rsidRPr="007B3C43">
              <w:rPr>
                <w:color w:val="A6A6A6" w:themeColor="background1" w:themeShade="A6"/>
                <w:lang w:val="en-GB"/>
              </w:rPr>
              <w:t>omplete with appro</w:t>
            </w:r>
            <w:r w:rsidRPr="007B3C43">
              <w:rPr>
                <w:color w:val="A6A6A6" w:themeColor="background1" w:themeShade="A6"/>
                <w:lang w:val="en-GB"/>
              </w:rPr>
              <w:t>priate title e.g. Film-coating]</w:t>
            </w:r>
          </w:p>
        </w:tc>
      </w:tr>
      <w:tr w:rsidR="00AB0757" w:rsidRPr="00887BC9" w14:paraId="2DB2FAC9" w14:textId="77777777" w:rsidTr="00640EF7">
        <w:tc>
          <w:tcPr>
            <w:tcW w:w="4473" w:type="dxa"/>
          </w:tcPr>
          <w:p w14:paraId="793F98F9" w14:textId="77777777" w:rsidR="00AB0757" w:rsidRPr="00887BC9" w:rsidRDefault="00AB0757" w:rsidP="00CC0A5B">
            <w:pPr>
              <w:pStyle w:val="Tabletext01"/>
              <w:spacing w:line="240" w:lineRule="auto"/>
              <w:rPr>
                <w:lang w:val="en-GB"/>
              </w:rPr>
            </w:pPr>
          </w:p>
        </w:tc>
        <w:tc>
          <w:tcPr>
            <w:tcW w:w="1530" w:type="dxa"/>
          </w:tcPr>
          <w:p w14:paraId="17DC7D93" w14:textId="77777777" w:rsidR="00AB0757" w:rsidRPr="00887BC9" w:rsidRDefault="00AB0757" w:rsidP="00CC0A5B">
            <w:pPr>
              <w:pStyle w:val="Tabletext01"/>
              <w:spacing w:line="240" w:lineRule="auto"/>
              <w:rPr>
                <w:lang w:val="en-GB"/>
              </w:rPr>
            </w:pPr>
          </w:p>
        </w:tc>
        <w:tc>
          <w:tcPr>
            <w:tcW w:w="1530" w:type="dxa"/>
          </w:tcPr>
          <w:p w14:paraId="00CA2049" w14:textId="77777777" w:rsidR="00AB0757" w:rsidRPr="00887BC9" w:rsidRDefault="00AB0757" w:rsidP="00CC0A5B">
            <w:pPr>
              <w:pStyle w:val="Tabletext01"/>
              <w:spacing w:line="240" w:lineRule="auto"/>
              <w:rPr>
                <w:lang w:val="en-GB"/>
              </w:rPr>
            </w:pPr>
          </w:p>
        </w:tc>
        <w:tc>
          <w:tcPr>
            <w:tcW w:w="1461" w:type="dxa"/>
          </w:tcPr>
          <w:p w14:paraId="6545469E" w14:textId="77777777" w:rsidR="00AB0757" w:rsidRPr="00887BC9" w:rsidRDefault="00AB0757" w:rsidP="00CC0A5B">
            <w:pPr>
              <w:pStyle w:val="Tabletext01"/>
              <w:spacing w:line="240" w:lineRule="auto"/>
              <w:rPr>
                <w:lang w:val="en-GB"/>
              </w:rPr>
            </w:pPr>
          </w:p>
        </w:tc>
      </w:tr>
      <w:tr w:rsidR="00AB0757" w:rsidRPr="00887BC9" w14:paraId="2847D903" w14:textId="77777777" w:rsidTr="00640EF7">
        <w:tc>
          <w:tcPr>
            <w:tcW w:w="4473" w:type="dxa"/>
          </w:tcPr>
          <w:p w14:paraId="464BB8BA" w14:textId="77777777" w:rsidR="00AB0757" w:rsidRPr="00887BC9" w:rsidRDefault="00AB0757" w:rsidP="00CC0A5B">
            <w:pPr>
              <w:pStyle w:val="Tabletext01"/>
              <w:spacing w:line="240" w:lineRule="auto"/>
              <w:rPr>
                <w:lang w:val="en-GB"/>
              </w:rPr>
            </w:pPr>
          </w:p>
        </w:tc>
        <w:tc>
          <w:tcPr>
            <w:tcW w:w="1530" w:type="dxa"/>
          </w:tcPr>
          <w:p w14:paraId="61FA8AE4" w14:textId="77777777" w:rsidR="00AB0757" w:rsidRPr="00887BC9" w:rsidRDefault="00AB0757" w:rsidP="00CC0A5B">
            <w:pPr>
              <w:pStyle w:val="Tabletext01"/>
              <w:spacing w:line="240" w:lineRule="auto"/>
              <w:rPr>
                <w:lang w:val="en-GB"/>
              </w:rPr>
            </w:pPr>
          </w:p>
        </w:tc>
        <w:tc>
          <w:tcPr>
            <w:tcW w:w="1530" w:type="dxa"/>
          </w:tcPr>
          <w:p w14:paraId="63AF2611" w14:textId="77777777" w:rsidR="00AB0757" w:rsidRPr="00887BC9" w:rsidRDefault="00AB0757" w:rsidP="00CC0A5B">
            <w:pPr>
              <w:pStyle w:val="Tabletext01"/>
              <w:spacing w:line="240" w:lineRule="auto"/>
              <w:rPr>
                <w:lang w:val="en-GB"/>
              </w:rPr>
            </w:pPr>
          </w:p>
        </w:tc>
        <w:tc>
          <w:tcPr>
            <w:tcW w:w="1461" w:type="dxa"/>
          </w:tcPr>
          <w:p w14:paraId="515440D4" w14:textId="77777777" w:rsidR="00AB0757" w:rsidRPr="00887BC9" w:rsidRDefault="00AB0757" w:rsidP="00CC0A5B">
            <w:pPr>
              <w:pStyle w:val="Tabletext01"/>
              <w:spacing w:line="240" w:lineRule="auto"/>
              <w:rPr>
                <w:lang w:val="en-GB"/>
              </w:rPr>
            </w:pPr>
          </w:p>
        </w:tc>
      </w:tr>
      <w:tr w:rsidR="00AB0757" w:rsidRPr="00887BC9" w14:paraId="744576C9" w14:textId="77777777" w:rsidTr="00640EF7">
        <w:tc>
          <w:tcPr>
            <w:tcW w:w="4473" w:type="dxa"/>
          </w:tcPr>
          <w:p w14:paraId="675D1351" w14:textId="77777777" w:rsidR="00AB0757" w:rsidRPr="00887BC9" w:rsidRDefault="00AB0757" w:rsidP="00CC0A5B">
            <w:pPr>
              <w:pStyle w:val="Tabletext01"/>
              <w:spacing w:line="240" w:lineRule="auto"/>
              <w:rPr>
                <w:lang w:val="en-GB"/>
              </w:rPr>
            </w:pPr>
            <w:r w:rsidRPr="00887BC9">
              <w:rPr>
                <w:lang w:val="en-GB"/>
              </w:rPr>
              <w:t>Subtotal 2</w:t>
            </w:r>
          </w:p>
        </w:tc>
        <w:tc>
          <w:tcPr>
            <w:tcW w:w="1530" w:type="dxa"/>
          </w:tcPr>
          <w:p w14:paraId="78BAF259" w14:textId="77777777" w:rsidR="00AB0757" w:rsidRPr="00887BC9" w:rsidRDefault="00AB0757" w:rsidP="00CC0A5B">
            <w:pPr>
              <w:pStyle w:val="Tabletext01"/>
              <w:spacing w:line="240" w:lineRule="auto"/>
              <w:rPr>
                <w:lang w:val="en-GB"/>
              </w:rPr>
            </w:pPr>
          </w:p>
        </w:tc>
        <w:tc>
          <w:tcPr>
            <w:tcW w:w="1530" w:type="dxa"/>
          </w:tcPr>
          <w:p w14:paraId="36F03E10" w14:textId="77777777" w:rsidR="00AB0757" w:rsidRPr="00887BC9" w:rsidRDefault="00AB0757" w:rsidP="00CC0A5B">
            <w:pPr>
              <w:pStyle w:val="Tabletext01"/>
              <w:spacing w:line="240" w:lineRule="auto"/>
              <w:rPr>
                <w:lang w:val="en-GB"/>
              </w:rPr>
            </w:pPr>
          </w:p>
        </w:tc>
        <w:tc>
          <w:tcPr>
            <w:tcW w:w="1461" w:type="dxa"/>
          </w:tcPr>
          <w:p w14:paraId="3989BDDC" w14:textId="77777777" w:rsidR="00AB0757" w:rsidRPr="00887BC9" w:rsidRDefault="00AB0757" w:rsidP="00CC0A5B">
            <w:pPr>
              <w:pStyle w:val="Tabletext01"/>
              <w:spacing w:line="240" w:lineRule="auto"/>
              <w:rPr>
                <w:lang w:val="en-GB"/>
              </w:rPr>
            </w:pPr>
          </w:p>
        </w:tc>
      </w:tr>
      <w:tr w:rsidR="00AB0757" w:rsidRPr="00887BC9" w14:paraId="018045B3" w14:textId="77777777" w:rsidTr="00640EF7">
        <w:tc>
          <w:tcPr>
            <w:tcW w:w="4473" w:type="dxa"/>
          </w:tcPr>
          <w:p w14:paraId="27EB035E" w14:textId="77777777" w:rsidR="00AB0757" w:rsidRPr="00887BC9" w:rsidRDefault="00AB0757" w:rsidP="00CC0A5B">
            <w:pPr>
              <w:pStyle w:val="Tabletext01"/>
              <w:spacing w:line="240" w:lineRule="auto"/>
              <w:rPr>
                <w:lang w:val="en-GB"/>
              </w:rPr>
            </w:pPr>
            <w:r w:rsidRPr="00887BC9">
              <w:rPr>
                <w:lang w:val="en-GB"/>
              </w:rPr>
              <w:t>Total</w:t>
            </w:r>
          </w:p>
        </w:tc>
        <w:tc>
          <w:tcPr>
            <w:tcW w:w="1530" w:type="dxa"/>
          </w:tcPr>
          <w:p w14:paraId="7DECFAD8" w14:textId="77777777" w:rsidR="00AB0757" w:rsidRPr="00887BC9" w:rsidRDefault="00AB0757" w:rsidP="00CC0A5B">
            <w:pPr>
              <w:pStyle w:val="Tabletext01"/>
              <w:spacing w:line="240" w:lineRule="auto"/>
              <w:rPr>
                <w:lang w:val="en-GB"/>
              </w:rPr>
            </w:pPr>
          </w:p>
        </w:tc>
        <w:tc>
          <w:tcPr>
            <w:tcW w:w="1530" w:type="dxa"/>
          </w:tcPr>
          <w:p w14:paraId="07603E89" w14:textId="77777777" w:rsidR="00AB0757" w:rsidRPr="00887BC9" w:rsidRDefault="00AB0757" w:rsidP="00CC0A5B">
            <w:pPr>
              <w:pStyle w:val="Tabletext01"/>
              <w:spacing w:line="240" w:lineRule="auto"/>
              <w:rPr>
                <w:lang w:val="en-GB"/>
              </w:rPr>
            </w:pPr>
          </w:p>
        </w:tc>
        <w:tc>
          <w:tcPr>
            <w:tcW w:w="1461" w:type="dxa"/>
          </w:tcPr>
          <w:p w14:paraId="124BD03C" w14:textId="77777777" w:rsidR="00AB0757" w:rsidRPr="00887BC9" w:rsidRDefault="00AB0757" w:rsidP="00CC0A5B">
            <w:pPr>
              <w:pStyle w:val="Tabletext01"/>
              <w:spacing w:line="240" w:lineRule="auto"/>
              <w:rPr>
                <w:lang w:val="en-GB"/>
              </w:rPr>
            </w:pPr>
          </w:p>
        </w:tc>
      </w:tr>
    </w:tbl>
    <w:p w14:paraId="30FE8479" w14:textId="77777777" w:rsidR="00FB2B3F" w:rsidRPr="00887BC9" w:rsidRDefault="00FB2B3F" w:rsidP="00AB0757">
      <w:pPr>
        <w:pStyle w:val="BodyText02"/>
        <w:rPr>
          <w:lang w:val="en-GB"/>
        </w:rPr>
      </w:pPr>
    </w:p>
    <w:p w14:paraId="2F2CE263" w14:textId="77777777" w:rsidR="00FB2B3F" w:rsidRPr="00887BC9" w:rsidRDefault="00FB2B3F" w:rsidP="00B45C1F">
      <w:pPr>
        <w:pStyle w:val="Headinglevel4"/>
      </w:pPr>
      <w:bookmarkStart w:id="33" w:name="_Toc13226958"/>
      <w:r w:rsidRPr="00887BC9">
        <w:t>3.2.P.3.3 Description of manufacturing process and process controls</w:t>
      </w:r>
      <w:bookmarkEnd w:id="33"/>
    </w:p>
    <w:p w14:paraId="67F5B96E" w14:textId="77777777" w:rsidR="00FB2B3F" w:rsidRPr="00887BC9" w:rsidRDefault="00FB2B3F" w:rsidP="00BE1616">
      <w:pPr>
        <w:pStyle w:val="ListBulleta"/>
        <w:numPr>
          <w:ilvl w:val="0"/>
          <w:numId w:val="17"/>
        </w:numPr>
        <w:ind w:left="1080"/>
      </w:pPr>
      <w:r w:rsidRPr="00887BC9">
        <w:rPr>
          <w:lang w:val="en-GB"/>
        </w:rPr>
        <w:lastRenderedPageBreak/>
        <w:t xml:space="preserve">Flow diagram </w:t>
      </w:r>
      <w:r w:rsidRPr="00887BC9">
        <w:t>of the manufacturing process:</w:t>
      </w:r>
    </w:p>
    <w:p w14:paraId="58D7A1C4" w14:textId="77777777" w:rsidR="00FB2B3F" w:rsidRPr="00887BC9" w:rsidRDefault="00FB2B3F" w:rsidP="00BE1616">
      <w:pPr>
        <w:pStyle w:val="ListBulleta"/>
        <w:rPr>
          <w:lang w:val="en-GB"/>
        </w:rPr>
      </w:pPr>
      <w:r w:rsidRPr="00887BC9">
        <w:t>Narrative description of the manufacturing process, including equipment type and working capacity</w:t>
      </w:r>
      <w:r w:rsidRPr="00887BC9">
        <w:rPr>
          <w:lang w:val="en-GB"/>
        </w:rPr>
        <w:t>, process parameters:</w:t>
      </w:r>
    </w:p>
    <w:p w14:paraId="6365B478" w14:textId="77777777" w:rsidR="00FB2B3F" w:rsidRPr="00887BC9" w:rsidRDefault="00FB2B3F" w:rsidP="00622CB9">
      <w:pPr>
        <w:pStyle w:val="Headinglevel4"/>
      </w:pPr>
      <w:bookmarkStart w:id="34" w:name="_Toc13226959"/>
      <w:r w:rsidRPr="00887BC9">
        <w:t>3.2.P.3.4 Controls of critical steps and intermediates</w:t>
      </w:r>
      <w:bookmarkEnd w:id="34"/>
    </w:p>
    <w:p w14:paraId="4FC93862" w14:textId="77777777" w:rsidR="00FB2B3F" w:rsidRPr="00887BC9" w:rsidRDefault="00FB2B3F" w:rsidP="002F6E7A">
      <w:pPr>
        <w:pStyle w:val="ListBulleta"/>
        <w:numPr>
          <w:ilvl w:val="0"/>
          <w:numId w:val="18"/>
        </w:numPr>
        <w:rPr>
          <w:lang w:val="en-GB"/>
        </w:rPr>
      </w:pPr>
      <w:r w:rsidRPr="00887BC9">
        <w:rPr>
          <w:lang w:val="en-GB"/>
        </w:rPr>
        <w:t>Summary of controls performed at the critical steps of the manufacturing process and on isolated intermediates:</w:t>
      </w:r>
    </w:p>
    <w:p w14:paraId="7584EACE" w14:textId="72EC7B26" w:rsidR="00FB2B3F" w:rsidRPr="00887BC9" w:rsidRDefault="00FB2B3F" w:rsidP="00F512AB">
      <w:pPr>
        <w:pStyle w:val="MainHead03"/>
        <w:rPr>
          <w:lang w:val="en-GB"/>
        </w:rPr>
      </w:pPr>
      <w:r w:rsidRPr="00887BC9">
        <w:rPr>
          <w:lang w:val="en-GB"/>
        </w:rPr>
        <w:t>Table 3.2.P.3.4-1</w:t>
      </w:r>
      <w:r w:rsidR="00287788">
        <w:rPr>
          <w:lang w:val="en-GB"/>
        </w:rPr>
        <w:t>: Summary of manufacturing process controls</w:t>
      </w:r>
    </w:p>
    <w:tbl>
      <w:tblPr>
        <w:tblStyle w:val="TableGrid"/>
        <w:tblW w:w="0" w:type="auto"/>
        <w:tblInd w:w="979" w:type="dxa"/>
        <w:tblCellMar>
          <w:left w:w="43" w:type="dxa"/>
          <w:right w:w="43" w:type="dxa"/>
        </w:tblCellMar>
        <w:tblLook w:val="04A0" w:firstRow="1" w:lastRow="0" w:firstColumn="1" w:lastColumn="0" w:noHBand="0" w:noVBand="1"/>
      </w:tblPr>
      <w:tblGrid>
        <w:gridCol w:w="3786"/>
        <w:gridCol w:w="4251"/>
      </w:tblGrid>
      <w:tr w:rsidR="00F512AB" w:rsidRPr="00887BC9" w14:paraId="2A4EF406" w14:textId="77777777" w:rsidTr="00626553">
        <w:tc>
          <w:tcPr>
            <w:tcW w:w="3786" w:type="dxa"/>
            <w:shd w:val="clear" w:color="auto" w:fill="F2F2F2"/>
          </w:tcPr>
          <w:p w14:paraId="0730CD90" w14:textId="77777777" w:rsidR="00F512AB" w:rsidRPr="00626553" w:rsidRDefault="00F512AB" w:rsidP="00F512AB">
            <w:pPr>
              <w:pStyle w:val="TableHead01"/>
              <w:rPr>
                <w:color w:val="000000" w:themeColor="text1"/>
                <w:lang w:val="en-GB"/>
              </w:rPr>
            </w:pPr>
            <w:r w:rsidRPr="00626553">
              <w:rPr>
                <w:color w:val="000000" w:themeColor="text1"/>
                <w:lang w:val="en-GB"/>
              </w:rPr>
              <w:t>Step (e.g. granulation, compression, coating)</w:t>
            </w:r>
          </w:p>
        </w:tc>
        <w:tc>
          <w:tcPr>
            <w:tcW w:w="4251" w:type="dxa"/>
            <w:shd w:val="clear" w:color="auto" w:fill="F2F2F2"/>
          </w:tcPr>
          <w:p w14:paraId="764AB000" w14:textId="77777777" w:rsidR="00F512AB" w:rsidRPr="00626553" w:rsidRDefault="00F512AB" w:rsidP="00F512AB">
            <w:pPr>
              <w:pStyle w:val="TableHead01"/>
              <w:rPr>
                <w:color w:val="000000" w:themeColor="text1"/>
                <w:lang w:val="en-GB"/>
              </w:rPr>
            </w:pPr>
            <w:r w:rsidRPr="00626553">
              <w:rPr>
                <w:color w:val="000000" w:themeColor="text1"/>
                <w:lang w:val="en-GB"/>
              </w:rPr>
              <w:t>Controls (parameters/limits/frequency of testing)</w:t>
            </w:r>
          </w:p>
        </w:tc>
      </w:tr>
      <w:tr w:rsidR="00F512AB" w:rsidRPr="00887BC9" w14:paraId="44FD5ABD" w14:textId="77777777" w:rsidTr="002F6E7A">
        <w:tc>
          <w:tcPr>
            <w:tcW w:w="3786" w:type="dxa"/>
          </w:tcPr>
          <w:p w14:paraId="31F4661E" w14:textId="77777777" w:rsidR="00F512AB" w:rsidRPr="00887BC9" w:rsidRDefault="00F512AB" w:rsidP="009A2763">
            <w:pPr>
              <w:pStyle w:val="Tabletext01"/>
            </w:pPr>
          </w:p>
        </w:tc>
        <w:tc>
          <w:tcPr>
            <w:tcW w:w="4251" w:type="dxa"/>
          </w:tcPr>
          <w:p w14:paraId="07FE61DF" w14:textId="77777777" w:rsidR="00F512AB" w:rsidRPr="00887BC9" w:rsidRDefault="00F512AB" w:rsidP="009A2763">
            <w:pPr>
              <w:pStyle w:val="Tabletext01"/>
            </w:pPr>
          </w:p>
        </w:tc>
      </w:tr>
      <w:tr w:rsidR="00F512AB" w:rsidRPr="00887BC9" w14:paraId="41A58B04" w14:textId="77777777" w:rsidTr="002F6E7A">
        <w:tc>
          <w:tcPr>
            <w:tcW w:w="3786" w:type="dxa"/>
          </w:tcPr>
          <w:p w14:paraId="468EDD60" w14:textId="77777777" w:rsidR="00F512AB" w:rsidRPr="00887BC9" w:rsidRDefault="00F512AB" w:rsidP="009A2763">
            <w:pPr>
              <w:pStyle w:val="Tabletext01"/>
            </w:pPr>
          </w:p>
        </w:tc>
        <w:tc>
          <w:tcPr>
            <w:tcW w:w="4251" w:type="dxa"/>
          </w:tcPr>
          <w:p w14:paraId="71CF881C" w14:textId="77777777" w:rsidR="00F512AB" w:rsidRPr="00887BC9" w:rsidRDefault="00F512AB" w:rsidP="009A2763">
            <w:pPr>
              <w:pStyle w:val="Tabletext01"/>
            </w:pPr>
          </w:p>
        </w:tc>
      </w:tr>
      <w:tr w:rsidR="00F512AB" w:rsidRPr="00887BC9" w14:paraId="7494D9B0" w14:textId="77777777" w:rsidTr="002F6E7A">
        <w:tc>
          <w:tcPr>
            <w:tcW w:w="3786" w:type="dxa"/>
          </w:tcPr>
          <w:p w14:paraId="06D2E136" w14:textId="77777777" w:rsidR="00F512AB" w:rsidRPr="00887BC9" w:rsidRDefault="00F512AB" w:rsidP="009A2763">
            <w:pPr>
              <w:pStyle w:val="Tabletext01"/>
            </w:pPr>
          </w:p>
        </w:tc>
        <w:tc>
          <w:tcPr>
            <w:tcW w:w="4251" w:type="dxa"/>
          </w:tcPr>
          <w:p w14:paraId="63169667" w14:textId="77777777" w:rsidR="00F512AB" w:rsidRPr="00887BC9" w:rsidRDefault="00F512AB" w:rsidP="009A2763">
            <w:pPr>
              <w:pStyle w:val="Tabletext01"/>
            </w:pPr>
          </w:p>
        </w:tc>
      </w:tr>
      <w:tr w:rsidR="00F512AB" w:rsidRPr="00887BC9" w14:paraId="577BC1C5" w14:textId="77777777" w:rsidTr="002F6E7A">
        <w:tc>
          <w:tcPr>
            <w:tcW w:w="3786" w:type="dxa"/>
          </w:tcPr>
          <w:p w14:paraId="0D7020D6" w14:textId="77777777" w:rsidR="00F512AB" w:rsidRPr="00887BC9" w:rsidRDefault="00F512AB" w:rsidP="009A2763">
            <w:pPr>
              <w:pStyle w:val="Tabletext01"/>
            </w:pPr>
          </w:p>
        </w:tc>
        <w:tc>
          <w:tcPr>
            <w:tcW w:w="4251" w:type="dxa"/>
          </w:tcPr>
          <w:p w14:paraId="21A87ACD" w14:textId="77777777" w:rsidR="00F512AB" w:rsidRPr="00887BC9" w:rsidRDefault="00F512AB" w:rsidP="009A2763">
            <w:pPr>
              <w:pStyle w:val="Tabletext01"/>
            </w:pPr>
          </w:p>
        </w:tc>
      </w:tr>
    </w:tbl>
    <w:p w14:paraId="41C57E5B" w14:textId="77777777" w:rsidR="00FB2B3F" w:rsidRPr="00887BC9" w:rsidRDefault="00FB2B3F" w:rsidP="00E51477">
      <w:pPr>
        <w:pStyle w:val="BodyText02"/>
        <w:spacing w:after="0"/>
        <w:rPr>
          <w:sz w:val="20"/>
          <w:szCs w:val="20"/>
          <w:lang w:val="en-GB"/>
        </w:rPr>
      </w:pPr>
    </w:p>
    <w:p w14:paraId="508D3017" w14:textId="77777777" w:rsidR="00FB2B3F" w:rsidRPr="00887BC9" w:rsidRDefault="00FB2B3F" w:rsidP="00056FE4">
      <w:pPr>
        <w:pStyle w:val="1-Indent"/>
        <w:ind w:left="864"/>
        <w:rPr>
          <w:i/>
        </w:rPr>
      </w:pPr>
      <w:r w:rsidRPr="00887BC9">
        <w:rPr>
          <w:i/>
        </w:rPr>
        <w:t>Proposed/validated holding periods for intermediates (including bulk product):</w:t>
      </w:r>
    </w:p>
    <w:p w14:paraId="537AC3B0" w14:textId="77777777" w:rsidR="00FB2B3F" w:rsidRPr="00887BC9" w:rsidRDefault="00FB2B3F" w:rsidP="006C6A7E">
      <w:pPr>
        <w:pStyle w:val="Headinglevel4"/>
      </w:pPr>
      <w:bookmarkStart w:id="35" w:name="_Toc13226960"/>
      <w:r w:rsidRPr="00887BC9">
        <w:t>3.2.P.3.5 Process validation and/or evaluation</w:t>
      </w:r>
      <w:bookmarkEnd w:id="35"/>
    </w:p>
    <w:p w14:paraId="27B20EE8" w14:textId="77777777" w:rsidR="00FB2B3F" w:rsidRPr="00887BC9" w:rsidRDefault="00FB2B3F" w:rsidP="008B52CC">
      <w:pPr>
        <w:pStyle w:val="ListBulleta"/>
        <w:numPr>
          <w:ilvl w:val="0"/>
          <w:numId w:val="19"/>
        </w:numPr>
        <w:ind w:left="1080"/>
        <w:rPr>
          <w:lang w:val="en-GB"/>
        </w:rPr>
      </w:pPr>
      <w:r w:rsidRPr="00887BC9">
        <w:rPr>
          <w:lang w:val="en-GB"/>
        </w:rPr>
        <w:t>A process validation protocol (VP) or report (VR) Number:</w:t>
      </w:r>
    </w:p>
    <w:p w14:paraId="74F29732" w14:textId="77777777" w:rsidR="00FB2B3F" w:rsidRPr="00887BC9" w:rsidRDefault="00FB2B3F" w:rsidP="008B52CC">
      <w:pPr>
        <w:pStyle w:val="ListBulleta"/>
        <w:rPr>
          <w:lang w:val="en-GB"/>
        </w:rPr>
      </w:pPr>
      <w:r w:rsidRPr="00887BC9">
        <w:rPr>
          <w:lang w:val="en-GB"/>
        </w:rPr>
        <w:t>The validation of the maximum holding time of the final product before packaging and the holding time of FPP intermediates before further processing:</w:t>
      </w:r>
    </w:p>
    <w:p w14:paraId="199F4CDB" w14:textId="77777777" w:rsidR="00FB2B3F" w:rsidRPr="00887BC9" w:rsidRDefault="00FB2B3F" w:rsidP="008B52CC">
      <w:pPr>
        <w:pStyle w:val="ListBulleta"/>
        <w:rPr>
          <w:lang w:val="en-GB"/>
        </w:rPr>
      </w:pPr>
      <w:r w:rsidRPr="00887BC9">
        <w:rPr>
          <w:lang w:val="en-GB"/>
        </w:rPr>
        <w:t>Conditions during storage and/or shipping:</w:t>
      </w:r>
    </w:p>
    <w:p w14:paraId="0F54326C" w14:textId="01A0AE59" w:rsidR="00FB2B3F" w:rsidRPr="00887BC9" w:rsidRDefault="00FB2B3F" w:rsidP="008B52CC">
      <w:pPr>
        <w:pStyle w:val="Headinglevel3"/>
      </w:pPr>
      <w:bookmarkStart w:id="36" w:name="_Toc13226961"/>
      <w:r w:rsidRPr="00887BC9">
        <w:t>3.2.P.5 Control of drug product</w:t>
      </w:r>
      <w:bookmarkEnd w:id="36"/>
    </w:p>
    <w:p w14:paraId="2C1F09F0" w14:textId="77777777" w:rsidR="00FB2B3F" w:rsidRPr="00887BC9" w:rsidRDefault="00FB2B3F" w:rsidP="001C27AF">
      <w:pPr>
        <w:pStyle w:val="Headinglevel4"/>
      </w:pPr>
      <w:bookmarkStart w:id="37" w:name="_Toc13226962"/>
      <w:r w:rsidRPr="00887BC9">
        <w:t>3.2.P.5.1 Final product specifications</w:t>
      </w:r>
      <w:bookmarkEnd w:id="37"/>
    </w:p>
    <w:p w14:paraId="3DCD1893" w14:textId="72C80C58" w:rsidR="00FB2B3F" w:rsidRPr="00887BC9" w:rsidRDefault="00FB2B3F" w:rsidP="00562258">
      <w:pPr>
        <w:pStyle w:val="ListBulleta"/>
        <w:numPr>
          <w:ilvl w:val="0"/>
          <w:numId w:val="20"/>
        </w:numPr>
        <w:ind w:left="1080"/>
        <w:rPr>
          <w:lang w:val="en-GB"/>
        </w:rPr>
      </w:pPr>
      <w:r w:rsidRPr="00887BC9">
        <w:rPr>
          <w:lang w:val="en-GB"/>
        </w:rPr>
        <w:t>Specification(s) for the FPP:</w:t>
      </w:r>
    </w:p>
    <w:p w14:paraId="003497D2" w14:textId="753D4F79" w:rsidR="00FB2B3F" w:rsidRPr="00887BC9" w:rsidRDefault="00FB2B3F" w:rsidP="000577DA">
      <w:pPr>
        <w:pStyle w:val="MainHead03"/>
        <w:keepNext w:val="0"/>
        <w:keepLines w:val="0"/>
        <w:pageBreakBefore/>
        <w:rPr>
          <w:lang w:val="en-GB"/>
        </w:rPr>
      </w:pPr>
      <w:r w:rsidRPr="00887BC9">
        <w:rPr>
          <w:lang w:val="en-GB"/>
        </w:rPr>
        <w:lastRenderedPageBreak/>
        <w:t>Table 3.2.P.5.1-1</w:t>
      </w:r>
      <w:r w:rsidR="00287788">
        <w:rPr>
          <w:lang w:val="en-GB"/>
        </w:rPr>
        <w:t>: FPP specifications</w:t>
      </w:r>
    </w:p>
    <w:tbl>
      <w:tblPr>
        <w:tblStyle w:val="TableGrid"/>
        <w:tblW w:w="0" w:type="auto"/>
        <w:tblInd w:w="979" w:type="dxa"/>
        <w:tblCellMar>
          <w:left w:w="43" w:type="dxa"/>
          <w:right w:w="43" w:type="dxa"/>
        </w:tblCellMar>
        <w:tblLook w:val="04A0" w:firstRow="1" w:lastRow="0" w:firstColumn="1" w:lastColumn="0" w:noHBand="0" w:noVBand="1"/>
      </w:tblPr>
      <w:tblGrid>
        <w:gridCol w:w="2029"/>
        <w:gridCol w:w="1990"/>
        <w:gridCol w:w="1990"/>
        <w:gridCol w:w="2028"/>
      </w:tblGrid>
      <w:tr w:rsidR="000F4A39" w:rsidRPr="00887BC9" w14:paraId="304BC8A2" w14:textId="77777777" w:rsidTr="00626553">
        <w:tc>
          <w:tcPr>
            <w:tcW w:w="8037" w:type="dxa"/>
            <w:gridSpan w:val="4"/>
            <w:shd w:val="clear" w:color="auto" w:fill="F2F2F2"/>
          </w:tcPr>
          <w:p w14:paraId="7CB113A6" w14:textId="6BD40372" w:rsidR="000F4A39" w:rsidRPr="009712A8" w:rsidRDefault="000F4A39" w:rsidP="000F4A39">
            <w:pPr>
              <w:pStyle w:val="Tabletext01"/>
              <w:rPr>
                <w:b/>
                <w:color w:val="000000" w:themeColor="text1"/>
                <w:lang w:val="en-GB"/>
              </w:rPr>
            </w:pPr>
            <w:r w:rsidRPr="009712A8">
              <w:rPr>
                <w:b/>
                <w:color w:val="000000" w:themeColor="text1"/>
                <w:lang w:val="en-GB"/>
              </w:rPr>
              <w:t>Standard (e.g. Ph.</w:t>
            </w:r>
            <w:r w:rsidR="00566C62" w:rsidRPr="009712A8">
              <w:rPr>
                <w:b/>
                <w:color w:val="000000" w:themeColor="text1"/>
                <w:lang w:val="en-GB"/>
              </w:rPr>
              <w:t xml:space="preserve"> </w:t>
            </w:r>
            <w:r w:rsidRPr="009712A8">
              <w:rPr>
                <w:b/>
                <w:color w:val="000000" w:themeColor="text1"/>
                <w:lang w:val="en-GB"/>
              </w:rPr>
              <w:t>Int., BP, USP, in-house)</w:t>
            </w:r>
          </w:p>
        </w:tc>
      </w:tr>
      <w:tr w:rsidR="000F4A39" w:rsidRPr="00887BC9" w14:paraId="0FE5477A" w14:textId="77777777" w:rsidTr="00626553">
        <w:tc>
          <w:tcPr>
            <w:tcW w:w="8037" w:type="dxa"/>
            <w:gridSpan w:val="4"/>
            <w:shd w:val="clear" w:color="auto" w:fill="F2F2F2"/>
          </w:tcPr>
          <w:p w14:paraId="665CC458" w14:textId="77777777" w:rsidR="000F4A39" w:rsidRPr="00626553" w:rsidRDefault="000F4A39" w:rsidP="000F4A39">
            <w:pPr>
              <w:pStyle w:val="TableHead01"/>
              <w:rPr>
                <w:color w:val="000000" w:themeColor="text1"/>
                <w:lang w:val="en-GB"/>
              </w:rPr>
            </w:pPr>
            <w:r w:rsidRPr="00626553">
              <w:rPr>
                <w:color w:val="000000" w:themeColor="text1"/>
                <w:lang w:val="en-GB"/>
              </w:rPr>
              <w:t>Specification reference number and version</w:t>
            </w:r>
          </w:p>
        </w:tc>
      </w:tr>
      <w:tr w:rsidR="000F4A39" w:rsidRPr="00887BC9" w14:paraId="7B33E892" w14:textId="77777777" w:rsidTr="00626553">
        <w:tc>
          <w:tcPr>
            <w:tcW w:w="2029" w:type="dxa"/>
            <w:shd w:val="clear" w:color="auto" w:fill="F2F2F2"/>
            <w:vAlign w:val="bottom"/>
          </w:tcPr>
          <w:p w14:paraId="69F3CF30" w14:textId="77777777" w:rsidR="000F4A39" w:rsidRPr="00626553" w:rsidRDefault="000F4A39" w:rsidP="00D771DC">
            <w:pPr>
              <w:pStyle w:val="TableHead01"/>
              <w:rPr>
                <w:color w:val="000000" w:themeColor="text1"/>
                <w:lang w:val="en-GB"/>
              </w:rPr>
            </w:pPr>
            <w:r w:rsidRPr="00626553">
              <w:rPr>
                <w:color w:val="000000" w:themeColor="text1"/>
                <w:lang w:val="en-GB"/>
              </w:rPr>
              <w:t>Test</w:t>
            </w:r>
          </w:p>
        </w:tc>
        <w:tc>
          <w:tcPr>
            <w:tcW w:w="1990" w:type="dxa"/>
            <w:shd w:val="clear" w:color="auto" w:fill="F2F2F2"/>
            <w:vAlign w:val="bottom"/>
          </w:tcPr>
          <w:p w14:paraId="4960434C" w14:textId="77777777" w:rsidR="000F4A39" w:rsidRPr="00626553" w:rsidRDefault="000F4A39" w:rsidP="00D771DC">
            <w:pPr>
              <w:pStyle w:val="TableHead01"/>
              <w:rPr>
                <w:color w:val="000000" w:themeColor="text1"/>
                <w:lang w:val="en-GB"/>
              </w:rPr>
            </w:pPr>
            <w:r w:rsidRPr="00626553">
              <w:rPr>
                <w:color w:val="000000" w:themeColor="text1"/>
                <w:lang w:val="en-GB"/>
              </w:rPr>
              <w:t>Acceptance criteria (release)</w:t>
            </w:r>
          </w:p>
        </w:tc>
        <w:tc>
          <w:tcPr>
            <w:tcW w:w="1990" w:type="dxa"/>
            <w:shd w:val="clear" w:color="auto" w:fill="F2F2F2"/>
            <w:vAlign w:val="bottom"/>
          </w:tcPr>
          <w:p w14:paraId="0D0292CE" w14:textId="77777777" w:rsidR="000F4A39" w:rsidRPr="00626553" w:rsidRDefault="000F4A39" w:rsidP="00D771DC">
            <w:pPr>
              <w:pStyle w:val="TableHead01"/>
              <w:rPr>
                <w:color w:val="000000" w:themeColor="text1"/>
                <w:lang w:val="en-GB"/>
              </w:rPr>
            </w:pPr>
            <w:r w:rsidRPr="00626553">
              <w:rPr>
                <w:color w:val="000000" w:themeColor="text1"/>
                <w:lang w:val="en-GB"/>
              </w:rPr>
              <w:t>Acceptance criteria (shelf-life)</w:t>
            </w:r>
          </w:p>
        </w:tc>
        <w:tc>
          <w:tcPr>
            <w:tcW w:w="2028" w:type="dxa"/>
            <w:shd w:val="clear" w:color="auto" w:fill="F2F2F2"/>
            <w:vAlign w:val="bottom"/>
          </w:tcPr>
          <w:p w14:paraId="36C6944C" w14:textId="77777777" w:rsidR="000F4A39" w:rsidRPr="00626553" w:rsidRDefault="000F4A39" w:rsidP="00D771DC">
            <w:pPr>
              <w:pStyle w:val="TableHead01"/>
              <w:rPr>
                <w:color w:val="000000" w:themeColor="text1"/>
                <w:lang w:val="en-GB"/>
              </w:rPr>
            </w:pPr>
            <w:r w:rsidRPr="00626553">
              <w:rPr>
                <w:color w:val="000000" w:themeColor="text1"/>
                <w:lang w:val="en-GB"/>
              </w:rPr>
              <w:t>Analytical procedure (type/source/</w:t>
            </w:r>
            <w:r w:rsidR="00D771DC" w:rsidRPr="00626553">
              <w:rPr>
                <w:color w:val="000000" w:themeColor="text1"/>
                <w:lang w:val="en-GB"/>
              </w:rPr>
              <w:t xml:space="preserve"> version)</w:t>
            </w:r>
          </w:p>
        </w:tc>
      </w:tr>
      <w:tr w:rsidR="000F4A39" w:rsidRPr="00887BC9" w14:paraId="6EB59BEF" w14:textId="77777777" w:rsidTr="003A5F97">
        <w:tc>
          <w:tcPr>
            <w:tcW w:w="2029" w:type="dxa"/>
          </w:tcPr>
          <w:p w14:paraId="116E1563" w14:textId="77777777" w:rsidR="000F4A39" w:rsidRPr="00887BC9" w:rsidRDefault="000F4A39" w:rsidP="000F4A39">
            <w:pPr>
              <w:pStyle w:val="Tabletext01"/>
              <w:rPr>
                <w:lang w:val="en-GB"/>
              </w:rPr>
            </w:pPr>
            <w:r w:rsidRPr="00887BC9">
              <w:rPr>
                <w:lang w:val="en-GB"/>
              </w:rPr>
              <w:t>Description</w:t>
            </w:r>
          </w:p>
        </w:tc>
        <w:tc>
          <w:tcPr>
            <w:tcW w:w="1990" w:type="dxa"/>
          </w:tcPr>
          <w:p w14:paraId="4737439E" w14:textId="77777777" w:rsidR="000F4A39" w:rsidRPr="00887BC9" w:rsidRDefault="000F4A39" w:rsidP="000F4A39">
            <w:pPr>
              <w:pStyle w:val="Tabletext01"/>
              <w:rPr>
                <w:lang w:val="en-GB"/>
              </w:rPr>
            </w:pPr>
          </w:p>
        </w:tc>
        <w:tc>
          <w:tcPr>
            <w:tcW w:w="1990" w:type="dxa"/>
          </w:tcPr>
          <w:p w14:paraId="2E29D745" w14:textId="77777777" w:rsidR="000F4A39" w:rsidRPr="00887BC9" w:rsidRDefault="000F4A39" w:rsidP="000F4A39">
            <w:pPr>
              <w:pStyle w:val="Tabletext01"/>
              <w:rPr>
                <w:lang w:val="en-GB"/>
              </w:rPr>
            </w:pPr>
          </w:p>
        </w:tc>
        <w:tc>
          <w:tcPr>
            <w:tcW w:w="2028" w:type="dxa"/>
          </w:tcPr>
          <w:p w14:paraId="163447DD" w14:textId="77777777" w:rsidR="000F4A39" w:rsidRPr="00887BC9" w:rsidRDefault="000F4A39" w:rsidP="000F4A39">
            <w:pPr>
              <w:pStyle w:val="Tabletext01"/>
              <w:rPr>
                <w:lang w:val="en-GB"/>
              </w:rPr>
            </w:pPr>
          </w:p>
        </w:tc>
      </w:tr>
      <w:tr w:rsidR="000F4A39" w:rsidRPr="00887BC9" w14:paraId="310EB9C4" w14:textId="77777777" w:rsidTr="003A5F97">
        <w:tc>
          <w:tcPr>
            <w:tcW w:w="2029" w:type="dxa"/>
          </w:tcPr>
          <w:p w14:paraId="482C17EF" w14:textId="77777777" w:rsidR="000F4A39" w:rsidRPr="00887BC9" w:rsidRDefault="000F4A39" w:rsidP="000F4A39">
            <w:pPr>
              <w:pStyle w:val="Tabletext01"/>
              <w:rPr>
                <w:lang w:val="en-GB"/>
              </w:rPr>
            </w:pPr>
            <w:r w:rsidRPr="00887BC9">
              <w:rPr>
                <w:lang w:val="en-GB"/>
              </w:rPr>
              <w:t>Identification</w:t>
            </w:r>
          </w:p>
        </w:tc>
        <w:tc>
          <w:tcPr>
            <w:tcW w:w="1990" w:type="dxa"/>
          </w:tcPr>
          <w:p w14:paraId="5E9F0C41" w14:textId="77777777" w:rsidR="000F4A39" w:rsidRPr="00887BC9" w:rsidRDefault="000F4A39" w:rsidP="000F4A39">
            <w:pPr>
              <w:pStyle w:val="Tabletext01"/>
              <w:rPr>
                <w:lang w:val="en-GB"/>
              </w:rPr>
            </w:pPr>
          </w:p>
        </w:tc>
        <w:tc>
          <w:tcPr>
            <w:tcW w:w="1990" w:type="dxa"/>
          </w:tcPr>
          <w:p w14:paraId="16A6110D" w14:textId="77777777" w:rsidR="000F4A39" w:rsidRPr="00887BC9" w:rsidRDefault="000F4A39" w:rsidP="000F4A39">
            <w:pPr>
              <w:pStyle w:val="Tabletext01"/>
              <w:rPr>
                <w:lang w:val="en-GB"/>
              </w:rPr>
            </w:pPr>
          </w:p>
        </w:tc>
        <w:tc>
          <w:tcPr>
            <w:tcW w:w="2028" w:type="dxa"/>
          </w:tcPr>
          <w:p w14:paraId="7BE8E7BA" w14:textId="77777777" w:rsidR="000F4A39" w:rsidRPr="00887BC9" w:rsidRDefault="000F4A39" w:rsidP="000F4A39">
            <w:pPr>
              <w:pStyle w:val="Tabletext01"/>
              <w:rPr>
                <w:lang w:val="en-GB"/>
              </w:rPr>
            </w:pPr>
          </w:p>
        </w:tc>
      </w:tr>
      <w:tr w:rsidR="000F4A39" w:rsidRPr="00887BC9" w14:paraId="0ADDC28D" w14:textId="77777777" w:rsidTr="003A5F97">
        <w:tc>
          <w:tcPr>
            <w:tcW w:w="2029" w:type="dxa"/>
          </w:tcPr>
          <w:p w14:paraId="1CF95CF6" w14:textId="77777777" w:rsidR="000F4A39" w:rsidRPr="00887BC9" w:rsidRDefault="000F4A39" w:rsidP="000F4A39">
            <w:pPr>
              <w:pStyle w:val="Tabletext01"/>
              <w:rPr>
                <w:lang w:val="en-GB"/>
              </w:rPr>
            </w:pPr>
            <w:r w:rsidRPr="00887BC9">
              <w:rPr>
                <w:lang w:val="en-GB"/>
              </w:rPr>
              <w:t>Impurities</w:t>
            </w:r>
          </w:p>
        </w:tc>
        <w:tc>
          <w:tcPr>
            <w:tcW w:w="1990" w:type="dxa"/>
          </w:tcPr>
          <w:p w14:paraId="25700B28" w14:textId="77777777" w:rsidR="000F4A39" w:rsidRPr="00887BC9" w:rsidRDefault="000F4A39" w:rsidP="000F4A39">
            <w:pPr>
              <w:pStyle w:val="Tabletext01"/>
              <w:rPr>
                <w:lang w:val="en-GB"/>
              </w:rPr>
            </w:pPr>
          </w:p>
        </w:tc>
        <w:tc>
          <w:tcPr>
            <w:tcW w:w="1990" w:type="dxa"/>
          </w:tcPr>
          <w:p w14:paraId="5668C370" w14:textId="77777777" w:rsidR="000F4A39" w:rsidRPr="00887BC9" w:rsidRDefault="000F4A39" w:rsidP="000F4A39">
            <w:pPr>
              <w:pStyle w:val="Tabletext01"/>
              <w:rPr>
                <w:lang w:val="en-GB"/>
              </w:rPr>
            </w:pPr>
          </w:p>
        </w:tc>
        <w:tc>
          <w:tcPr>
            <w:tcW w:w="2028" w:type="dxa"/>
          </w:tcPr>
          <w:p w14:paraId="0C1E8B96" w14:textId="77777777" w:rsidR="000F4A39" w:rsidRPr="00887BC9" w:rsidRDefault="000F4A39" w:rsidP="000F4A39">
            <w:pPr>
              <w:pStyle w:val="Tabletext01"/>
              <w:rPr>
                <w:lang w:val="en-GB"/>
              </w:rPr>
            </w:pPr>
          </w:p>
        </w:tc>
      </w:tr>
      <w:tr w:rsidR="000F4A39" w:rsidRPr="00887BC9" w14:paraId="217FC56B" w14:textId="77777777" w:rsidTr="003A5F97">
        <w:tc>
          <w:tcPr>
            <w:tcW w:w="2029" w:type="dxa"/>
          </w:tcPr>
          <w:p w14:paraId="787D5284" w14:textId="77777777" w:rsidR="000F4A39" w:rsidRPr="00887BC9" w:rsidRDefault="000F4A39" w:rsidP="000F4A39">
            <w:pPr>
              <w:pStyle w:val="Tabletext01"/>
              <w:rPr>
                <w:lang w:val="en-GB"/>
              </w:rPr>
            </w:pPr>
            <w:r w:rsidRPr="00887BC9">
              <w:rPr>
                <w:lang w:val="en-GB"/>
              </w:rPr>
              <w:t>Assay</w:t>
            </w:r>
          </w:p>
        </w:tc>
        <w:tc>
          <w:tcPr>
            <w:tcW w:w="1990" w:type="dxa"/>
          </w:tcPr>
          <w:p w14:paraId="7AD3941A" w14:textId="77777777" w:rsidR="000F4A39" w:rsidRPr="00887BC9" w:rsidRDefault="000F4A39" w:rsidP="000F4A39">
            <w:pPr>
              <w:pStyle w:val="Tabletext01"/>
              <w:rPr>
                <w:lang w:val="en-GB"/>
              </w:rPr>
            </w:pPr>
          </w:p>
        </w:tc>
        <w:tc>
          <w:tcPr>
            <w:tcW w:w="1990" w:type="dxa"/>
          </w:tcPr>
          <w:p w14:paraId="21E596EB" w14:textId="77777777" w:rsidR="000F4A39" w:rsidRPr="00887BC9" w:rsidRDefault="000F4A39" w:rsidP="000F4A39">
            <w:pPr>
              <w:pStyle w:val="Tabletext01"/>
              <w:rPr>
                <w:lang w:val="en-GB"/>
              </w:rPr>
            </w:pPr>
          </w:p>
        </w:tc>
        <w:tc>
          <w:tcPr>
            <w:tcW w:w="2028" w:type="dxa"/>
          </w:tcPr>
          <w:p w14:paraId="7FDB7761" w14:textId="77777777" w:rsidR="000F4A39" w:rsidRPr="00887BC9" w:rsidRDefault="000F4A39" w:rsidP="000F4A39">
            <w:pPr>
              <w:pStyle w:val="Tabletext01"/>
              <w:rPr>
                <w:lang w:val="en-GB"/>
              </w:rPr>
            </w:pPr>
          </w:p>
        </w:tc>
      </w:tr>
      <w:tr w:rsidR="000F4A39" w:rsidRPr="00887BC9" w14:paraId="17E73368" w14:textId="77777777" w:rsidTr="003A5F97">
        <w:tc>
          <w:tcPr>
            <w:tcW w:w="2029" w:type="dxa"/>
          </w:tcPr>
          <w:p w14:paraId="3DC5530B" w14:textId="77777777" w:rsidR="000F4A39" w:rsidRPr="00887BC9" w:rsidRDefault="000F4A39" w:rsidP="000F4A39">
            <w:pPr>
              <w:pStyle w:val="Tabletext01"/>
              <w:rPr>
                <w:lang w:val="en-GB"/>
              </w:rPr>
            </w:pPr>
            <w:r w:rsidRPr="00887BC9">
              <w:rPr>
                <w:lang w:val="en-GB"/>
              </w:rPr>
              <w:t xml:space="preserve">Bacterial endotoxin </w:t>
            </w:r>
          </w:p>
        </w:tc>
        <w:tc>
          <w:tcPr>
            <w:tcW w:w="1990" w:type="dxa"/>
          </w:tcPr>
          <w:p w14:paraId="560F972D" w14:textId="77777777" w:rsidR="000F4A39" w:rsidRPr="00887BC9" w:rsidRDefault="000F4A39" w:rsidP="000F4A39">
            <w:pPr>
              <w:pStyle w:val="Tabletext01"/>
              <w:rPr>
                <w:lang w:val="en-GB"/>
              </w:rPr>
            </w:pPr>
          </w:p>
        </w:tc>
        <w:tc>
          <w:tcPr>
            <w:tcW w:w="1990" w:type="dxa"/>
          </w:tcPr>
          <w:p w14:paraId="2F276C72" w14:textId="77777777" w:rsidR="000F4A39" w:rsidRPr="00887BC9" w:rsidRDefault="000F4A39" w:rsidP="000F4A39">
            <w:pPr>
              <w:pStyle w:val="Tabletext01"/>
              <w:rPr>
                <w:lang w:val="en-GB"/>
              </w:rPr>
            </w:pPr>
          </w:p>
        </w:tc>
        <w:tc>
          <w:tcPr>
            <w:tcW w:w="2028" w:type="dxa"/>
          </w:tcPr>
          <w:p w14:paraId="167815C0" w14:textId="77777777" w:rsidR="000F4A39" w:rsidRPr="00887BC9" w:rsidRDefault="000F4A39" w:rsidP="000F4A39">
            <w:pPr>
              <w:pStyle w:val="Tabletext01"/>
              <w:rPr>
                <w:lang w:val="en-GB"/>
              </w:rPr>
            </w:pPr>
          </w:p>
        </w:tc>
      </w:tr>
      <w:tr w:rsidR="000F4A39" w:rsidRPr="00887BC9" w14:paraId="4935A544" w14:textId="77777777" w:rsidTr="003A5F97">
        <w:tc>
          <w:tcPr>
            <w:tcW w:w="2029" w:type="dxa"/>
          </w:tcPr>
          <w:p w14:paraId="1BABC94B" w14:textId="77777777" w:rsidR="000F4A39" w:rsidRPr="00887BC9" w:rsidRDefault="000F4A39" w:rsidP="000F4A39">
            <w:pPr>
              <w:pStyle w:val="Tabletext01"/>
              <w:rPr>
                <w:lang w:val="en-GB"/>
              </w:rPr>
            </w:pPr>
            <w:r w:rsidRPr="00887BC9">
              <w:rPr>
                <w:lang w:val="en-GB"/>
              </w:rPr>
              <w:t>Dissolution</w:t>
            </w:r>
          </w:p>
        </w:tc>
        <w:tc>
          <w:tcPr>
            <w:tcW w:w="1990" w:type="dxa"/>
          </w:tcPr>
          <w:p w14:paraId="2855F1AD" w14:textId="77777777" w:rsidR="000F4A39" w:rsidRPr="00887BC9" w:rsidRDefault="000F4A39" w:rsidP="000F4A39">
            <w:pPr>
              <w:pStyle w:val="Tabletext01"/>
              <w:rPr>
                <w:lang w:val="en-GB"/>
              </w:rPr>
            </w:pPr>
          </w:p>
        </w:tc>
        <w:tc>
          <w:tcPr>
            <w:tcW w:w="1990" w:type="dxa"/>
          </w:tcPr>
          <w:p w14:paraId="042552DE" w14:textId="77777777" w:rsidR="000F4A39" w:rsidRPr="00887BC9" w:rsidRDefault="000F4A39" w:rsidP="000F4A39">
            <w:pPr>
              <w:pStyle w:val="Tabletext01"/>
              <w:rPr>
                <w:lang w:val="en-GB"/>
              </w:rPr>
            </w:pPr>
          </w:p>
        </w:tc>
        <w:tc>
          <w:tcPr>
            <w:tcW w:w="2028" w:type="dxa"/>
          </w:tcPr>
          <w:p w14:paraId="26E8BA09" w14:textId="77777777" w:rsidR="000F4A39" w:rsidRPr="00887BC9" w:rsidRDefault="000F4A39" w:rsidP="000F4A39">
            <w:pPr>
              <w:pStyle w:val="Tabletext01"/>
              <w:rPr>
                <w:lang w:val="en-GB"/>
              </w:rPr>
            </w:pPr>
          </w:p>
        </w:tc>
      </w:tr>
      <w:tr w:rsidR="000F4A39" w:rsidRPr="00887BC9" w14:paraId="0426ECB1" w14:textId="77777777" w:rsidTr="003A5F97">
        <w:tc>
          <w:tcPr>
            <w:tcW w:w="2029" w:type="dxa"/>
          </w:tcPr>
          <w:p w14:paraId="2A11EBCF" w14:textId="77777777" w:rsidR="000F4A39" w:rsidRPr="00887BC9" w:rsidRDefault="000F4A39" w:rsidP="000F4A39">
            <w:pPr>
              <w:pStyle w:val="Tabletext01"/>
              <w:rPr>
                <w:lang w:val="en-GB"/>
              </w:rPr>
            </w:pPr>
            <w:r w:rsidRPr="00887BC9">
              <w:rPr>
                <w:lang w:val="en-GB"/>
              </w:rPr>
              <w:t>etc.</w:t>
            </w:r>
          </w:p>
        </w:tc>
        <w:tc>
          <w:tcPr>
            <w:tcW w:w="1990" w:type="dxa"/>
          </w:tcPr>
          <w:p w14:paraId="0C903054" w14:textId="77777777" w:rsidR="000F4A39" w:rsidRPr="00887BC9" w:rsidRDefault="000F4A39" w:rsidP="000F4A39">
            <w:pPr>
              <w:pStyle w:val="Tabletext01"/>
              <w:rPr>
                <w:lang w:val="en-GB"/>
              </w:rPr>
            </w:pPr>
          </w:p>
        </w:tc>
        <w:tc>
          <w:tcPr>
            <w:tcW w:w="1990" w:type="dxa"/>
          </w:tcPr>
          <w:p w14:paraId="129ACEF9" w14:textId="77777777" w:rsidR="000F4A39" w:rsidRPr="00887BC9" w:rsidRDefault="000F4A39" w:rsidP="000F4A39">
            <w:pPr>
              <w:pStyle w:val="Tabletext01"/>
              <w:rPr>
                <w:lang w:val="en-GB"/>
              </w:rPr>
            </w:pPr>
          </w:p>
        </w:tc>
        <w:tc>
          <w:tcPr>
            <w:tcW w:w="2028" w:type="dxa"/>
          </w:tcPr>
          <w:p w14:paraId="5802F2BC" w14:textId="77777777" w:rsidR="000F4A39" w:rsidRPr="00887BC9" w:rsidRDefault="000F4A39" w:rsidP="000F4A39">
            <w:pPr>
              <w:pStyle w:val="Tabletext01"/>
              <w:rPr>
                <w:lang w:val="en-GB"/>
              </w:rPr>
            </w:pPr>
          </w:p>
        </w:tc>
      </w:tr>
    </w:tbl>
    <w:p w14:paraId="7D26F9F4" w14:textId="77777777" w:rsidR="000577DA" w:rsidRDefault="000577DA" w:rsidP="000577DA">
      <w:pPr>
        <w:pStyle w:val="BodyText01"/>
      </w:pPr>
    </w:p>
    <w:p w14:paraId="6026E862" w14:textId="46C9F6FC" w:rsidR="00FB2B3F" w:rsidRPr="007B3C43" w:rsidRDefault="007B3C43" w:rsidP="004B222F">
      <w:pPr>
        <w:pStyle w:val="Indent"/>
        <w:rPr>
          <w:b/>
          <w:color w:val="A6A6A6" w:themeColor="background1" w:themeShade="A6"/>
        </w:rPr>
      </w:pPr>
      <w:r w:rsidRPr="007B3C43">
        <w:rPr>
          <w:b/>
          <w:color w:val="A6A6A6" w:themeColor="background1" w:themeShade="A6"/>
        </w:rPr>
        <w:t>[</w:t>
      </w:r>
      <w:r w:rsidR="00FB2B3F" w:rsidRPr="007B3C43">
        <w:rPr>
          <w:b/>
          <w:color w:val="A6A6A6" w:themeColor="background1" w:themeShade="A6"/>
        </w:rPr>
        <w:t>Guide:</w:t>
      </w:r>
    </w:p>
    <w:p w14:paraId="4FADDAF5" w14:textId="77777777" w:rsidR="00FB2B3F" w:rsidRPr="007B3C43" w:rsidRDefault="00FB2B3F" w:rsidP="00156D38">
      <w:pPr>
        <w:pStyle w:val="ListBullet1"/>
        <w:rPr>
          <w:color w:val="A6A6A6" w:themeColor="background1" w:themeShade="A6"/>
        </w:rPr>
      </w:pPr>
      <w:r w:rsidRPr="007B3C43">
        <w:rPr>
          <w:color w:val="A6A6A6" w:themeColor="background1" w:themeShade="A6"/>
        </w:rPr>
        <w:t>Specifications (titles and limits) should be listed in tabulated form for in-process controls, FPP intermediate controls, final product controls (batch release), stability controls, and in-use (if applicable). If the in-process controls are submitted in 3.2.P.3.3 a cross reference will suffice.</w:t>
      </w:r>
    </w:p>
    <w:p w14:paraId="5BB5BD4C" w14:textId="77777777" w:rsidR="00FB2B3F" w:rsidRPr="007B3C43" w:rsidRDefault="00FB2B3F" w:rsidP="00156D38">
      <w:pPr>
        <w:pStyle w:val="ListBullet1"/>
        <w:rPr>
          <w:color w:val="A6A6A6" w:themeColor="background1" w:themeShade="A6"/>
        </w:rPr>
      </w:pPr>
      <w:r w:rsidRPr="007B3C43">
        <w:rPr>
          <w:color w:val="A6A6A6" w:themeColor="background1" w:themeShade="A6"/>
        </w:rPr>
        <w:t>In-process controls should be clearly identified as such including those performed on bulk e.g. liquids and semi-solids prior to packaging.</w:t>
      </w:r>
    </w:p>
    <w:p w14:paraId="662BF3B5" w14:textId="77777777" w:rsidR="00FB2B3F" w:rsidRPr="007B3C43" w:rsidRDefault="00FB2B3F" w:rsidP="00156D38">
      <w:pPr>
        <w:pStyle w:val="ListBullet1"/>
        <w:rPr>
          <w:color w:val="A6A6A6" w:themeColor="background1" w:themeShade="A6"/>
        </w:rPr>
      </w:pPr>
      <w:r w:rsidRPr="007B3C43">
        <w:rPr>
          <w:color w:val="A6A6A6" w:themeColor="background1" w:themeShade="A6"/>
        </w:rPr>
        <w:t>If a product is included in a recognised pharmacopoeia any deviation from the relevant monograph should be justified.</w:t>
      </w:r>
    </w:p>
    <w:p w14:paraId="3F31648F" w14:textId="473F08AA" w:rsidR="00FB2B3F" w:rsidRPr="007B3C43" w:rsidRDefault="00FB2B3F" w:rsidP="00156D38">
      <w:pPr>
        <w:pStyle w:val="ListBullet1"/>
        <w:rPr>
          <w:color w:val="A6A6A6" w:themeColor="background1" w:themeShade="A6"/>
        </w:rPr>
      </w:pPr>
      <w:r w:rsidRPr="007B3C43">
        <w:rPr>
          <w:color w:val="A6A6A6" w:themeColor="background1" w:themeShade="A6"/>
        </w:rPr>
        <w:t>The description of the final product and the description given under “Identification” in the professional information and patient information leaflet should correspond.</w:t>
      </w:r>
      <w:r w:rsidR="00D36E40" w:rsidRPr="007B3C43">
        <w:rPr>
          <w:color w:val="A6A6A6" w:themeColor="background1" w:themeShade="A6"/>
        </w:rPr>
        <w:t xml:space="preserve"> </w:t>
      </w:r>
      <w:r w:rsidRPr="007B3C43">
        <w:rPr>
          <w:color w:val="A6A6A6" w:themeColor="background1" w:themeShade="A6"/>
        </w:rPr>
        <w:t>The description should be such that visual identification of counterfeit medicines is facilitated where possible.</w:t>
      </w:r>
    </w:p>
    <w:p w14:paraId="64EB9AD0" w14:textId="1A7DA0A2" w:rsidR="00FB2B3F" w:rsidRPr="007B3C43" w:rsidRDefault="00FB2B3F" w:rsidP="00156D38">
      <w:pPr>
        <w:pStyle w:val="ListBullet1"/>
        <w:rPr>
          <w:color w:val="A6A6A6" w:themeColor="background1" w:themeShade="A6"/>
        </w:rPr>
      </w:pPr>
      <w:r w:rsidRPr="007B3C43">
        <w:rPr>
          <w:color w:val="A6A6A6" w:themeColor="background1" w:themeShade="A6"/>
        </w:rPr>
        <w:t>See the ICH Guidelines: Q3B, Q6A and Q6B and Appendix 2 of the Stability guideline for the specifications required for each dosage form.</w:t>
      </w:r>
      <w:r w:rsidR="00D36E40" w:rsidRPr="007B3C43">
        <w:rPr>
          <w:color w:val="A6A6A6" w:themeColor="background1" w:themeShade="A6"/>
        </w:rPr>
        <w:t xml:space="preserve"> </w:t>
      </w:r>
      <w:r w:rsidRPr="007B3C43">
        <w:rPr>
          <w:color w:val="A6A6A6" w:themeColor="background1" w:themeShade="A6"/>
        </w:rPr>
        <w:t>If any specification is not appropriate for a particular product, a motivation should be included.</w:t>
      </w:r>
      <w:r w:rsidR="00D36E40" w:rsidRPr="007B3C43">
        <w:rPr>
          <w:color w:val="A6A6A6" w:themeColor="background1" w:themeShade="A6"/>
        </w:rPr>
        <w:t xml:space="preserve"> </w:t>
      </w:r>
      <w:r w:rsidRPr="007B3C43">
        <w:rPr>
          <w:color w:val="A6A6A6" w:themeColor="background1" w:themeShade="A6"/>
        </w:rPr>
        <w:t>Other parameters not appropriate for stability testing should also be included as release specifications, e.g. a specification for residual organic solvents used during the coating procedure, or sterility.</w:t>
      </w:r>
    </w:p>
    <w:p w14:paraId="3D9F07BD" w14:textId="77777777" w:rsidR="00FB2B3F" w:rsidRPr="007B3C43" w:rsidRDefault="00FB2B3F" w:rsidP="00BE599C">
      <w:pPr>
        <w:pStyle w:val="Indent"/>
        <w:keepNext/>
        <w:keepLines/>
        <w:rPr>
          <w:b/>
          <w:color w:val="A6A6A6" w:themeColor="background1" w:themeShade="A6"/>
        </w:rPr>
      </w:pPr>
      <w:r w:rsidRPr="007B3C43">
        <w:rPr>
          <w:b/>
          <w:color w:val="A6A6A6" w:themeColor="background1" w:themeShade="A6"/>
        </w:rPr>
        <w:lastRenderedPageBreak/>
        <w:t>Example:</w:t>
      </w:r>
    </w:p>
    <w:p w14:paraId="18F89FE6" w14:textId="77777777" w:rsidR="00FB2B3F" w:rsidRPr="007B3C43" w:rsidRDefault="00FB2B3F" w:rsidP="001F3D26">
      <w:pPr>
        <w:pStyle w:val="Indent"/>
        <w:rPr>
          <w:color w:val="A6A6A6" w:themeColor="background1" w:themeShade="A6"/>
        </w:rPr>
      </w:pPr>
      <w:r w:rsidRPr="007B3C43">
        <w:rPr>
          <w:color w:val="A6A6A6" w:themeColor="background1" w:themeShade="A6"/>
        </w:rPr>
        <w:t>The product specification is a standard one for tablets. The specifications contain tests with suitable limits for appearance, identification (HPLC and UV), uniformity of dosage units by content uniformity, friability of cores, water content (by Karl-Fisher), thickness of cores, hardness, disintegration, average weight, assay (HPLC), related substances (HPLC), dissolution, microbial limits. Full details of all analytical methods have been provided. All non-pharmacopoeial methods have been satisfactory validated.</w:t>
      </w:r>
    </w:p>
    <w:p w14:paraId="151B03EA" w14:textId="4D14F072" w:rsidR="00FB2B3F" w:rsidRPr="007B3C43" w:rsidRDefault="00FB2B3F" w:rsidP="001F3D26">
      <w:pPr>
        <w:pStyle w:val="Indent"/>
        <w:rPr>
          <w:color w:val="A6A6A6" w:themeColor="background1" w:themeShade="A6"/>
        </w:rPr>
      </w:pPr>
      <w:r w:rsidRPr="007B3C43">
        <w:rPr>
          <w:color w:val="A6A6A6" w:themeColor="background1" w:themeShade="A6"/>
        </w:rPr>
        <w:t>Batch analysis data was provided on three commercial scale batches of the finished product. Results demonstrate compliance with the proposed specification and confirm consistency and uniformity of the product. It has been shown that tablets can be manufactured reproducibly according to the finished product specifications.</w:t>
      </w:r>
      <w:r w:rsidR="007B3C43">
        <w:rPr>
          <w:color w:val="A6A6A6" w:themeColor="background1" w:themeShade="A6"/>
        </w:rPr>
        <w:t>]</w:t>
      </w:r>
    </w:p>
    <w:p w14:paraId="555D4A12" w14:textId="475666A2" w:rsidR="003C7A56" w:rsidRDefault="003C7A56" w:rsidP="00BE599C">
      <w:pPr>
        <w:pStyle w:val="Headinglevel4"/>
      </w:pPr>
      <w:bookmarkStart w:id="38" w:name="_Toc13226963"/>
      <w:r w:rsidRPr="00887BC9">
        <w:t>3.2.P.5.3 Validation of analytical procedures</w:t>
      </w:r>
      <w:bookmarkEnd w:id="38"/>
    </w:p>
    <w:p w14:paraId="0B57AAF5" w14:textId="6DE8CFCA" w:rsidR="00287788" w:rsidRPr="00491B46" w:rsidRDefault="00287788" w:rsidP="00491B46">
      <w:pPr>
        <w:spacing w:before="0" w:after="240" w:line="259" w:lineRule="auto"/>
        <w:ind w:left="720" w:right="0"/>
        <w:rPr>
          <w:rFonts w:ascii="Arial" w:hAnsi="Arial" w:cs="Arial"/>
          <w:i/>
          <w:sz w:val="22"/>
          <w:szCs w:val="22"/>
        </w:rPr>
      </w:pPr>
      <w:r w:rsidRPr="00491B46">
        <w:rPr>
          <w:rFonts w:ascii="Arial" w:hAnsi="Arial" w:cs="Arial"/>
          <w:i/>
          <w:sz w:val="22"/>
          <w:szCs w:val="22"/>
        </w:rPr>
        <w:t>Table 3.2.P.5.3-1: Validation parameters</w:t>
      </w:r>
    </w:p>
    <w:tbl>
      <w:tblPr>
        <w:tblStyle w:val="TableGrid"/>
        <w:tblW w:w="0" w:type="auto"/>
        <w:tblInd w:w="715" w:type="dxa"/>
        <w:tblCellMar>
          <w:left w:w="43" w:type="dxa"/>
          <w:right w:w="43" w:type="dxa"/>
        </w:tblCellMar>
        <w:tblLook w:val="04A0" w:firstRow="1" w:lastRow="0" w:firstColumn="1" w:lastColumn="0" w:noHBand="0" w:noVBand="1"/>
      </w:tblPr>
      <w:tblGrid>
        <w:gridCol w:w="3232"/>
        <w:gridCol w:w="1426"/>
        <w:gridCol w:w="1471"/>
        <w:gridCol w:w="1470"/>
        <w:gridCol w:w="1422"/>
      </w:tblGrid>
      <w:tr w:rsidR="003C7A56" w:rsidRPr="00887BC9" w14:paraId="16598667" w14:textId="77777777" w:rsidTr="00452444">
        <w:trPr>
          <w:tblHeader/>
        </w:trPr>
        <w:tc>
          <w:tcPr>
            <w:tcW w:w="3232" w:type="dxa"/>
            <w:vMerge w:val="restart"/>
            <w:shd w:val="clear" w:color="auto" w:fill="F2F2F2"/>
            <w:vAlign w:val="bottom"/>
          </w:tcPr>
          <w:p w14:paraId="695FA8CA" w14:textId="77777777" w:rsidR="003C7A56" w:rsidRPr="00452444" w:rsidRDefault="003C7A56" w:rsidP="003273A7">
            <w:pPr>
              <w:pStyle w:val="TableHead01"/>
              <w:rPr>
                <w:color w:val="000000" w:themeColor="text1"/>
                <w:lang w:val="en-GB"/>
              </w:rPr>
            </w:pPr>
            <w:r w:rsidRPr="00452444">
              <w:rPr>
                <w:color w:val="000000" w:themeColor="text1"/>
                <w:lang w:val="en-GB"/>
              </w:rPr>
              <w:t>Validation Parameter</w:t>
            </w:r>
          </w:p>
        </w:tc>
        <w:tc>
          <w:tcPr>
            <w:tcW w:w="5789" w:type="dxa"/>
            <w:gridSpan w:val="4"/>
            <w:shd w:val="clear" w:color="auto" w:fill="F2F2F2"/>
            <w:vAlign w:val="bottom"/>
          </w:tcPr>
          <w:p w14:paraId="15DB3A55" w14:textId="77777777" w:rsidR="003C7A56" w:rsidRPr="00452444" w:rsidRDefault="003C7A56" w:rsidP="00172F81">
            <w:pPr>
              <w:pStyle w:val="TableHead01"/>
              <w:jc w:val="center"/>
              <w:rPr>
                <w:color w:val="000000" w:themeColor="text1"/>
                <w:lang w:val="en-GB"/>
              </w:rPr>
            </w:pPr>
            <w:r w:rsidRPr="00452444">
              <w:rPr>
                <w:color w:val="000000" w:themeColor="text1"/>
                <w:lang w:val="en-GB"/>
              </w:rPr>
              <w:t>Analytical Procedure</w:t>
            </w:r>
          </w:p>
        </w:tc>
      </w:tr>
      <w:tr w:rsidR="002F7CDA" w:rsidRPr="00887BC9" w14:paraId="48223B79" w14:textId="77777777" w:rsidTr="00452444">
        <w:trPr>
          <w:tblHeader/>
        </w:trPr>
        <w:tc>
          <w:tcPr>
            <w:tcW w:w="3232" w:type="dxa"/>
            <w:vMerge/>
            <w:shd w:val="clear" w:color="auto" w:fill="F2F2F2"/>
            <w:vAlign w:val="bottom"/>
          </w:tcPr>
          <w:p w14:paraId="0385E7C0" w14:textId="77777777" w:rsidR="003C7A56" w:rsidRPr="00452444" w:rsidRDefault="003C7A56" w:rsidP="003273A7">
            <w:pPr>
              <w:pStyle w:val="TableHead01"/>
              <w:rPr>
                <w:color w:val="000000" w:themeColor="text1"/>
                <w:lang w:val="en-GB"/>
              </w:rPr>
            </w:pPr>
          </w:p>
        </w:tc>
        <w:tc>
          <w:tcPr>
            <w:tcW w:w="1426" w:type="dxa"/>
            <w:shd w:val="clear" w:color="auto" w:fill="F2F2F2"/>
            <w:vAlign w:val="bottom"/>
          </w:tcPr>
          <w:p w14:paraId="43186B6B" w14:textId="77777777" w:rsidR="003C7A56" w:rsidRPr="00452444" w:rsidRDefault="003C7A56" w:rsidP="006659B8">
            <w:pPr>
              <w:pStyle w:val="TableHead01"/>
              <w:jc w:val="center"/>
              <w:rPr>
                <w:color w:val="000000" w:themeColor="text1"/>
                <w:lang w:val="en-GB"/>
              </w:rPr>
            </w:pPr>
            <w:r w:rsidRPr="00452444">
              <w:rPr>
                <w:color w:val="000000" w:themeColor="text1"/>
                <w:lang w:val="en-GB"/>
              </w:rPr>
              <w:t>Assay</w:t>
            </w:r>
          </w:p>
        </w:tc>
        <w:tc>
          <w:tcPr>
            <w:tcW w:w="1471" w:type="dxa"/>
            <w:shd w:val="clear" w:color="auto" w:fill="F2F2F2"/>
            <w:vAlign w:val="bottom"/>
          </w:tcPr>
          <w:p w14:paraId="1ADDCA54" w14:textId="69E1B34E" w:rsidR="003C7A56" w:rsidRPr="00452444" w:rsidRDefault="003C7A56" w:rsidP="006659B8">
            <w:pPr>
              <w:pStyle w:val="TableHead01"/>
              <w:jc w:val="center"/>
              <w:rPr>
                <w:color w:val="000000" w:themeColor="text1"/>
                <w:lang w:val="en-GB"/>
              </w:rPr>
            </w:pPr>
            <w:r w:rsidRPr="00452444">
              <w:rPr>
                <w:color w:val="000000" w:themeColor="text1"/>
                <w:lang w:val="en-GB"/>
              </w:rPr>
              <w:t>Related substances</w:t>
            </w:r>
          </w:p>
        </w:tc>
        <w:tc>
          <w:tcPr>
            <w:tcW w:w="1470" w:type="dxa"/>
            <w:shd w:val="clear" w:color="auto" w:fill="F2F2F2"/>
            <w:vAlign w:val="bottom"/>
          </w:tcPr>
          <w:p w14:paraId="49A7C5EB" w14:textId="71D85733" w:rsidR="003C7A56" w:rsidRPr="00452444" w:rsidRDefault="003C7A56" w:rsidP="006659B8">
            <w:pPr>
              <w:pStyle w:val="TableHead01"/>
              <w:jc w:val="center"/>
              <w:rPr>
                <w:color w:val="000000" w:themeColor="text1"/>
                <w:lang w:val="en-GB"/>
              </w:rPr>
            </w:pPr>
            <w:r w:rsidRPr="00452444">
              <w:rPr>
                <w:color w:val="000000" w:themeColor="text1"/>
                <w:lang w:val="en-GB"/>
              </w:rPr>
              <w:t>Dissolution</w:t>
            </w:r>
          </w:p>
        </w:tc>
        <w:tc>
          <w:tcPr>
            <w:tcW w:w="1422" w:type="dxa"/>
            <w:shd w:val="clear" w:color="auto" w:fill="F2F2F2"/>
            <w:vAlign w:val="bottom"/>
          </w:tcPr>
          <w:p w14:paraId="44609433" w14:textId="76000E59" w:rsidR="003C7A56" w:rsidRPr="00452444" w:rsidRDefault="003C7A56" w:rsidP="006659B8">
            <w:pPr>
              <w:pStyle w:val="TableHead01"/>
              <w:jc w:val="center"/>
              <w:rPr>
                <w:color w:val="000000" w:themeColor="text1"/>
                <w:lang w:val="en-GB"/>
              </w:rPr>
            </w:pPr>
            <w:r w:rsidRPr="00452444">
              <w:rPr>
                <w:color w:val="000000" w:themeColor="text1"/>
                <w:lang w:val="en-GB"/>
              </w:rPr>
              <w:t>Other</w:t>
            </w:r>
          </w:p>
        </w:tc>
      </w:tr>
      <w:tr w:rsidR="002F7CDA" w:rsidRPr="00887BC9" w14:paraId="347BB516" w14:textId="77777777" w:rsidTr="00262669">
        <w:tc>
          <w:tcPr>
            <w:tcW w:w="3232" w:type="dxa"/>
          </w:tcPr>
          <w:p w14:paraId="64506DB7" w14:textId="77777777" w:rsidR="003C7A56" w:rsidRPr="00887BC9" w:rsidRDefault="003C7A56" w:rsidP="003273A7">
            <w:pPr>
              <w:pStyle w:val="Tabletext01"/>
              <w:keepNext/>
              <w:keepLines/>
              <w:rPr>
                <w:lang w:val="en-GB"/>
              </w:rPr>
            </w:pPr>
            <w:r w:rsidRPr="00887BC9">
              <w:rPr>
                <w:lang w:val="en-GB"/>
              </w:rPr>
              <w:t>Method Type:</w:t>
            </w:r>
          </w:p>
        </w:tc>
        <w:tc>
          <w:tcPr>
            <w:tcW w:w="1426" w:type="dxa"/>
          </w:tcPr>
          <w:p w14:paraId="7C8E00BC" w14:textId="25F907C0" w:rsidR="003C7A56" w:rsidRPr="007B3C43" w:rsidRDefault="007B3C43" w:rsidP="003273A7">
            <w:pPr>
              <w:pStyle w:val="Tabletext01"/>
              <w:rPr>
                <w:color w:val="A6A6A6" w:themeColor="background1" w:themeShade="A6"/>
                <w:lang w:val="en-GB"/>
              </w:rPr>
            </w:pPr>
            <w:r>
              <w:rPr>
                <w:color w:val="A6A6A6" w:themeColor="background1" w:themeShade="A6"/>
                <w:lang w:val="en-GB"/>
              </w:rPr>
              <w:t>[</w:t>
            </w:r>
            <w:r w:rsidR="003C7A56" w:rsidRPr="007B3C43">
              <w:rPr>
                <w:color w:val="A6A6A6" w:themeColor="background1" w:themeShade="A6"/>
                <w:lang w:val="en-GB"/>
              </w:rPr>
              <w:t>IR</w:t>
            </w:r>
            <w:r>
              <w:rPr>
                <w:color w:val="A6A6A6" w:themeColor="background1" w:themeShade="A6"/>
                <w:lang w:val="en-GB"/>
              </w:rPr>
              <w:t>]</w:t>
            </w:r>
          </w:p>
        </w:tc>
        <w:tc>
          <w:tcPr>
            <w:tcW w:w="1471" w:type="dxa"/>
          </w:tcPr>
          <w:p w14:paraId="6EBF24C7" w14:textId="0F7E0F81" w:rsidR="003C7A56" w:rsidRPr="007B3C43" w:rsidRDefault="007B3C43" w:rsidP="003273A7">
            <w:pPr>
              <w:pStyle w:val="Tabletext01"/>
              <w:rPr>
                <w:color w:val="A6A6A6" w:themeColor="background1" w:themeShade="A6"/>
                <w:lang w:val="en-GB"/>
              </w:rPr>
            </w:pPr>
            <w:r>
              <w:rPr>
                <w:color w:val="A6A6A6" w:themeColor="background1" w:themeShade="A6"/>
                <w:lang w:val="en-GB"/>
              </w:rPr>
              <w:t>[</w:t>
            </w:r>
            <w:r w:rsidR="003C7A56" w:rsidRPr="007B3C43">
              <w:rPr>
                <w:color w:val="A6A6A6" w:themeColor="background1" w:themeShade="A6"/>
                <w:lang w:val="en-GB"/>
              </w:rPr>
              <w:t>HPLC</w:t>
            </w:r>
            <w:r>
              <w:rPr>
                <w:color w:val="A6A6A6" w:themeColor="background1" w:themeShade="A6"/>
                <w:lang w:val="en-GB"/>
              </w:rPr>
              <w:t>]</w:t>
            </w:r>
          </w:p>
        </w:tc>
        <w:tc>
          <w:tcPr>
            <w:tcW w:w="1470" w:type="dxa"/>
          </w:tcPr>
          <w:p w14:paraId="35F2E97E" w14:textId="45CE1EBD" w:rsidR="003C7A56" w:rsidRPr="007B3C43" w:rsidRDefault="007B3C43" w:rsidP="003C7A56">
            <w:pPr>
              <w:pStyle w:val="Tabletext01"/>
              <w:rPr>
                <w:color w:val="A6A6A6" w:themeColor="background1" w:themeShade="A6"/>
                <w:lang w:val="en-GB"/>
              </w:rPr>
            </w:pPr>
            <w:r>
              <w:rPr>
                <w:color w:val="A6A6A6" w:themeColor="background1" w:themeShade="A6"/>
                <w:lang w:val="en-GB"/>
              </w:rPr>
              <w:t>[</w:t>
            </w:r>
            <w:r w:rsidR="003C7A56" w:rsidRPr="007B3C43">
              <w:rPr>
                <w:color w:val="A6A6A6" w:themeColor="background1" w:themeShade="A6"/>
                <w:lang w:val="en-GB"/>
              </w:rPr>
              <w:t>HPLC</w:t>
            </w:r>
            <w:r>
              <w:rPr>
                <w:color w:val="A6A6A6" w:themeColor="background1" w:themeShade="A6"/>
                <w:lang w:val="en-GB"/>
              </w:rPr>
              <w:t>]</w:t>
            </w:r>
          </w:p>
        </w:tc>
        <w:tc>
          <w:tcPr>
            <w:tcW w:w="1422" w:type="dxa"/>
          </w:tcPr>
          <w:p w14:paraId="42F462B6" w14:textId="77777777" w:rsidR="003C7A56" w:rsidRPr="00887BC9" w:rsidRDefault="003C7A56" w:rsidP="003273A7">
            <w:pPr>
              <w:pStyle w:val="Tabletext01"/>
              <w:rPr>
                <w:lang w:val="en-GB"/>
              </w:rPr>
            </w:pPr>
          </w:p>
        </w:tc>
      </w:tr>
      <w:tr w:rsidR="002F7CDA" w:rsidRPr="00887BC9" w14:paraId="6B0936DF" w14:textId="77777777" w:rsidTr="00262669">
        <w:tc>
          <w:tcPr>
            <w:tcW w:w="3232" w:type="dxa"/>
          </w:tcPr>
          <w:p w14:paraId="08DEE616" w14:textId="77777777" w:rsidR="003C7A56" w:rsidRPr="00887BC9" w:rsidRDefault="003C7A56" w:rsidP="003273A7">
            <w:pPr>
              <w:pStyle w:val="Tabletext01"/>
              <w:rPr>
                <w:lang w:val="en-GB"/>
              </w:rPr>
            </w:pPr>
            <w:r w:rsidRPr="00887BC9">
              <w:rPr>
                <w:lang w:val="en-GB"/>
              </w:rPr>
              <w:t>Method Number:</w:t>
            </w:r>
          </w:p>
        </w:tc>
        <w:tc>
          <w:tcPr>
            <w:tcW w:w="1426" w:type="dxa"/>
          </w:tcPr>
          <w:p w14:paraId="6A2D8C57" w14:textId="7BF50B22" w:rsidR="003C7A56" w:rsidRPr="007B3C43" w:rsidRDefault="007B3C43" w:rsidP="003273A7">
            <w:pPr>
              <w:pStyle w:val="Tabletext01"/>
              <w:rPr>
                <w:i/>
                <w:color w:val="A6A6A6" w:themeColor="background1" w:themeShade="A6"/>
                <w:lang w:val="en-GB"/>
              </w:rPr>
            </w:pPr>
            <w:r>
              <w:rPr>
                <w:color w:val="A6A6A6" w:themeColor="background1" w:themeShade="A6"/>
                <w:lang w:val="en-GB"/>
              </w:rPr>
              <w:t>[</w:t>
            </w:r>
            <w:r w:rsidR="003C7A56" w:rsidRPr="007B3C43">
              <w:rPr>
                <w:i/>
                <w:color w:val="A6A6A6" w:themeColor="background1" w:themeShade="A6"/>
                <w:lang w:val="en-GB"/>
              </w:rPr>
              <w:t>No. X</w:t>
            </w:r>
            <w:r>
              <w:rPr>
                <w:color w:val="A6A6A6" w:themeColor="background1" w:themeShade="A6"/>
                <w:lang w:val="en-GB"/>
              </w:rPr>
              <w:t>]</w:t>
            </w:r>
          </w:p>
        </w:tc>
        <w:tc>
          <w:tcPr>
            <w:tcW w:w="1471" w:type="dxa"/>
          </w:tcPr>
          <w:p w14:paraId="706DE834" w14:textId="72258F58" w:rsidR="003C7A56" w:rsidRPr="007B3C43" w:rsidRDefault="007B3C43" w:rsidP="003273A7">
            <w:pPr>
              <w:pStyle w:val="Tabletext01"/>
              <w:rPr>
                <w:i/>
                <w:color w:val="A6A6A6" w:themeColor="background1" w:themeShade="A6"/>
                <w:lang w:val="en-GB"/>
              </w:rPr>
            </w:pPr>
            <w:r>
              <w:rPr>
                <w:color w:val="A6A6A6" w:themeColor="background1" w:themeShade="A6"/>
                <w:lang w:val="en-GB"/>
              </w:rPr>
              <w:t>[</w:t>
            </w:r>
            <w:r w:rsidR="003C7A56" w:rsidRPr="007B3C43">
              <w:rPr>
                <w:i/>
                <w:color w:val="A6A6A6" w:themeColor="background1" w:themeShade="A6"/>
                <w:lang w:val="en-GB"/>
              </w:rPr>
              <w:t>No. Y</w:t>
            </w:r>
            <w:r>
              <w:rPr>
                <w:color w:val="A6A6A6" w:themeColor="background1" w:themeShade="A6"/>
                <w:lang w:val="en-GB"/>
              </w:rPr>
              <w:t>]</w:t>
            </w:r>
          </w:p>
        </w:tc>
        <w:tc>
          <w:tcPr>
            <w:tcW w:w="1470" w:type="dxa"/>
          </w:tcPr>
          <w:p w14:paraId="437203BC" w14:textId="7C20C0FA" w:rsidR="003C7A56" w:rsidRPr="007B3C43" w:rsidRDefault="007B3C43" w:rsidP="003273A7">
            <w:pPr>
              <w:pStyle w:val="Tabletext01"/>
              <w:rPr>
                <w:i/>
                <w:color w:val="A6A6A6" w:themeColor="background1" w:themeShade="A6"/>
                <w:lang w:val="en-GB"/>
              </w:rPr>
            </w:pPr>
            <w:r>
              <w:rPr>
                <w:color w:val="A6A6A6" w:themeColor="background1" w:themeShade="A6"/>
                <w:lang w:val="en-GB"/>
              </w:rPr>
              <w:t>[</w:t>
            </w:r>
            <w:r w:rsidR="003C7A56" w:rsidRPr="007B3C43">
              <w:rPr>
                <w:i/>
                <w:color w:val="A6A6A6" w:themeColor="background1" w:themeShade="A6"/>
                <w:lang w:val="en-GB"/>
              </w:rPr>
              <w:t>No. Z</w:t>
            </w:r>
            <w:r>
              <w:rPr>
                <w:color w:val="A6A6A6" w:themeColor="background1" w:themeShade="A6"/>
                <w:lang w:val="en-GB"/>
              </w:rPr>
              <w:t>]</w:t>
            </w:r>
          </w:p>
        </w:tc>
        <w:tc>
          <w:tcPr>
            <w:tcW w:w="1422" w:type="dxa"/>
          </w:tcPr>
          <w:p w14:paraId="08060C0E" w14:textId="77777777" w:rsidR="003C7A56" w:rsidRPr="00887BC9" w:rsidRDefault="003C7A56" w:rsidP="003273A7">
            <w:pPr>
              <w:pStyle w:val="Tabletext01"/>
              <w:rPr>
                <w:b/>
                <w:i/>
                <w:lang w:val="en-GB"/>
              </w:rPr>
            </w:pPr>
          </w:p>
        </w:tc>
      </w:tr>
      <w:tr w:rsidR="002F7CDA" w:rsidRPr="00887BC9" w14:paraId="3E993354" w14:textId="77777777" w:rsidTr="00262669">
        <w:tc>
          <w:tcPr>
            <w:tcW w:w="3232" w:type="dxa"/>
          </w:tcPr>
          <w:p w14:paraId="5B8AF548" w14:textId="77777777" w:rsidR="003C7A56" w:rsidRPr="00887BC9" w:rsidRDefault="003C7A56" w:rsidP="003273A7">
            <w:pPr>
              <w:pStyle w:val="Tabletext01"/>
              <w:rPr>
                <w:lang w:val="en-GB"/>
              </w:rPr>
            </w:pPr>
            <w:r w:rsidRPr="00887BC9">
              <w:rPr>
                <w:lang w:val="en-GB"/>
              </w:rPr>
              <w:t>Accuracy</w:t>
            </w:r>
          </w:p>
        </w:tc>
        <w:tc>
          <w:tcPr>
            <w:tcW w:w="1426" w:type="dxa"/>
          </w:tcPr>
          <w:p w14:paraId="7CF0B720" w14:textId="77777777" w:rsidR="003C7A56" w:rsidRPr="00887BC9" w:rsidRDefault="003C7A56" w:rsidP="003273A7">
            <w:pPr>
              <w:pStyle w:val="Tabletext01"/>
              <w:rPr>
                <w:lang w:val="en-GB"/>
              </w:rPr>
            </w:pPr>
          </w:p>
        </w:tc>
        <w:tc>
          <w:tcPr>
            <w:tcW w:w="1471" w:type="dxa"/>
          </w:tcPr>
          <w:p w14:paraId="39AE3D03" w14:textId="77777777" w:rsidR="003C7A56" w:rsidRPr="00887BC9" w:rsidRDefault="003C7A56" w:rsidP="003273A7">
            <w:pPr>
              <w:pStyle w:val="Tabletext01"/>
              <w:rPr>
                <w:lang w:val="en-GB"/>
              </w:rPr>
            </w:pPr>
          </w:p>
        </w:tc>
        <w:tc>
          <w:tcPr>
            <w:tcW w:w="1470" w:type="dxa"/>
          </w:tcPr>
          <w:p w14:paraId="6C6775A0" w14:textId="77777777" w:rsidR="003C7A56" w:rsidRPr="00887BC9" w:rsidRDefault="003C7A56" w:rsidP="003273A7">
            <w:pPr>
              <w:pStyle w:val="Tabletext01"/>
              <w:rPr>
                <w:lang w:val="en-GB"/>
              </w:rPr>
            </w:pPr>
          </w:p>
        </w:tc>
        <w:tc>
          <w:tcPr>
            <w:tcW w:w="1422" w:type="dxa"/>
          </w:tcPr>
          <w:p w14:paraId="58187DA6" w14:textId="77777777" w:rsidR="003C7A56" w:rsidRPr="00887BC9" w:rsidRDefault="003C7A56" w:rsidP="003273A7">
            <w:pPr>
              <w:pStyle w:val="Tabletext01"/>
              <w:rPr>
                <w:lang w:val="en-GB"/>
              </w:rPr>
            </w:pPr>
          </w:p>
        </w:tc>
      </w:tr>
      <w:tr w:rsidR="002F7CDA" w:rsidRPr="00887BC9" w14:paraId="4D10A839" w14:textId="77777777" w:rsidTr="00262669">
        <w:tc>
          <w:tcPr>
            <w:tcW w:w="3232" w:type="dxa"/>
          </w:tcPr>
          <w:p w14:paraId="1652F82F" w14:textId="77777777" w:rsidR="003C7A56" w:rsidRPr="00887BC9" w:rsidRDefault="003C7A56" w:rsidP="003273A7">
            <w:pPr>
              <w:pStyle w:val="Tabletext01"/>
              <w:rPr>
                <w:lang w:val="en-GB"/>
              </w:rPr>
            </w:pPr>
            <w:r w:rsidRPr="00887BC9">
              <w:rPr>
                <w:lang w:val="en-GB"/>
              </w:rPr>
              <w:t>Precision:</w:t>
            </w:r>
          </w:p>
        </w:tc>
        <w:tc>
          <w:tcPr>
            <w:tcW w:w="1426" w:type="dxa"/>
          </w:tcPr>
          <w:p w14:paraId="0807CE50" w14:textId="77777777" w:rsidR="003C7A56" w:rsidRPr="00887BC9" w:rsidRDefault="003C7A56" w:rsidP="003273A7">
            <w:pPr>
              <w:pStyle w:val="Tabletext01"/>
              <w:rPr>
                <w:lang w:val="en-GB"/>
              </w:rPr>
            </w:pPr>
          </w:p>
        </w:tc>
        <w:tc>
          <w:tcPr>
            <w:tcW w:w="1471" w:type="dxa"/>
          </w:tcPr>
          <w:p w14:paraId="2E827F1F" w14:textId="77777777" w:rsidR="003C7A56" w:rsidRPr="00887BC9" w:rsidRDefault="003C7A56" w:rsidP="003273A7">
            <w:pPr>
              <w:pStyle w:val="Tabletext01"/>
              <w:rPr>
                <w:lang w:val="en-GB"/>
              </w:rPr>
            </w:pPr>
          </w:p>
        </w:tc>
        <w:tc>
          <w:tcPr>
            <w:tcW w:w="1470" w:type="dxa"/>
          </w:tcPr>
          <w:p w14:paraId="5F539A9B" w14:textId="77777777" w:rsidR="003C7A56" w:rsidRPr="00887BC9" w:rsidRDefault="003C7A56" w:rsidP="003273A7">
            <w:pPr>
              <w:pStyle w:val="Tabletext01"/>
              <w:rPr>
                <w:lang w:val="en-GB"/>
              </w:rPr>
            </w:pPr>
          </w:p>
        </w:tc>
        <w:tc>
          <w:tcPr>
            <w:tcW w:w="1422" w:type="dxa"/>
          </w:tcPr>
          <w:p w14:paraId="255F1E0D" w14:textId="77777777" w:rsidR="003C7A56" w:rsidRPr="00887BC9" w:rsidRDefault="003C7A56" w:rsidP="003273A7">
            <w:pPr>
              <w:pStyle w:val="Tabletext01"/>
              <w:rPr>
                <w:lang w:val="en-GB"/>
              </w:rPr>
            </w:pPr>
          </w:p>
        </w:tc>
      </w:tr>
      <w:tr w:rsidR="002F7CDA" w:rsidRPr="00887BC9" w14:paraId="6F29E2FE" w14:textId="77777777" w:rsidTr="00262669">
        <w:tc>
          <w:tcPr>
            <w:tcW w:w="3232" w:type="dxa"/>
          </w:tcPr>
          <w:p w14:paraId="131261D6" w14:textId="77777777" w:rsidR="003C7A56" w:rsidRPr="00887BC9" w:rsidRDefault="003C7A56" w:rsidP="003273A7">
            <w:pPr>
              <w:pStyle w:val="Tabletext01"/>
              <w:numPr>
                <w:ilvl w:val="0"/>
                <w:numId w:val="11"/>
              </w:numPr>
              <w:ind w:left="360"/>
              <w:rPr>
                <w:lang w:val="en-GB"/>
              </w:rPr>
            </w:pPr>
            <w:r w:rsidRPr="00887BC9">
              <w:rPr>
                <w:lang w:val="en-GB"/>
              </w:rPr>
              <w:t xml:space="preserve">Repeatability </w:t>
            </w:r>
          </w:p>
        </w:tc>
        <w:tc>
          <w:tcPr>
            <w:tcW w:w="1426" w:type="dxa"/>
          </w:tcPr>
          <w:p w14:paraId="433FFB06" w14:textId="77777777" w:rsidR="003C7A56" w:rsidRPr="00887BC9" w:rsidRDefault="003C7A56" w:rsidP="003273A7">
            <w:pPr>
              <w:pStyle w:val="Tabletext01"/>
              <w:rPr>
                <w:lang w:val="en-GB"/>
              </w:rPr>
            </w:pPr>
          </w:p>
        </w:tc>
        <w:tc>
          <w:tcPr>
            <w:tcW w:w="1471" w:type="dxa"/>
          </w:tcPr>
          <w:p w14:paraId="088DFC6F" w14:textId="77777777" w:rsidR="003C7A56" w:rsidRPr="00887BC9" w:rsidRDefault="003C7A56" w:rsidP="003273A7">
            <w:pPr>
              <w:pStyle w:val="Tabletext01"/>
              <w:rPr>
                <w:lang w:val="en-GB"/>
              </w:rPr>
            </w:pPr>
          </w:p>
        </w:tc>
        <w:tc>
          <w:tcPr>
            <w:tcW w:w="1470" w:type="dxa"/>
          </w:tcPr>
          <w:p w14:paraId="4A19ED57" w14:textId="77777777" w:rsidR="003C7A56" w:rsidRPr="00887BC9" w:rsidRDefault="003C7A56" w:rsidP="003273A7">
            <w:pPr>
              <w:pStyle w:val="Tabletext01"/>
              <w:rPr>
                <w:lang w:val="en-GB"/>
              </w:rPr>
            </w:pPr>
          </w:p>
        </w:tc>
        <w:tc>
          <w:tcPr>
            <w:tcW w:w="1422" w:type="dxa"/>
          </w:tcPr>
          <w:p w14:paraId="5FB2F33A" w14:textId="77777777" w:rsidR="003C7A56" w:rsidRPr="00887BC9" w:rsidRDefault="003C7A56" w:rsidP="003273A7">
            <w:pPr>
              <w:pStyle w:val="Tabletext01"/>
              <w:rPr>
                <w:lang w:val="en-GB"/>
              </w:rPr>
            </w:pPr>
          </w:p>
        </w:tc>
      </w:tr>
      <w:tr w:rsidR="002F7CDA" w:rsidRPr="00887BC9" w14:paraId="673FA9F4" w14:textId="77777777" w:rsidTr="00262669">
        <w:tc>
          <w:tcPr>
            <w:tcW w:w="3232" w:type="dxa"/>
          </w:tcPr>
          <w:p w14:paraId="34F60BD5" w14:textId="77777777" w:rsidR="003C7A56" w:rsidRPr="00887BC9" w:rsidRDefault="003C7A56" w:rsidP="003273A7">
            <w:pPr>
              <w:pStyle w:val="Tabletext01"/>
              <w:numPr>
                <w:ilvl w:val="0"/>
                <w:numId w:val="11"/>
              </w:numPr>
              <w:ind w:left="360"/>
              <w:rPr>
                <w:lang w:val="en-GB"/>
              </w:rPr>
            </w:pPr>
            <w:r w:rsidRPr="00887BC9">
              <w:rPr>
                <w:lang w:val="en-GB"/>
              </w:rPr>
              <w:t xml:space="preserve">Intermediate precision </w:t>
            </w:r>
          </w:p>
        </w:tc>
        <w:tc>
          <w:tcPr>
            <w:tcW w:w="1426" w:type="dxa"/>
          </w:tcPr>
          <w:p w14:paraId="5E30B109" w14:textId="77777777" w:rsidR="003C7A56" w:rsidRPr="00887BC9" w:rsidRDefault="003C7A56" w:rsidP="003273A7">
            <w:pPr>
              <w:pStyle w:val="Tabletext01"/>
              <w:rPr>
                <w:lang w:val="en-GB"/>
              </w:rPr>
            </w:pPr>
          </w:p>
        </w:tc>
        <w:tc>
          <w:tcPr>
            <w:tcW w:w="1471" w:type="dxa"/>
          </w:tcPr>
          <w:p w14:paraId="0D048B20" w14:textId="77777777" w:rsidR="003C7A56" w:rsidRPr="00887BC9" w:rsidRDefault="003C7A56" w:rsidP="003273A7">
            <w:pPr>
              <w:pStyle w:val="Tabletext01"/>
              <w:rPr>
                <w:lang w:val="en-GB"/>
              </w:rPr>
            </w:pPr>
          </w:p>
        </w:tc>
        <w:tc>
          <w:tcPr>
            <w:tcW w:w="1470" w:type="dxa"/>
          </w:tcPr>
          <w:p w14:paraId="025A10D6" w14:textId="77777777" w:rsidR="003C7A56" w:rsidRPr="00887BC9" w:rsidRDefault="003C7A56" w:rsidP="003273A7">
            <w:pPr>
              <w:pStyle w:val="Tabletext01"/>
              <w:rPr>
                <w:lang w:val="en-GB"/>
              </w:rPr>
            </w:pPr>
          </w:p>
        </w:tc>
        <w:tc>
          <w:tcPr>
            <w:tcW w:w="1422" w:type="dxa"/>
          </w:tcPr>
          <w:p w14:paraId="54449CC9" w14:textId="77777777" w:rsidR="003C7A56" w:rsidRPr="00887BC9" w:rsidRDefault="003C7A56" w:rsidP="003273A7">
            <w:pPr>
              <w:pStyle w:val="Tabletext01"/>
              <w:rPr>
                <w:lang w:val="en-GB"/>
              </w:rPr>
            </w:pPr>
          </w:p>
        </w:tc>
      </w:tr>
      <w:tr w:rsidR="002F7CDA" w:rsidRPr="00887BC9" w14:paraId="5FB49266" w14:textId="77777777" w:rsidTr="00262669">
        <w:tc>
          <w:tcPr>
            <w:tcW w:w="3232" w:type="dxa"/>
          </w:tcPr>
          <w:p w14:paraId="1067EBCE" w14:textId="77777777" w:rsidR="003C7A56" w:rsidRPr="00887BC9" w:rsidRDefault="003C7A56" w:rsidP="003273A7">
            <w:pPr>
              <w:pStyle w:val="Tabletext01"/>
              <w:rPr>
                <w:lang w:val="en-GB"/>
              </w:rPr>
            </w:pPr>
            <w:r w:rsidRPr="00887BC9">
              <w:rPr>
                <w:lang w:val="en-GB"/>
              </w:rPr>
              <w:t>Specificity</w:t>
            </w:r>
          </w:p>
        </w:tc>
        <w:tc>
          <w:tcPr>
            <w:tcW w:w="1426" w:type="dxa"/>
          </w:tcPr>
          <w:p w14:paraId="7DCE0278" w14:textId="77777777" w:rsidR="003C7A56" w:rsidRPr="00887BC9" w:rsidRDefault="003C7A56" w:rsidP="003273A7">
            <w:pPr>
              <w:pStyle w:val="Tabletext01"/>
              <w:rPr>
                <w:lang w:val="en-GB"/>
              </w:rPr>
            </w:pPr>
          </w:p>
        </w:tc>
        <w:tc>
          <w:tcPr>
            <w:tcW w:w="1471" w:type="dxa"/>
          </w:tcPr>
          <w:p w14:paraId="63419E1E" w14:textId="77777777" w:rsidR="003C7A56" w:rsidRPr="00887BC9" w:rsidRDefault="003C7A56" w:rsidP="003273A7">
            <w:pPr>
              <w:pStyle w:val="Tabletext01"/>
              <w:rPr>
                <w:lang w:val="en-GB"/>
              </w:rPr>
            </w:pPr>
          </w:p>
        </w:tc>
        <w:tc>
          <w:tcPr>
            <w:tcW w:w="1470" w:type="dxa"/>
          </w:tcPr>
          <w:p w14:paraId="675BCDB9" w14:textId="77777777" w:rsidR="003C7A56" w:rsidRPr="00887BC9" w:rsidRDefault="003C7A56" w:rsidP="003273A7">
            <w:pPr>
              <w:pStyle w:val="Tabletext01"/>
              <w:rPr>
                <w:lang w:val="en-GB"/>
              </w:rPr>
            </w:pPr>
          </w:p>
        </w:tc>
        <w:tc>
          <w:tcPr>
            <w:tcW w:w="1422" w:type="dxa"/>
          </w:tcPr>
          <w:p w14:paraId="47F01077" w14:textId="77777777" w:rsidR="003C7A56" w:rsidRPr="00887BC9" w:rsidRDefault="003C7A56" w:rsidP="003273A7">
            <w:pPr>
              <w:pStyle w:val="Tabletext01"/>
              <w:rPr>
                <w:lang w:val="en-GB"/>
              </w:rPr>
            </w:pPr>
          </w:p>
        </w:tc>
      </w:tr>
      <w:tr w:rsidR="002F7CDA" w:rsidRPr="00887BC9" w14:paraId="12F5B8DB" w14:textId="77777777" w:rsidTr="00262669">
        <w:tc>
          <w:tcPr>
            <w:tcW w:w="3232" w:type="dxa"/>
          </w:tcPr>
          <w:p w14:paraId="2D6145D9" w14:textId="77777777" w:rsidR="003C7A56" w:rsidRPr="00887BC9" w:rsidRDefault="003C7A56" w:rsidP="003273A7">
            <w:pPr>
              <w:pStyle w:val="Tabletext01"/>
              <w:rPr>
                <w:lang w:val="en-GB"/>
              </w:rPr>
            </w:pPr>
            <w:r w:rsidRPr="00887BC9">
              <w:rPr>
                <w:lang w:val="en-GB"/>
              </w:rPr>
              <w:t>Detection limit (specify)</w:t>
            </w:r>
          </w:p>
        </w:tc>
        <w:tc>
          <w:tcPr>
            <w:tcW w:w="1426" w:type="dxa"/>
          </w:tcPr>
          <w:p w14:paraId="07C153CD" w14:textId="77777777" w:rsidR="003C7A56" w:rsidRPr="00887BC9" w:rsidRDefault="003C7A56" w:rsidP="003273A7">
            <w:pPr>
              <w:pStyle w:val="Tabletext01"/>
              <w:rPr>
                <w:lang w:val="en-GB"/>
              </w:rPr>
            </w:pPr>
          </w:p>
        </w:tc>
        <w:tc>
          <w:tcPr>
            <w:tcW w:w="1471" w:type="dxa"/>
          </w:tcPr>
          <w:p w14:paraId="1EB89B45" w14:textId="77777777" w:rsidR="003C7A56" w:rsidRPr="00887BC9" w:rsidRDefault="003C7A56" w:rsidP="003273A7">
            <w:pPr>
              <w:pStyle w:val="Tabletext01"/>
              <w:rPr>
                <w:lang w:val="en-GB"/>
              </w:rPr>
            </w:pPr>
          </w:p>
        </w:tc>
        <w:tc>
          <w:tcPr>
            <w:tcW w:w="1470" w:type="dxa"/>
          </w:tcPr>
          <w:p w14:paraId="2B295798" w14:textId="77777777" w:rsidR="003C7A56" w:rsidRPr="00887BC9" w:rsidRDefault="003C7A56" w:rsidP="003273A7">
            <w:pPr>
              <w:pStyle w:val="Tabletext01"/>
              <w:rPr>
                <w:lang w:val="en-GB"/>
              </w:rPr>
            </w:pPr>
          </w:p>
        </w:tc>
        <w:tc>
          <w:tcPr>
            <w:tcW w:w="1422" w:type="dxa"/>
          </w:tcPr>
          <w:p w14:paraId="6C123E87" w14:textId="77777777" w:rsidR="003C7A56" w:rsidRPr="00887BC9" w:rsidRDefault="003C7A56" w:rsidP="003273A7">
            <w:pPr>
              <w:pStyle w:val="Tabletext01"/>
              <w:rPr>
                <w:lang w:val="en-GB"/>
              </w:rPr>
            </w:pPr>
          </w:p>
        </w:tc>
      </w:tr>
      <w:tr w:rsidR="002F7CDA" w:rsidRPr="00887BC9" w14:paraId="4281A927" w14:textId="77777777" w:rsidTr="00262669">
        <w:tc>
          <w:tcPr>
            <w:tcW w:w="3232" w:type="dxa"/>
          </w:tcPr>
          <w:p w14:paraId="77C16E1D" w14:textId="77777777" w:rsidR="003C7A56" w:rsidRPr="00887BC9" w:rsidRDefault="003C7A56" w:rsidP="003273A7">
            <w:pPr>
              <w:pStyle w:val="Tabletext01"/>
              <w:rPr>
                <w:lang w:val="en-GB"/>
              </w:rPr>
            </w:pPr>
            <w:r w:rsidRPr="00887BC9">
              <w:rPr>
                <w:lang w:val="en-GB"/>
              </w:rPr>
              <w:t>Quantitation limit (specify)</w:t>
            </w:r>
          </w:p>
        </w:tc>
        <w:tc>
          <w:tcPr>
            <w:tcW w:w="1426" w:type="dxa"/>
          </w:tcPr>
          <w:p w14:paraId="52AA5674" w14:textId="77777777" w:rsidR="003C7A56" w:rsidRPr="00887BC9" w:rsidRDefault="003C7A56" w:rsidP="003273A7">
            <w:pPr>
              <w:pStyle w:val="Tabletext01"/>
              <w:rPr>
                <w:lang w:val="en-GB"/>
              </w:rPr>
            </w:pPr>
          </w:p>
        </w:tc>
        <w:tc>
          <w:tcPr>
            <w:tcW w:w="1471" w:type="dxa"/>
          </w:tcPr>
          <w:p w14:paraId="6BC38D29" w14:textId="77777777" w:rsidR="003C7A56" w:rsidRPr="00887BC9" w:rsidRDefault="003C7A56" w:rsidP="003273A7">
            <w:pPr>
              <w:pStyle w:val="Tabletext01"/>
              <w:rPr>
                <w:lang w:val="en-GB"/>
              </w:rPr>
            </w:pPr>
          </w:p>
        </w:tc>
        <w:tc>
          <w:tcPr>
            <w:tcW w:w="1470" w:type="dxa"/>
          </w:tcPr>
          <w:p w14:paraId="480B42BF" w14:textId="77777777" w:rsidR="003C7A56" w:rsidRPr="00887BC9" w:rsidRDefault="003C7A56" w:rsidP="003273A7">
            <w:pPr>
              <w:pStyle w:val="Tabletext01"/>
              <w:rPr>
                <w:lang w:val="en-GB"/>
              </w:rPr>
            </w:pPr>
          </w:p>
        </w:tc>
        <w:tc>
          <w:tcPr>
            <w:tcW w:w="1422" w:type="dxa"/>
          </w:tcPr>
          <w:p w14:paraId="730C861B" w14:textId="77777777" w:rsidR="003C7A56" w:rsidRPr="00887BC9" w:rsidRDefault="003C7A56" w:rsidP="003273A7">
            <w:pPr>
              <w:pStyle w:val="Tabletext01"/>
              <w:rPr>
                <w:lang w:val="en-GB"/>
              </w:rPr>
            </w:pPr>
          </w:p>
        </w:tc>
      </w:tr>
      <w:tr w:rsidR="002F7CDA" w:rsidRPr="00887BC9" w14:paraId="3B304208" w14:textId="77777777" w:rsidTr="00262669">
        <w:tc>
          <w:tcPr>
            <w:tcW w:w="3232" w:type="dxa"/>
          </w:tcPr>
          <w:p w14:paraId="03431404" w14:textId="77777777" w:rsidR="003C7A56" w:rsidRPr="00887BC9" w:rsidRDefault="003C7A56" w:rsidP="003273A7">
            <w:pPr>
              <w:pStyle w:val="Tabletext01"/>
              <w:rPr>
                <w:lang w:val="en-GB"/>
              </w:rPr>
            </w:pPr>
            <w:r w:rsidRPr="00887BC9">
              <w:rPr>
                <w:lang w:val="en-GB"/>
              </w:rPr>
              <w:t xml:space="preserve">Linearity </w:t>
            </w:r>
          </w:p>
        </w:tc>
        <w:tc>
          <w:tcPr>
            <w:tcW w:w="1426" w:type="dxa"/>
          </w:tcPr>
          <w:p w14:paraId="3F637E92" w14:textId="77777777" w:rsidR="003C7A56" w:rsidRPr="00887BC9" w:rsidRDefault="003C7A56" w:rsidP="003273A7">
            <w:pPr>
              <w:pStyle w:val="Tabletext01"/>
              <w:rPr>
                <w:lang w:val="en-GB"/>
              </w:rPr>
            </w:pPr>
          </w:p>
        </w:tc>
        <w:tc>
          <w:tcPr>
            <w:tcW w:w="1471" w:type="dxa"/>
          </w:tcPr>
          <w:p w14:paraId="66FB8BD1" w14:textId="77777777" w:rsidR="003C7A56" w:rsidRPr="00887BC9" w:rsidRDefault="003C7A56" w:rsidP="003273A7">
            <w:pPr>
              <w:pStyle w:val="Tabletext01"/>
              <w:rPr>
                <w:lang w:val="en-GB"/>
              </w:rPr>
            </w:pPr>
          </w:p>
        </w:tc>
        <w:tc>
          <w:tcPr>
            <w:tcW w:w="1470" w:type="dxa"/>
          </w:tcPr>
          <w:p w14:paraId="5B2FCD88" w14:textId="77777777" w:rsidR="003C7A56" w:rsidRPr="00887BC9" w:rsidRDefault="003C7A56" w:rsidP="003273A7">
            <w:pPr>
              <w:pStyle w:val="Tabletext01"/>
              <w:rPr>
                <w:lang w:val="en-GB"/>
              </w:rPr>
            </w:pPr>
          </w:p>
        </w:tc>
        <w:tc>
          <w:tcPr>
            <w:tcW w:w="1422" w:type="dxa"/>
          </w:tcPr>
          <w:p w14:paraId="53ECB6DE" w14:textId="77777777" w:rsidR="003C7A56" w:rsidRPr="00887BC9" w:rsidRDefault="003C7A56" w:rsidP="003273A7">
            <w:pPr>
              <w:pStyle w:val="Tabletext01"/>
              <w:rPr>
                <w:lang w:val="en-GB"/>
              </w:rPr>
            </w:pPr>
          </w:p>
        </w:tc>
      </w:tr>
      <w:tr w:rsidR="002F7CDA" w:rsidRPr="00887BC9" w14:paraId="419F0BE2" w14:textId="77777777" w:rsidTr="00262669">
        <w:tc>
          <w:tcPr>
            <w:tcW w:w="3232" w:type="dxa"/>
          </w:tcPr>
          <w:p w14:paraId="45620F83" w14:textId="77777777" w:rsidR="003C7A56" w:rsidRPr="00887BC9" w:rsidRDefault="003C7A56" w:rsidP="003273A7">
            <w:pPr>
              <w:pStyle w:val="Tabletext01"/>
              <w:rPr>
                <w:lang w:val="en-GB"/>
              </w:rPr>
            </w:pPr>
            <w:r w:rsidRPr="00887BC9">
              <w:rPr>
                <w:lang w:val="en-GB"/>
              </w:rPr>
              <w:t>Range (specify)</w:t>
            </w:r>
          </w:p>
        </w:tc>
        <w:tc>
          <w:tcPr>
            <w:tcW w:w="1426" w:type="dxa"/>
          </w:tcPr>
          <w:p w14:paraId="5DF9EFED" w14:textId="77777777" w:rsidR="003C7A56" w:rsidRPr="00887BC9" w:rsidRDefault="003C7A56" w:rsidP="003273A7">
            <w:pPr>
              <w:pStyle w:val="Tabletext01"/>
              <w:rPr>
                <w:lang w:val="en-GB"/>
              </w:rPr>
            </w:pPr>
          </w:p>
        </w:tc>
        <w:tc>
          <w:tcPr>
            <w:tcW w:w="1471" w:type="dxa"/>
          </w:tcPr>
          <w:p w14:paraId="5876410C" w14:textId="77777777" w:rsidR="003C7A56" w:rsidRPr="00887BC9" w:rsidRDefault="003C7A56" w:rsidP="003273A7">
            <w:pPr>
              <w:pStyle w:val="Tabletext01"/>
              <w:rPr>
                <w:lang w:val="en-GB"/>
              </w:rPr>
            </w:pPr>
          </w:p>
        </w:tc>
        <w:tc>
          <w:tcPr>
            <w:tcW w:w="1470" w:type="dxa"/>
          </w:tcPr>
          <w:p w14:paraId="4BAA3D0E" w14:textId="77777777" w:rsidR="003C7A56" w:rsidRPr="00887BC9" w:rsidRDefault="003C7A56" w:rsidP="003273A7">
            <w:pPr>
              <w:pStyle w:val="Tabletext01"/>
              <w:rPr>
                <w:lang w:val="en-GB"/>
              </w:rPr>
            </w:pPr>
          </w:p>
        </w:tc>
        <w:tc>
          <w:tcPr>
            <w:tcW w:w="1422" w:type="dxa"/>
          </w:tcPr>
          <w:p w14:paraId="5CF517CD" w14:textId="77777777" w:rsidR="003C7A56" w:rsidRPr="00887BC9" w:rsidRDefault="003C7A56" w:rsidP="003273A7">
            <w:pPr>
              <w:pStyle w:val="Tabletext01"/>
              <w:rPr>
                <w:lang w:val="en-GB"/>
              </w:rPr>
            </w:pPr>
          </w:p>
        </w:tc>
      </w:tr>
      <w:tr w:rsidR="002F7CDA" w:rsidRPr="00887BC9" w14:paraId="68CB7413" w14:textId="77777777" w:rsidTr="00262669">
        <w:tc>
          <w:tcPr>
            <w:tcW w:w="3232" w:type="dxa"/>
          </w:tcPr>
          <w:p w14:paraId="0D97B2F9" w14:textId="77777777" w:rsidR="003C7A56" w:rsidRPr="00887BC9" w:rsidRDefault="003C7A56" w:rsidP="003273A7">
            <w:pPr>
              <w:pStyle w:val="Tabletext01"/>
              <w:rPr>
                <w:lang w:val="en-GB"/>
              </w:rPr>
            </w:pPr>
            <w:r w:rsidRPr="00887BC9">
              <w:rPr>
                <w:lang w:val="en-GB"/>
              </w:rPr>
              <w:t xml:space="preserve">Robustness </w:t>
            </w:r>
          </w:p>
        </w:tc>
        <w:tc>
          <w:tcPr>
            <w:tcW w:w="1426" w:type="dxa"/>
          </w:tcPr>
          <w:p w14:paraId="0FB9B415" w14:textId="77777777" w:rsidR="003C7A56" w:rsidRPr="00887BC9" w:rsidRDefault="003C7A56" w:rsidP="003273A7">
            <w:pPr>
              <w:pStyle w:val="Tabletext01"/>
              <w:rPr>
                <w:lang w:val="en-GB"/>
              </w:rPr>
            </w:pPr>
          </w:p>
        </w:tc>
        <w:tc>
          <w:tcPr>
            <w:tcW w:w="1471" w:type="dxa"/>
          </w:tcPr>
          <w:p w14:paraId="623E30E4" w14:textId="77777777" w:rsidR="003C7A56" w:rsidRPr="00887BC9" w:rsidRDefault="003C7A56" w:rsidP="003273A7">
            <w:pPr>
              <w:pStyle w:val="Tabletext01"/>
              <w:rPr>
                <w:lang w:val="en-GB"/>
              </w:rPr>
            </w:pPr>
          </w:p>
        </w:tc>
        <w:tc>
          <w:tcPr>
            <w:tcW w:w="1470" w:type="dxa"/>
          </w:tcPr>
          <w:p w14:paraId="06E67B90" w14:textId="77777777" w:rsidR="003C7A56" w:rsidRPr="00887BC9" w:rsidRDefault="003C7A56" w:rsidP="003273A7">
            <w:pPr>
              <w:pStyle w:val="Tabletext01"/>
              <w:rPr>
                <w:lang w:val="en-GB"/>
              </w:rPr>
            </w:pPr>
          </w:p>
        </w:tc>
        <w:tc>
          <w:tcPr>
            <w:tcW w:w="1422" w:type="dxa"/>
          </w:tcPr>
          <w:p w14:paraId="531F09E5" w14:textId="77777777" w:rsidR="003C7A56" w:rsidRPr="00887BC9" w:rsidRDefault="003C7A56" w:rsidP="003273A7">
            <w:pPr>
              <w:pStyle w:val="Tabletext01"/>
              <w:rPr>
                <w:lang w:val="en-GB"/>
              </w:rPr>
            </w:pPr>
          </w:p>
        </w:tc>
      </w:tr>
      <w:tr w:rsidR="002F7CDA" w:rsidRPr="00887BC9" w14:paraId="3D40015E" w14:textId="77777777" w:rsidTr="00262669">
        <w:tc>
          <w:tcPr>
            <w:tcW w:w="3232" w:type="dxa"/>
          </w:tcPr>
          <w:p w14:paraId="6030ED98" w14:textId="77777777" w:rsidR="003C7A56" w:rsidRPr="00887BC9" w:rsidRDefault="003C7A56" w:rsidP="003273A7">
            <w:pPr>
              <w:pStyle w:val="Tabletext01"/>
              <w:rPr>
                <w:lang w:val="en-GB"/>
              </w:rPr>
            </w:pPr>
            <w:r w:rsidRPr="00887BC9">
              <w:rPr>
                <w:lang w:val="en-GB"/>
              </w:rPr>
              <w:t xml:space="preserve">Solution stability </w:t>
            </w:r>
          </w:p>
        </w:tc>
        <w:tc>
          <w:tcPr>
            <w:tcW w:w="1426" w:type="dxa"/>
          </w:tcPr>
          <w:p w14:paraId="5017C140" w14:textId="77777777" w:rsidR="003C7A56" w:rsidRPr="00887BC9" w:rsidRDefault="003C7A56" w:rsidP="003273A7">
            <w:pPr>
              <w:pStyle w:val="Tabletext01"/>
              <w:rPr>
                <w:lang w:val="en-GB"/>
              </w:rPr>
            </w:pPr>
          </w:p>
        </w:tc>
        <w:tc>
          <w:tcPr>
            <w:tcW w:w="1471" w:type="dxa"/>
          </w:tcPr>
          <w:p w14:paraId="3A5D96B5" w14:textId="77777777" w:rsidR="003C7A56" w:rsidRPr="00887BC9" w:rsidRDefault="003C7A56" w:rsidP="003273A7">
            <w:pPr>
              <w:pStyle w:val="Tabletext01"/>
              <w:rPr>
                <w:lang w:val="en-GB"/>
              </w:rPr>
            </w:pPr>
          </w:p>
        </w:tc>
        <w:tc>
          <w:tcPr>
            <w:tcW w:w="1470" w:type="dxa"/>
          </w:tcPr>
          <w:p w14:paraId="336B6B28" w14:textId="77777777" w:rsidR="003C7A56" w:rsidRPr="00887BC9" w:rsidRDefault="003C7A56" w:rsidP="003273A7">
            <w:pPr>
              <w:pStyle w:val="Tabletext01"/>
              <w:rPr>
                <w:lang w:val="en-GB"/>
              </w:rPr>
            </w:pPr>
          </w:p>
        </w:tc>
        <w:tc>
          <w:tcPr>
            <w:tcW w:w="1422" w:type="dxa"/>
          </w:tcPr>
          <w:p w14:paraId="3AFAA95C" w14:textId="77777777" w:rsidR="003C7A56" w:rsidRPr="00887BC9" w:rsidRDefault="003C7A56" w:rsidP="003273A7">
            <w:pPr>
              <w:pStyle w:val="Tabletext01"/>
              <w:rPr>
                <w:lang w:val="en-GB"/>
              </w:rPr>
            </w:pPr>
          </w:p>
        </w:tc>
      </w:tr>
      <w:tr w:rsidR="003C7A56" w:rsidRPr="00887BC9" w14:paraId="75009C72" w14:textId="77777777" w:rsidTr="00262669">
        <w:tc>
          <w:tcPr>
            <w:tcW w:w="9021" w:type="dxa"/>
            <w:gridSpan w:val="5"/>
          </w:tcPr>
          <w:p w14:paraId="5B814FE9" w14:textId="77777777" w:rsidR="003C7A56" w:rsidRPr="00887BC9" w:rsidRDefault="003C7A56" w:rsidP="003273A7">
            <w:pPr>
              <w:pStyle w:val="Tabletext01"/>
              <w:ind w:left="360" w:hanging="360"/>
              <w:rPr>
                <w:lang w:val="en-GB"/>
              </w:rPr>
            </w:pPr>
            <w:r w:rsidRPr="00887BC9">
              <w:rPr>
                <w:lang w:val="en-GB"/>
              </w:rPr>
              <w:t>+</w:t>
            </w:r>
            <w:r w:rsidRPr="00887BC9">
              <w:rPr>
                <w:lang w:val="en-GB"/>
              </w:rPr>
              <w:tab/>
              <w:t>indicates that the parameter is acceptably tested and validated</w:t>
            </w:r>
          </w:p>
          <w:p w14:paraId="0AE3728B" w14:textId="77777777" w:rsidR="003C7A56" w:rsidRPr="00887BC9" w:rsidRDefault="003C7A56" w:rsidP="003273A7">
            <w:pPr>
              <w:pStyle w:val="Tabletext01"/>
              <w:numPr>
                <w:ilvl w:val="0"/>
                <w:numId w:val="11"/>
              </w:numPr>
              <w:ind w:left="360"/>
              <w:rPr>
                <w:lang w:val="en-GB"/>
              </w:rPr>
            </w:pPr>
            <w:r w:rsidRPr="00887BC9">
              <w:rPr>
                <w:lang w:val="en-GB"/>
              </w:rPr>
              <w:t>indicates that the parameter is not tested</w:t>
            </w:r>
          </w:p>
          <w:p w14:paraId="52ADEA41" w14:textId="77777777" w:rsidR="003C7A56" w:rsidRPr="00887BC9" w:rsidRDefault="003C7A56" w:rsidP="003273A7">
            <w:pPr>
              <w:pStyle w:val="Tabletext01"/>
              <w:ind w:left="360" w:hanging="360"/>
              <w:rPr>
                <w:lang w:val="en-GB"/>
              </w:rPr>
            </w:pPr>
            <w:r w:rsidRPr="00887BC9">
              <w:rPr>
                <w:lang w:val="en-GB"/>
              </w:rPr>
              <w:t>?</w:t>
            </w:r>
            <w:r w:rsidRPr="00887BC9">
              <w:rPr>
                <w:lang w:val="en-GB"/>
              </w:rPr>
              <w:tab/>
              <w:t>indicates that questions remain before the parameter is judged to be acceptable</w:t>
            </w:r>
          </w:p>
        </w:tc>
      </w:tr>
    </w:tbl>
    <w:p w14:paraId="58AC1CEE" w14:textId="77777777" w:rsidR="003C7A56" w:rsidRPr="00887BC9" w:rsidRDefault="003C7A56" w:rsidP="00D77115">
      <w:pPr>
        <w:pStyle w:val="Head04"/>
        <w:ind w:left="979"/>
        <w:rPr>
          <w:lang w:val="en-GB"/>
        </w:rPr>
      </w:pPr>
    </w:p>
    <w:p w14:paraId="4871D4D1" w14:textId="77777777" w:rsidR="00FB2B3F" w:rsidRPr="00887BC9" w:rsidRDefault="00FB2B3F" w:rsidP="00BE599C">
      <w:pPr>
        <w:pStyle w:val="Headinglevel4"/>
        <w:keepNext/>
        <w:keepLines/>
      </w:pPr>
      <w:bookmarkStart w:id="39" w:name="_Toc13226964"/>
      <w:r w:rsidRPr="00887BC9">
        <w:t>3.2.P.5.4 Batch analysis</w:t>
      </w:r>
      <w:bookmarkEnd w:id="39"/>
    </w:p>
    <w:p w14:paraId="51FE213A" w14:textId="5228B496" w:rsidR="00FB2B3F" w:rsidRPr="00491B46" w:rsidRDefault="00FB2B3F" w:rsidP="00491B46">
      <w:pPr>
        <w:spacing w:before="0" w:after="240" w:line="259" w:lineRule="auto"/>
        <w:ind w:left="720" w:right="0"/>
        <w:rPr>
          <w:rFonts w:ascii="Arial" w:hAnsi="Arial" w:cs="Arial"/>
          <w:i/>
          <w:sz w:val="22"/>
          <w:szCs w:val="22"/>
        </w:rPr>
      </w:pPr>
      <w:r w:rsidRPr="00491B46">
        <w:rPr>
          <w:rFonts w:ascii="Arial" w:hAnsi="Arial" w:cs="Arial"/>
          <w:i/>
          <w:sz w:val="22"/>
          <w:szCs w:val="22"/>
        </w:rPr>
        <w:t>Table 3.2.P.5.4-1</w:t>
      </w:r>
      <w:r w:rsidR="00287788" w:rsidRPr="00491B46">
        <w:rPr>
          <w:rFonts w:ascii="Arial" w:hAnsi="Arial" w:cs="Arial"/>
          <w:i/>
          <w:sz w:val="22"/>
          <w:szCs w:val="22"/>
        </w:rPr>
        <w:t>: Batch analysis</w:t>
      </w:r>
    </w:p>
    <w:tbl>
      <w:tblPr>
        <w:tblStyle w:val="TableGrid"/>
        <w:tblW w:w="0" w:type="auto"/>
        <w:tblInd w:w="733" w:type="dxa"/>
        <w:tblCellMar>
          <w:left w:w="43" w:type="dxa"/>
          <w:right w:w="43" w:type="dxa"/>
        </w:tblCellMar>
        <w:tblLook w:val="04A0" w:firstRow="1" w:lastRow="0" w:firstColumn="1" w:lastColumn="0" w:noHBand="0" w:noVBand="1"/>
      </w:tblPr>
      <w:tblGrid>
        <w:gridCol w:w="2422"/>
        <w:gridCol w:w="2217"/>
        <w:gridCol w:w="2182"/>
        <w:gridCol w:w="2182"/>
      </w:tblGrid>
      <w:tr w:rsidR="00441E68" w:rsidRPr="00887BC9" w14:paraId="0AADF422" w14:textId="77777777" w:rsidTr="00452444">
        <w:tc>
          <w:tcPr>
            <w:tcW w:w="2422" w:type="dxa"/>
            <w:vMerge w:val="restart"/>
            <w:shd w:val="clear" w:color="auto" w:fill="F2F2F2"/>
            <w:vAlign w:val="bottom"/>
          </w:tcPr>
          <w:p w14:paraId="1D4D9CF7" w14:textId="77777777" w:rsidR="00441E68" w:rsidRPr="00452444" w:rsidRDefault="00441E68" w:rsidP="00441E68">
            <w:pPr>
              <w:pStyle w:val="TableHead01"/>
              <w:rPr>
                <w:color w:val="000000" w:themeColor="text1"/>
                <w:lang w:val="en-GB"/>
              </w:rPr>
            </w:pPr>
            <w:r w:rsidRPr="00452444">
              <w:rPr>
                <w:color w:val="000000" w:themeColor="text1"/>
                <w:lang w:val="en-GB"/>
              </w:rPr>
              <w:t>Test</w:t>
            </w:r>
          </w:p>
        </w:tc>
        <w:tc>
          <w:tcPr>
            <w:tcW w:w="2217" w:type="dxa"/>
            <w:vMerge w:val="restart"/>
            <w:shd w:val="clear" w:color="auto" w:fill="F2F2F2"/>
            <w:vAlign w:val="bottom"/>
          </w:tcPr>
          <w:p w14:paraId="458B82FA" w14:textId="77777777" w:rsidR="00441E68" w:rsidRPr="00452444" w:rsidRDefault="00441E68" w:rsidP="00441E68">
            <w:pPr>
              <w:pStyle w:val="TableHead01"/>
              <w:rPr>
                <w:color w:val="000000" w:themeColor="text1"/>
                <w:lang w:val="en-GB"/>
              </w:rPr>
            </w:pPr>
            <w:r w:rsidRPr="00452444">
              <w:rPr>
                <w:color w:val="000000" w:themeColor="text1"/>
                <w:lang w:val="en-GB"/>
              </w:rPr>
              <w:t>Specification</w:t>
            </w:r>
          </w:p>
        </w:tc>
        <w:tc>
          <w:tcPr>
            <w:tcW w:w="4364" w:type="dxa"/>
            <w:gridSpan w:val="2"/>
            <w:shd w:val="clear" w:color="auto" w:fill="F2F2F2"/>
            <w:vAlign w:val="bottom"/>
          </w:tcPr>
          <w:p w14:paraId="142C8318" w14:textId="77777777" w:rsidR="00441E68" w:rsidRPr="00452444" w:rsidRDefault="00441E68" w:rsidP="00B54C64">
            <w:pPr>
              <w:pStyle w:val="TableHead01"/>
              <w:jc w:val="center"/>
              <w:rPr>
                <w:color w:val="000000" w:themeColor="text1"/>
                <w:lang w:val="en-GB"/>
              </w:rPr>
            </w:pPr>
            <w:r w:rsidRPr="00452444">
              <w:rPr>
                <w:color w:val="000000" w:themeColor="text1"/>
                <w:lang w:val="en-GB"/>
              </w:rPr>
              <w:t>Results</w:t>
            </w:r>
          </w:p>
        </w:tc>
      </w:tr>
      <w:tr w:rsidR="00441E68" w:rsidRPr="00887BC9" w14:paraId="7B78D2E3" w14:textId="77777777" w:rsidTr="00452444">
        <w:tc>
          <w:tcPr>
            <w:tcW w:w="2422" w:type="dxa"/>
            <w:vMerge/>
            <w:shd w:val="clear" w:color="auto" w:fill="F2F2F2"/>
            <w:vAlign w:val="bottom"/>
          </w:tcPr>
          <w:p w14:paraId="4E7B699C" w14:textId="77777777" w:rsidR="00441E68" w:rsidRPr="00452444" w:rsidRDefault="00441E68" w:rsidP="00441E68">
            <w:pPr>
              <w:pStyle w:val="TableHead01"/>
              <w:rPr>
                <w:color w:val="000000" w:themeColor="text1"/>
                <w:lang w:val="en-GB"/>
              </w:rPr>
            </w:pPr>
          </w:p>
        </w:tc>
        <w:tc>
          <w:tcPr>
            <w:tcW w:w="2217" w:type="dxa"/>
            <w:vMerge/>
            <w:shd w:val="clear" w:color="auto" w:fill="F2F2F2"/>
            <w:vAlign w:val="bottom"/>
          </w:tcPr>
          <w:p w14:paraId="6F8F546B" w14:textId="77777777" w:rsidR="00441E68" w:rsidRPr="00452444" w:rsidRDefault="00441E68" w:rsidP="00441E68">
            <w:pPr>
              <w:pStyle w:val="TableHead01"/>
              <w:rPr>
                <w:color w:val="000000" w:themeColor="text1"/>
                <w:lang w:val="en-GB"/>
              </w:rPr>
            </w:pPr>
          </w:p>
        </w:tc>
        <w:tc>
          <w:tcPr>
            <w:tcW w:w="2182" w:type="dxa"/>
            <w:shd w:val="clear" w:color="auto" w:fill="F2F2F2"/>
            <w:vAlign w:val="bottom"/>
          </w:tcPr>
          <w:p w14:paraId="68A68966" w14:textId="77777777" w:rsidR="00441E68" w:rsidRPr="00452444" w:rsidRDefault="00441E68" w:rsidP="004E675D">
            <w:pPr>
              <w:pStyle w:val="TableHead01"/>
              <w:jc w:val="center"/>
              <w:rPr>
                <w:color w:val="000000" w:themeColor="text1"/>
                <w:lang w:val="en-GB"/>
              </w:rPr>
            </w:pPr>
            <w:r w:rsidRPr="00452444">
              <w:rPr>
                <w:color w:val="000000" w:themeColor="text1"/>
                <w:lang w:val="en-GB"/>
              </w:rPr>
              <w:t>Batch no:</w:t>
            </w:r>
          </w:p>
        </w:tc>
        <w:tc>
          <w:tcPr>
            <w:tcW w:w="2182" w:type="dxa"/>
            <w:shd w:val="clear" w:color="auto" w:fill="F2F2F2"/>
            <w:vAlign w:val="bottom"/>
          </w:tcPr>
          <w:p w14:paraId="57F20A0F" w14:textId="77777777" w:rsidR="00441E68" w:rsidRPr="00452444" w:rsidRDefault="00441E68" w:rsidP="004E675D">
            <w:pPr>
              <w:pStyle w:val="TableHead01"/>
              <w:jc w:val="center"/>
              <w:rPr>
                <w:color w:val="000000" w:themeColor="text1"/>
                <w:lang w:val="en-GB"/>
              </w:rPr>
            </w:pPr>
            <w:r w:rsidRPr="00452444">
              <w:rPr>
                <w:color w:val="000000" w:themeColor="text1"/>
                <w:lang w:val="en-GB"/>
              </w:rPr>
              <w:t>Batch No:</w:t>
            </w:r>
          </w:p>
        </w:tc>
      </w:tr>
      <w:tr w:rsidR="00441E68" w:rsidRPr="00887BC9" w14:paraId="05185453" w14:textId="77777777" w:rsidTr="006654FB">
        <w:tc>
          <w:tcPr>
            <w:tcW w:w="2422" w:type="dxa"/>
          </w:tcPr>
          <w:p w14:paraId="653F4ED1" w14:textId="77777777" w:rsidR="00441E68" w:rsidRPr="00887BC9" w:rsidRDefault="00441E68" w:rsidP="00441E68">
            <w:pPr>
              <w:pStyle w:val="Tabletext01"/>
              <w:rPr>
                <w:lang w:val="en-GB"/>
              </w:rPr>
            </w:pPr>
          </w:p>
        </w:tc>
        <w:tc>
          <w:tcPr>
            <w:tcW w:w="2217" w:type="dxa"/>
          </w:tcPr>
          <w:p w14:paraId="48BF879C" w14:textId="77777777" w:rsidR="00441E68" w:rsidRPr="00887BC9" w:rsidRDefault="00441E68" w:rsidP="00441E68">
            <w:pPr>
              <w:pStyle w:val="Tabletext01"/>
              <w:rPr>
                <w:lang w:val="en-GB"/>
              </w:rPr>
            </w:pPr>
          </w:p>
        </w:tc>
        <w:tc>
          <w:tcPr>
            <w:tcW w:w="2182" w:type="dxa"/>
          </w:tcPr>
          <w:p w14:paraId="76C243C9" w14:textId="77777777" w:rsidR="00441E68" w:rsidRPr="00887BC9" w:rsidRDefault="00441E68" w:rsidP="00441E68">
            <w:pPr>
              <w:pStyle w:val="Tabletext01"/>
              <w:rPr>
                <w:lang w:val="en-GB"/>
              </w:rPr>
            </w:pPr>
          </w:p>
        </w:tc>
        <w:tc>
          <w:tcPr>
            <w:tcW w:w="2182" w:type="dxa"/>
          </w:tcPr>
          <w:p w14:paraId="15AF673D" w14:textId="77777777" w:rsidR="00441E68" w:rsidRPr="00887BC9" w:rsidRDefault="00441E68" w:rsidP="00441E68">
            <w:pPr>
              <w:pStyle w:val="Tabletext01"/>
              <w:rPr>
                <w:lang w:val="en-GB"/>
              </w:rPr>
            </w:pPr>
          </w:p>
        </w:tc>
      </w:tr>
      <w:tr w:rsidR="00441E68" w:rsidRPr="00887BC9" w14:paraId="51D107E7" w14:textId="77777777" w:rsidTr="006654FB">
        <w:tc>
          <w:tcPr>
            <w:tcW w:w="2422" w:type="dxa"/>
          </w:tcPr>
          <w:p w14:paraId="11679A5E" w14:textId="77777777" w:rsidR="00441E68" w:rsidRPr="00887BC9" w:rsidRDefault="00441E68" w:rsidP="00441E68">
            <w:pPr>
              <w:pStyle w:val="Tabletext01"/>
              <w:rPr>
                <w:lang w:val="en-GB"/>
              </w:rPr>
            </w:pPr>
          </w:p>
        </w:tc>
        <w:tc>
          <w:tcPr>
            <w:tcW w:w="2217" w:type="dxa"/>
          </w:tcPr>
          <w:p w14:paraId="4E99D40D" w14:textId="77777777" w:rsidR="00441E68" w:rsidRPr="00887BC9" w:rsidRDefault="00441E68" w:rsidP="00441E68">
            <w:pPr>
              <w:pStyle w:val="Tabletext01"/>
              <w:rPr>
                <w:lang w:val="en-GB"/>
              </w:rPr>
            </w:pPr>
          </w:p>
        </w:tc>
        <w:tc>
          <w:tcPr>
            <w:tcW w:w="2182" w:type="dxa"/>
          </w:tcPr>
          <w:p w14:paraId="7E68D0A2" w14:textId="77777777" w:rsidR="00441E68" w:rsidRPr="00887BC9" w:rsidRDefault="00441E68" w:rsidP="00441E68">
            <w:pPr>
              <w:pStyle w:val="Tabletext01"/>
              <w:rPr>
                <w:lang w:val="en-GB"/>
              </w:rPr>
            </w:pPr>
          </w:p>
        </w:tc>
        <w:tc>
          <w:tcPr>
            <w:tcW w:w="2182" w:type="dxa"/>
          </w:tcPr>
          <w:p w14:paraId="1618D5DC" w14:textId="77777777" w:rsidR="00441E68" w:rsidRPr="00887BC9" w:rsidRDefault="00441E68" w:rsidP="00441E68">
            <w:pPr>
              <w:pStyle w:val="Tabletext01"/>
              <w:rPr>
                <w:lang w:val="en-GB"/>
              </w:rPr>
            </w:pPr>
          </w:p>
        </w:tc>
      </w:tr>
      <w:tr w:rsidR="00441E68" w:rsidRPr="00887BC9" w14:paraId="7C5BA91F" w14:textId="77777777" w:rsidTr="006654FB">
        <w:tc>
          <w:tcPr>
            <w:tcW w:w="2422" w:type="dxa"/>
          </w:tcPr>
          <w:p w14:paraId="5B28FE7C" w14:textId="77777777" w:rsidR="00441E68" w:rsidRPr="00887BC9" w:rsidRDefault="00441E68" w:rsidP="00441E68">
            <w:pPr>
              <w:pStyle w:val="Tabletext01"/>
              <w:rPr>
                <w:lang w:val="en-GB"/>
              </w:rPr>
            </w:pPr>
          </w:p>
        </w:tc>
        <w:tc>
          <w:tcPr>
            <w:tcW w:w="2217" w:type="dxa"/>
          </w:tcPr>
          <w:p w14:paraId="4EB7C585" w14:textId="77777777" w:rsidR="00441E68" w:rsidRPr="00887BC9" w:rsidRDefault="00441E68" w:rsidP="00441E68">
            <w:pPr>
              <w:pStyle w:val="Tabletext01"/>
              <w:rPr>
                <w:lang w:val="en-GB"/>
              </w:rPr>
            </w:pPr>
          </w:p>
        </w:tc>
        <w:tc>
          <w:tcPr>
            <w:tcW w:w="2182" w:type="dxa"/>
          </w:tcPr>
          <w:p w14:paraId="7B215D6C" w14:textId="77777777" w:rsidR="00441E68" w:rsidRPr="00887BC9" w:rsidRDefault="00441E68" w:rsidP="00441E68">
            <w:pPr>
              <w:pStyle w:val="Tabletext01"/>
              <w:rPr>
                <w:lang w:val="en-GB"/>
              </w:rPr>
            </w:pPr>
          </w:p>
        </w:tc>
        <w:tc>
          <w:tcPr>
            <w:tcW w:w="2182" w:type="dxa"/>
          </w:tcPr>
          <w:p w14:paraId="4A09FDD5" w14:textId="77777777" w:rsidR="00441E68" w:rsidRPr="00887BC9" w:rsidRDefault="00441E68" w:rsidP="00441E68">
            <w:pPr>
              <w:pStyle w:val="Tabletext01"/>
              <w:rPr>
                <w:lang w:val="en-GB"/>
              </w:rPr>
            </w:pPr>
          </w:p>
        </w:tc>
      </w:tr>
      <w:tr w:rsidR="00441E68" w:rsidRPr="00887BC9" w14:paraId="3FB1F95C" w14:textId="77777777" w:rsidTr="006654FB">
        <w:tc>
          <w:tcPr>
            <w:tcW w:w="2422" w:type="dxa"/>
          </w:tcPr>
          <w:p w14:paraId="6373F4CF" w14:textId="77777777" w:rsidR="00441E68" w:rsidRPr="00887BC9" w:rsidRDefault="00441E68" w:rsidP="00441E68">
            <w:pPr>
              <w:pStyle w:val="Tabletext01"/>
              <w:rPr>
                <w:lang w:val="en-GB"/>
              </w:rPr>
            </w:pPr>
          </w:p>
        </w:tc>
        <w:tc>
          <w:tcPr>
            <w:tcW w:w="2217" w:type="dxa"/>
          </w:tcPr>
          <w:p w14:paraId="72838E6D" w14:textId="77777777" w:rsidR="00441E68" w:rsidRPr="00887BC9" w:rsidRDefault="00441E68" w:rsidP="00441E68">
            <w:pPr>
              <w:pStyle w:val="Tabletext01"/>
              <w:rPr>
                <w:lang w:val="en-GB"/>
              </w:rPr>
            </w:pPr>
          </w:p>
        </w:tc>
        <w:tc>
          <w:tcPr>
            <w:tcW w:w="2182" w:type="dxa"/>
          </w:tcPr>
          <w:p w14:paraId="3BFBD4A6" w14:textId="77777777" w:rsidR="00441E68" w:rsidRPr="00887BC9" w:rsidRDefault="00441E68" w:rsidP="00441E68">
            <w:pPr>
              <w:pStyle w:val="Tabletext01"/>
              <w:rPr>
                <w:lang w:val="en-GB"/>
              </w:rPr>
            </w:pPr>
          </w:p>
        </w:tc>
        <w:tc>
          <w:tcPr>
            <w:tcW w:w="2182" w:type="dxa"/>
          </w:tcPr>
          <w:p w14:paraId="4719B142" w14:textId="77777777" w:rsidR="00441E68" w:rsidRPr="00887BC9" w:rsidRDefault="00441E68" w:rsidP="00441E68">
            <w:pPr>
              <w:pStyle w:val="Tabletext01"/>
              <w:rPr>
                <w:lang w:val="en-GB"/>
              </w:rPr>
            </w:pPr>
          </w:p>
        </w:tc>
      </w:tr>
      <w:tr w:rsidR="00441E68" w:rsidRPr="00887BC9" w14:paraId="1B1C8F4B" w14:textId="77777777" w:rsidTr="006654FB">
        <w:tc>
          <w:tcPr>
            <w:tcW w:w="2422" w:type="dxa"/>
          </w:tcPr>
          <w:p w14:paraId="29B803BB" w14:textId="77777777" w:rsidR="00441E68" w:rsidRPr="00887BC9" w:rsidRDefault="00441E68" w:rsidP="00441E68">
            <w:pPr>
              <w:pStyle w:val="Tabletext01"/>
              <w:rPr>
                <w:lang w:val="en-GB"/>
              </w:rPr>
            </w:pPr>
          </w:p>
        </w:tc>
        <w:tc>
          <w:tcPr>
            <w:tcW w:w="2217" w:type="dxa"/>
          </w:tcPr>
          <w:p w14:paraId="1373F773" w14:textId="77777777" w:rsidR="00441E68" w:rsidRPr="00887BC9" w:rsidRDefault="00441E68" w:rsidP="00441E68">
            <w:pPr>
              <w:pStyle w:val="Tabletext01"/>
              <w:rPr>
                <w:lang w:val="en-GB"/>
              </w:rPr>
            </w:pPr>
          </w:p>
        </w:tc>
        <w:tc>
          <w:tcPr>
            <w:tcW w:w="2182" w:type="dxa"/>
          </w:tcPr>
          <w:p w14:paraId="62E8BA70" w14:textId="77777777" w:rsidR="00441E68" w:rsidRPr="00887BC9" w:rsidRDefault="00441E68" w:rsidP="00441E68">
            <w:pPr>
              <w:pStyle w:val="Tabletext01"/>
              <w:rPr>
                <w:lang w:val="en-GB"/>
              </w:rPr>
            </w:pPr>
          </w:p>
        </w:tc>
        <w:tc>
          <w:tcPr>
            <w:tcW w:w="2182" w:type="dxa"/>
          </w:tcPr>
          <w:p w14:paraId="1545355B" w14:textId="77777777" w:rsidR="00441E68" w:rsidRPr="00887BC9" w:rsidRDefault="00441E68" w:rsidP="00441E68">
            <w:pPr>
              <w:pStyle w:val="Tabletext01"/>
              <w:rPr>
                <w:lang w:val="en-GB"/>
              </w:rPr>
            </w:pPr>
          </w:p>
        </w:tc>
      </w:tr>
    </w:tbl>
    <w:p w14:paraId="31B202AB" w14:textId="77777777" w:rsidR="00FB2B3F" w:rsidRPr="00887BC9" w:rsidRDefault="00FB2B3F" w:rsidP="00441E68">
      <w:pPr>
        <w:pStyle w:val="BodyText02"/>
        <w:rPr>
          <w:lang w:val="en-GB"/>
        </w:rPr>
      </w:pPr>
    </w:p>
    <w:p w14:paraId="151D2C78" w14:textId="15820E36" w:rsidR="00FB2B3F" w:rsidRPr="00887BC9" w:rsidRDefault="00FB2B3F" w:rsidP="002C48D3">
      <w:pPr>
        <w:pStyle w:val="Headinglevel3"/>
      </w:pPr>
      <w:bookmarkStart w:id="40" w:name="_Toc13226965"/>
      <w:r w:rsidRPr="00887BC9">
        <w:t>3.2.P.6 Reference standards</w:t>
      </w:r>
      <w:bookmarkEnd w:id="40"/>
    </w:p>
    <w:p w14:paraId="1B3FC2F9" w14:textId="77777777" w:rsidR="00FB2B3F" w:rsidRPr="00887BC9" w:rsidRDefault="00FB2B3F" w:rsidP="002C48D3">
      <w:pPr>
        <w:pStyle w:val="ListBulleta"/>
        <w:numPr>
          <w:ilvl w:val="0"/>
          <w:numId w:val="27"/>
        </w:numPr>
        <w:ind w:left="1080"/>
        <w:rPr>
          <w:lang w:val="en-GB"/>
        </w:rPr>
      </w:pPr>
      <w:r w:rsidRPr="00887BC9">
        <w:rPr>
          <w:lang w:val="en-GB"/>
        </w:rPr>
        <w:t>Purification method if applicable:</w:t>
      </w:r>
    </w:p>
    <w:p w14:paraId="782799F4" w14:textId="77777777" w:rsidR="00FB2B3F" w:rsidRPr="00887BC9" w:rsidRDefault="00FB2B3F" w:rsidP="002C48D3">
      <w:pPr>
        <w:pStyle w:val="ListBulleta"/>
        <w:numPr>
          <w:ilvl w:val="0"/>
          <w:numId w:val="27"/>
        </w:numPr>
        <w:ind w:left="1080"/>
        <w:rPr>
          <w:lang w:val="en-GB"/>
        </w:rPr>
      </w:pPr>
      <w:r w:rsidRPr="00887BC9">
        <w:rPr>
          <w:lang w:val="en-GB"/>
        </w:rPr>
        <w:t>Establishment of purity (potency):</w:t>
      </w:r>
    </w:p>
    <w:p w14:paraId="224A1B21" w14:textId="77777777" w:rsidR="00FB2B3F" w:rsidRPr="00887BC9" w:rsidRDefault="00FB2B3F" w:rsidP="002C48D3">
      <w:pPr>
        <w:pStyle w:val="ListBulleta"/>
        <w:numPr>
          <w:ilvl w:val="0"/>
          <w:numId w:val="27"/>
        </w:numPr>
        <w:ind w:left="1080"/>
        <w:rPr>
          <w:lang w:val="en-GB"/>
        </w:rPr>
      </w:pPr>
      <w:r w:rsidRPr="00887BC9">
        <w:rPr>
          <w:lang w:val="en-GB"/>
        </w:rPr>
        <w:t>CoA, with a potency statement:</w:t>
      </w:r>
    </w:p>
    <w:p w14:paraId="0FFF93A3" w14:textId="46234471" w:rsidR="00FB2B3F" w:rsidRPr="00887BC9" w:rsidRDefault="00FB2B3F" w:rsidP="002C48D3">
      <w:pPr>
        <w:pStyle w:val="Headinglevel3"/>
      </w:pPr>
      <w:bookmarkStart w:id="41" w:name="_Toc13226966"/>
      <w:r w:rsidRPr="00887BC9">
        <w:t>3.2.P.7 Container closure system</w:t>
      </w:r>
      <w:bookmarkEnd w:id="41"/>
    </w:p>
    <w:p w14:paraId="5ACF951A" w14:textId="77777777" w:rsidR="00FB2B3F" w:rsidRPr="00887BC9" w:rsidRDefault="00FB2B3F" w:rsidP="002C48D3">
      <w:pPr>
        <w:pStyle w:val="ListBulleta"/>
        <w:numPr>
          <w:ilvl w:val="0"/>
          <w:numId w:val="28"/>
        </w:numPr>
        <w:ind w:left="1080"/>
        <w:rPr>
          <w:lang w:val="en-GB"/>
        </w:rPr>
      </w:pPr>
      <w:r w:rsidRPr="00887BC9">
        <w:rPr>
          <w:lang w:val="en-GB"/>
        </w:rPr>
        <w:t>Description of the container closure systems, including unit count or fill size, container size or volume:</w:t>
      </w:r>
    </w:p>
    <w:p w14:paraId="6897EBD2" w14:textId="7EA4B867" w:rsidR="00FB2B3F" w:rsidRPr="00491B46" w:rsidRDefault="00FB2B3F" w:rsidP="00491B46">
      <w:pPr>
        <w:spacing w:before="0" w:after="240" w:line="259" w:lineRule="auto"/>
        <w:ind w:left="720" w:right="0"/>
        <w:rPr>
          <w:rFonts w:ascii="Arial" w:hAnsi="Arial" w:cs="Arial"/>
          <w:i/>
          <w:sz w:val="22"/>
          <w:szCs w:val="22"/>
        </w:rPr>
      </w:pPr>
      <w:r w:rsidRPr="00491B46">
        <w:rPr>
          <w:rFonts w:ascii="Arial" w:hAnsi="Arial" w:cs="Arial"/>
          <w:i/>
          <w:sz w:val="22"/>
          <w:szCs w:val="22"/>
        </w:rPr>
        <w:t>Table 3.2.P.7-1</w:t>
      </w:r>
      <w:r w:rsidR="00287788" w:rsidRPr="00491B46">
        <w:rPr>
          <w:rFonts w:ascii="Arial" w:hAnsi="Arial" w:cs="Arial"/>
          <w:i/>
          <w:sz w:val="22"/>
          <w:szCs w:val="22"/>
        </w:rPr>
        <w:t>: Description of container closure systems</w:t>
      </w:r>
    </w:p>
    <w:tbl>
      <w:tblPr>
        <w:tblStyle w:val="TableGrid"/>
        <w:tblW w:w="0" w:type="auto"/>
        <w:tblInd w:w="769" w:type="dxa"/>
        <w:tblCellMar>
          <w:left w:w="43" w:type="dxa"/>
          <w:right w:w="43" w:type="dxa"/>
        </w:tblCellMar>
        <w:tblLook w:val="04A0" w:firstRow="1" w:lastRow="0" w:firstColumn="1" w:lastColumn="0" w:noHBand="0" w:noVBand="1"/>
      </w:tblPr>
      <w:tblGrid>
        <w:gridCol w:w="2306"/>
        <w:gridCol w:w="1980"/>
        <w:gridCol w:w="1980"/>
        <w:gridCol w:w="1981"/>
      </w:tblGrid>
      <w:tr w:rsidR="00581ED9" w:rsidRPr="00887BC9" w14:paraId="42CE742E" w14:textId="77777777" w:rsidTr="00452444">
        <w:tc>
          <w:tcPr>
            <w:tcW w:w="2306" w:type="dxa"/>
            <w:shd w:val="clear" w:color="auto" w:fill="F2F2F2"/>
            <w:vAlign w:val="bottom"/>
          </w:tcPr>
          <w:p w14:paraId="273ECE47" w14:textId="77777777" w:rsidR="00581ED9" w:rsidRPr="00452444" w:rsidRDefault="00581ED9" w:rsidP="00CF4973">
            <w:pPr>
              <w:pStyle w:val="TableHead01"/>
              <w:jc w:val="center"/>
              <w:rPr>
                <w:color w:val="000000" w:themeColor="text1"/>
                <w:lang w:val="en-GB"/>
              </w:rPr>
            </w:pPr>
            <w:r w:rsidRPr="00452444">
              <w:rPr>
                <w:color w:val="000000" w:themeColor="text1"/>
                <w:lang w:val="en-GB"/>
              </w:rPr>
              <w:t>Description (including materials of construction)</w:t>
            </w:r>
          </w:p>
        </w:tc>
        <w:tc>
          <w:tcPr>
            <w:tcW w:w="1980" w:type="dxa"/>
            <w:shd w:val="clear" w:color="auto" w:fill="F2F2F2"/>
            <w:vAlign w:val="bottom"/>
          </w:tcPr>
          <w:p w14:paraId="2F7C3E5B" w14:textId="77777777" w:rsidR="00581ED9" w:rsidRPr="00452444" w:rsidRDefault="00581ED9" w:rsidP="00CF4973">
            <w:pPr>
              <w:pStyle w:val="TableHead01"/>
              <w:jc w:val="center"/>
              <w:rPr>
                <w:color w:val="000000" w:themeColor="text1"/>
                <w:lang w:val="en-GB"/>
              </w:rPr>
            </w:pPr>
            <w:r w:rsidRPr="00452444">
              <w:rPr>
                <w:color w:val="000000" w:themeColor="text1"/>
                <w:lang w:val="en-GB"/>
              </w:rPr>
              <w:t>Strength</w:t>
            </w:r>
          </w:p>
        </w:tc>
        <w:tc>
          <w:tcPr>
            <w:tcW w:w="1980" w:type="dxa"/>
            <w:shd w:val="clear" w:color="auto" w:fill="F2F2F2"/>
            <w:vAlign w:val="bottom"/>
          </w:tcPr>
          <w:p w14:paraId="4C70E440" w14:textId="67C4C1F4" w:rsidR="00581ED9" w:rsidRPr="00452444" w:rsidRDefault="00581ED9" w:rsidP="00CF4973">
            <w:pPr>
              <w:pStyle w:val="TableHead01"/>
              <w:jc w:val="center"/>
              <w:rPr>
                <w:color w:val="000000" w:themeColor="text1"/>
                <w:lang w:val="en-GB"/>
              </w:rPr>
            </w:pPr>
            <w:r w:rsidRPr="00452444">
              <w:rPr>
                <w:color w:val="000000" w:themeColor="text1"/>
                <w:lang w:val="en-GB"/>
              </w:rPr>
              <w:t>Unit count or fill size (e.g.</w:t>
            </w:r>
            <w:r w:rsidR="001A0F19" w:rsidRPr="00452444">
              <w:rPr>
                <w:color w:val="000000" w:themeColor="text1"/>
                <w:lang w:val="en-GB"/>
              </w:rPr>
              <w:t>,</w:t>
            </w:r>
            <w:r w:rsidRPr="00452444">
              <w:rPr>
                <w:color w:val="000000" w:themeColor="text1"/>
                <w:lang w:val="en-GB"/>
              </w:rPr>
              <w:t xml:space="preserve"> 60s, 100s etc.)</w:t>
            </w:r>
          </w:p>
        </w:tc>
        <w:tc>
          <w:tcPr>
            <w:tcW w:w="1981" w:type="dxa"/>
            <w:shd w:val="clear" w:color="auto" w:fill="F2F2F2"/>
            <w:vAlign w:val="bottom"/>
          </w:tcPr>
          <w:p w14:paraId="21F1581F" w14:textId="77777777" w:rsidR="00581ED9" w:rsidRPr="00452444" w:rsidRDefault="00581ED9" w:rsidP="00CF4973">
            <w:pPr>
              <w:pStyle w:val="TableHead01"/>
              <w:jc w:val="center"/>
              <w:rPr>
                <w:color w:val="000000" w:themeColor="text1"/>
                <w:lang w:val="en-GB"/>
              </w:rPr>
            </w:pPr>
            <w:r w:rsidRPr="00452444">
              <w:rPr>
                <w:color w:val="000000" w:themeColor="text1"/>
                <w:lang w:val="en-GB"/>
              </w:rPr>
              <w:t>Container size (e.g. 5 ml, 100 ml etc.)</w:t>
            </w:r>
          </w:p>
        </w:tc>
      </w:tr>
      <w:tr w:rsidR="00D771DC" w:rsidRPr="00887BC9" w14:paraId="5C0F1EB9" w14:textId="77777777" w:rsidTr="004F21A7">
        <w:tc>
          <w:tcPr>
            <w:tcW w:w="2306" w:type="dxa"/>
            <w:vMerge w:val="restart"/>
          </w:tcPr>
          <w:p w14:paraId="054BD72A" w14:textId="77777777" w:rsidR="00D771DC" w:rsidRPr="00887BC9" w:rsidRDefault="00D771DC" w:rsidP="00581ED9">
            <w:pPr>
              <w:pStyle w:val="Tabletext01"/>
              <w:rPr>
                <w:lang w:val="en-GB"/>
              </w:rPr>
            </w:pPr>
          </w:p>
        </w:tc>
        <w:tc>
          <w:tcPr>
            <w:tcW w:w="1980" w:type="dxa"/>
          </w:tcPr>
          <w:p w14:paraId="498A208D" w14:textId="77777777" w:rsidR="00D771DC" w:rsidRPr="00887BC9" w:rsidRDefault="00D771DC" w:rsidP="00581ED9">
            <w:pPr>
              <w:pStyle w:val="Tabletext01"/>
              <w:rPr>
                <w:lang w:val="en-GB"/>
              </w:rPr>
            </w:pPr>
          </w:p>
        </w:tc>
        <w:tc>
          <w:tcPr>
            <w:tcW w:w="1980" w:type="dxa"/>
          </w:tcPr>
          <w:p w14:paraId="530FA733" w14:textId="77777777" w:rsidR="00D771DC" w:rsidRPr="00887BC9" w:rsidRDefault="00D771DC" w:rsidP="00581ED9">
            <w:pPr>
              <w:pStyle w:val="Tabletext01"/>
              <w:rPr>
                <w:lang w:val="en-GB"/>
              </w:rPr>
            </w:pPr>
          </w:p>
        </w:tc>
        <w:tc>
          <w:tcPr>
            <w:tcW w:w="1981" w:type="dxa"/>
          </w:tcPr>
          <w:p w14:paraId="1A8E3189" w14:textId="77777777" w:rsidR="00D771DC" w:rsidRPr="00887BC9" w:rsidRDefault="00D771DC" w:rsidP="00581ED9">
            <w:pPr>
              <w:pStyle w:val="Tabletext01"/>
              <w:rPr>
                <w:lang w:val="en-GB"/>
              </w:rPr>
            </w:pPr>
          </w:p>
        </w:tc>
      </w:tr>
      <w:tr w:rsidR="00D771DC" w:rsidRPr="00887BC9" w14:paraId="12FD4357" w14:textId="77777777" w:rsidTr="004F21A7">
        <w:tc>
          <w:tcPr>
            <w:tcW w:w="2306" w:type="dxa"/>
            <w:vMerge/>
          </w:tcPr>
          <w:p w14:paraId="4B1A83C3" w14:textId="77777777" w:rsidR="00D771DC" w:rsidRPr="00887BC9" w:rsidRDefault="00D771DC" w:rsidP="00581ED9">
            <w:pPr>
              <w:pStyle w:val="Tabletext01"/>
              <w:rPr>
                <w:lang w:val="en-GB"/>
              </w:rPr>
            </w:pPr>
          </w:p>
        </w:tc>
        <w:tc>
          <w:tcPr>
            <w:tcW w:w="1980" w:type="dxa"/>
          </w:tcPr>
          <w:p w14:paraId="533DA089" w14:textId="77777777" w:rsidR="00D771DC" w:rsidRPr="00887BC9" w:rsidRDefault="00D771DC" w:rsidP="00581ED9">
            <w:pPr>
              <w:pStyle w:val="Tabletext01"/>
              <w:rPr>
                <w:lang w:val="en-GB"/>
              </w:rPr>
            </w:pPr>
          </w:p>
        </w:tc>
        <w:tc>
          <w:tcPr>
            <w:tcW w:w="1980" w:type="dxa"/>
          </w:tcPr>
          <w:p w14:paraId="7E4499A8" w14:textId="77777777" w:rsidR="00D771DC" w:rsidRPr="00887BC9" w:rsidRDefault="00D771DC" w:rsidP="00581ED9">
            <w:pPr>
              <w:pStyle w:val="Tabletext01"/>
              <w:rPr>
                <w:lang w:val="en-GB"/>
              </w:rPr>
            </w:pPr>
          </w:p>
        </w:tc>
        <w:tc>
          <w:tcPr>
            <w:tcW w:w="1981" w:type="dxa"/>
          </w:tcPr>
          <w:p w14:paraId="28C7C5D5" w14:textId="77777777" w:rsidR="00D771DC" w:rsidRPr="00887BC9" w:rsidRDefault="00D771DC" w:rsidP="00581ED9">
            <w:pPr>
              <w:pStyle w:val="Tabletext01"/>
              <w:rPr>
                <w:lang w:val="en-GB"/>
              </w:rPr>
            </w:pPr>
          </w:p>
        </w:tc>
      </w:tr>
      <w:tr w:rsidR="00D771DC" w:rsidRPr="00887BC9" w14:paraId="0A9C0A6E" w14:textId="77777777" w:rsidTr="004F21A7">
        <w:tc>
          <w:tcPr>
            <w:tcW w:w="2306" w:type="dxa"/>
            <w:vMerge/>
          </w:tcPr>
          <w:p w14:paraId="190D149C" w14:textId="77777777" w:rsidR="00D771DC" w:rsidRPr="00887BC9" w:rsidRDefault="00D771DC" w:rsidP="00581ED9">
            <w:pPr>
              <w:pStyle w:val="Tabletext01"/>
              <w:rPr>
                <w:lang w:val="en-GB"/>
              </w:rPr>
            </w:pPr>
          </w:p>
        </w:tc>
        <w:tc>
          <w:tcPr>
            <w:tcW w:w="1980" w:type="dxa"/>
          </w:tcPr>
          <w:p w14:paraId="25DC5A66" w14:textId="77777777" w:rsidR="00D771DC" w:rsidRPr="00887BC9" w:rsidRDefault="00D771DC" w:rsidP="00581ED9">
            <w:pPr>
              <w:pStyle w:val="Tabletext01"/>
              <w:rPr>
                <w:lang w:val="en-GB"/>
              </w:rPr>
            </w:pPr>
          </w:p>
        </w:tc>
        <w:tc>
          <w:tcPr>
            <w:tcW w:w="1980" w:type="dxa"/>
          </w:tcPr>
          <w:p w14:paraId="1184B79A" w14:textId="77777777" w:rsidR="00D771DC" w:rsidRPr="00887BC9" w:rsidRDefault="00D771DC" w:rsidP="00581ED9">
            <w:pPr>
              <w:pStyle w:val="Tabletext01"/>
              <w:rPr>
                <w:lang w:val="en-GB"/>
              </w:rPr>
            </w:pPr>
          </w:p>
        </w:tc>
        <w:tc>
          <w:tcPr>
            <w:tcW w:w="1981" w:type="dxa"/>
          </w:tcPr>
          <w:p w14:paraId="2B84396E" w14:textId="77777777" w:rsidR="00D771DC" w:rsidRPr="00887BC9" w:rsidRDefault="00D771DC" w:rsidP="00581ED9">
            <w:pPr>
              <w:pStyle w:val="Tabletext01"/>
              <w:rPr>
                <w:lang w:val="en-GB"/>
              </w:rPr>
            </w:pPr>
          </w:p>
        </w:tc>
      </w:tr>
      <w:tr w:rsidR="00D771DC" w:rsidRPr="00887BC9" w14:paraId="42173242" w14:textId="77777777" w:rsidTr="004F21A7">
        <w:tc>
          <w:tcPr>
            <w:tcW w:w="2306" w:type="dxa"/>
            <w:vMerge w:val="restart"/>
          </w:tcPr>
          <w:p w14:paraId="1F48CCCB" w14:textId="77777777" w:rsidR="00D771DC" w:rsidRPr="00887BC9" w:rsidRDefault="00D771DC" w:rsidP="00581ED9">
            <w:pPr>
              <w:pStyle w:val="Tabletext01"/>
              <w:rPr>
                <w:lang w:val="en-GB"/>
              </w:rPr>
            </w:pPr>
          </w:p>
        </w:tc>
        <w:tc>
          <w:tcPr>
            <w:tcW w:w="1980" w:type="dxa"/>
          </w:tcPr>
          <w:p w14:paraId="46E54F61" w14:textId="77777777" w:rsidR="00D771DC" w:rsidRPr="00887BC9" w:rsidRDefault="00D771DC" w:rsidP="00581ED9">
            <w:pPr>
              <w:pStyle w:val="Tabletext01"/>
              <w:rPr>
                <w:lang w:val="en-GB"/>
              </w:rPr>
            </w:pPr>
          </w:p>
        </w:tc>
        <w:tc>
          <w:tcPr>
            <w:tcW w:w="1980" w:type="dxa"/>
          </w:tcPr>
          <w:p w14:paraId="66230897" w14:textId="77777777" w:rsidR="00D771DC" w:rsidRPr="00887BC9" w:rsidRDefault="00D771DC" w:rsidP="00581ED9">
            <w:pPr>
              <w:pStyle w:val="Tabletext01"/>
              <w:rPr>
                <w:lang w:val="en-GB"/>
              </w:rPr>
            </w:pPr>
          </w:p>
        </w:tc>
        <w:tc>
          <w:tcPr>
            <w:tcW w:w="1981" w:type="dxa"/>
          </w:tcPr>
          <w:p w14:paraId="690D6637" w14:textId="77777777" w:rsidR="00D771DC" w:rsidRPr="00887BC9" w:rsidRDefault="00D771DC" w:rsidP="00581ED9">
            <w:pPr>
              <w:pStyle w:val="Tabletext01"/>
              <w:rPr>
                <w:lang w:val="en-GB"/>
              </w:rPr>
            </w:pPr>
          </w:p>
        </w:tc>
      </w:tr>
      <w:tr w:rsidR="00D771DC" w:rsidRPr="00887BC9" w14:paraId="059B92E4" w14:textId="77777777" w:rsidTr="004F21A7">
        <w:tc>
          <w:tcPr>
            <w:tcW w:w="2306" w:type="dxa"/>
            <w:vMerge/>
          </w:tcPr>
          <w:p w14:paraId="0EEFE57F" w14:textId="77777777" w:rsidR="00D771DC" w:rsidRPr="00887BC9" w:rsidRDefault="00D771DC" w:rsidP="00581ED9">
            <w:pPr>
              <w:pStyle w:val="Tabletext01"/>
              <w:rPr>
                <w:lang w:val="en-GB"/>
              </w:rPr>
            </w:pPr>
          </w:p>
        </w:tc>
        <w:tc>
          <w:tcPr>
            <w:tcW w:w="1980" w:type="dxa"/>
          </w:tcPr>
          <w:p w14:paraId="2443F29C" w14:textId="77777777" w:rsidR="00D771DC" w:rsidRPr="00887BC9" w:rsidRDefault="00D771DC" w:rsidP="00581ED9">
            <w:pPr>
              <w:pStyle w:val="Tabletext01"/>
              <w:rPr>
                <w:lang w:val="en-GB"/>
              </w:rPr>
            </w:pPr>
          </w:p>
        </w:tc>
        <w:tc>
          <w:tcPr>
            <w:tcW w:w="1980" w:type="dxa"/>
          </w:tcPr>
          <w:p w14:paraId="5DBF0A5C" w14:textId="77777777" w:rsidR="00D771DC" w:rsidRPr="00887BC9" w:rsidRDefault="00D771DC" w:rsidP="00581ED9">
            <w:pPr>
              <w:pStyle w:val="Tabletext01"/>
              <w:rPr>
                <w:lang w:val="en-GB"/>
              </w:rPr>
            </w:pPr>
          </w:p>
        </w:tc>
        <w:tc>
          <w:tcPr>
            <w:tcW w:w="1981" w:type="dxa"/>
          </w:tcPr>
          <w:p w14:paraId="04FD5466" w14:textId="77777777" w:rsidR="00D771DC" w:rsidRPr="00887BC9" w:rsidRDefault="00D771DC" w:rsidP="00581ED9">
            <w:pPr>
              <w:pStyle w:val="Tabletext01"/>
              <w:rPr>
                <w:lang w:val="en-GB"/>
              </w:rPr>
            </w:pPr>
          </w:p>
        </w:tc>
      </w:tr>
      <w:tr w:rsidR="00D771DC" w:rsidRPr="00887BC9" w14:paraId="6F03DAFC" w14:textId="77777777" w:rsidTr="004F21A7">
        <w:tc>
          <w:tcPr>
            <w:tcW w:w="2306" w:type="dxa"/>
            <w:vMerge/>
          </w:tcPr>
          <w:p w14:paraId="3C5EF365" w14:textId="77777777" w:rsidR="00D771DC" w:rsidRPr="00887BC9" w:rsidRDefault="00D771DC" w:rsidP="00581ED9">
            <w:pPr>
              <w:pStyle w:val="Tabletext01"/>
              <w:rPr>
                <w:lang w:val="en-GB"/>
              </w:rPr>
            </w:pPr>
          </w:p>
        </w:tc>
        <w:tc>
          <w:tcPr>
            <w:tcW w:w="1980" w:type="dxa"/>
          </w:tcPr>
          <w:p w14:paraId="21AC36DF" w14:textId="77777777" w:rsidR="00D771DC" w:rsidRPr="00887BC9" w:rsidRDefault="00D771DC" w:rsidP="00581ED9">
            <w:pPr>
              <w:pStyle w:val="Tabletext01"/>
              <w:rPr>
                <w:lang w:val="en-GB"/>
              </w:rPr>
            </w:pPr>
          </w:p>
        </w:tc>
        <w:tc>
          <w:tcPr>
            <w:tcW w:w="1980" w:type="dxa"/>
          </w:tcPr>
          <w:p w14:paraId="66C1BFEF" w14:textId="77777777" w:rsidR="00D771DC" w:rsidRPr="00887BC9" w:rsidRDefault="00D771DC" w:rsidP="00581ED9">
            <w:pPr>
              <w:pStyle w:val="Tabletext01"/>
              <w:rPr>
                <w:lang w:val="en-GB"/>
              </w:rPr>
            </w:pPr>
          </w:p>
        </w:tc>
        <w:tc>
          <w:tcPr>
            <w:tcW w:w="1981" w:type="dxa"/>
          </w:tcPr>
          <w:p w14:paraId="31ED1322" w14:textId="77777777" w:rsidR="00D771DC" w:rsidRPr="00887BC9" w:rsidRDefault="00D771DC" w:rsidP="00581ED9">
            <w:pPr>
              <w:pStyle w:val="Tabletext01"/>
              <w:rPr>
                <w:lang w:val="en-GB"/>
              </w:rPr>
            </w:pPr>
          </w:p>
        </w:tc>
      </w:tr>
    </w:tbl>
    <w:p w14:paraId="01F4FB5F" w14:textId="77777777" w:rsidR="00FB2B3F" w:rsidRPr="00887BC9" w:rsidRDefault="00FB2B3F" w:rsidP="00581ED9">
      <w:pPr>
        <w:pStyle w:val="BodyText02"/>
        <w:rPr>
          <w:lang w:val="en-GB"/>
        </w:rPr>
      </w:pPr>
    </w:p>
    <w:p w14:paraId="2E5C2EE0" w14:textId="0C48D4BB" w:rsidR="00FB2B3F" w:rsidRPr="00887BC9" w:rsidRDefault="00FB2B3F" w:rsidP="00BE599C">
      <w:pPr>
        <w:pStyle w:val="Headinglevel3"/>
        <w:keepNext/>
        <w:keepLines/>
      </w:pPr>
      <w:bookmarkStart w:id="42" w:name="_Toc13226967"/>
      <w:r w:rsidRPr="00887BC9">
        <w:lastRenderedPageBreak/>
        <w:t>3.2.P.8 Stability</w:t>
      </w:r>
      <w:bookmarkEnd w:id="42"/>
    </w:p>
    <w:p w14:paraId="217F062B" w14:textId="77777777" w:rsidR="00FB2B3F" w:rsidRPr="00887BC9" w:rsidRDefault="00FB2B3F" w:rsidP="00B15E2A">
      <w:pPr>
        <w:pStyle w:val="Headinglevel4"/>
      </w:pPr>
      <w:bookmarkStart w:id="43" w:name="_Toc13226968"/>
      <w:r w:rsidRPr="00887BC9">
        <w:t>3.2.P.8.1 Stability summary and conclusion</w:t>
      </w:r>
      <w:bookmarkEnd w:id="43"/>
    </w:p>
    <w:p w14:paraId="211C7258" w14:textId="77777777" w:rsidR="00FB2B3F" w:rsidRPr="00887BC9" w:rsidRDefault="00FB2B3F" w:rsidP="00CA5BB5">
      <w:pPr>
        <w:pStyle w:val="ListBulleta"/>
        <w:numPr>
          <w:ilvl w:val="0"/>
          <w:numId w:val="29"/>
        </w:numPr>
        <w:ind w:left="1080"/>
        <w:rPr>
          <w:lang w:val="en-GB"/>
        </w:rPr>
      </w:pPr>
      <w:r w:rsidRPr="00887BC9">
        <w:rPr>
          <w:lang w:val="en-GB"/>
        </w:rPr>
        <w:t>Proposed storage statement and shelf-life (and in-use storage conditions and in-use period, if applicable):</w:t>
      </w:r>
    </w:p>
    <w:p w14:paraId="5B5B61D3" w14:textId="6D004080" w:rsidR="00FB2B3F" w:rsidRPr="00887BC9" w:rsidRDefault="00FB2B3F" w:rsidP="002C3C79">
      <w:pPr>
        <w:pStyle w:val="1-Indent"/>
        <w:rPr>
          <w:i/>
        </w:rPr>
      </w:pPr>
      <w:r w:rsidRPr="00887BC9">
        <w:rPr>
          <w:i/>
        </w:rPr>
        <w:t>Table 3.2.P.8.1-1</w:t>
      </w:r>
      <w:r w:rsidR="00287788">
        <w:rPr>
          <w:i/>
        </w:rPr>
        <w:t xml:space="preserve">: Storage information </w:t>
      </w:r>
    </w:p>
    <w:tbl>
      <w:tblPr>
        <w:tblStyle w:val="TableGrid"/>
        <w:tblW w:w="0" w:type="auto"/>
        <w:tblInd w:w="742" w:type="dxa"/>
        <w:tblCellMar>
          <w:left w:w="43" w:type="dxa"/>
          <w:right w:w="43" w:type="dxa"/>
        </w:tblCellMar>
        <w:tblLook w:val="04A0" w:firstRow="1" w:lastRow="0" w:firstColumn="1" w:lastColumn="0" w:noHBand="0" w:noVBand="1"/>
      </w:tblPr>
      <w:tblGrid>
        <w:gridCol w:w="2943"/>
        <w:gridCol w:w="2573"/>
        <w:gridCol w:w="2758"/>
      </w:tblGrid>
      <w:tr w:rsidR="007E5141" w:rsidRPr="00887BC9" w14:paraId="142C3B23" w14:textId="77777777" w:rsidTr="0039629C">
        <w:tc>
          <w:tcPr>
            <w:tcW w:w="2943" w:type="dxa"/>
            <w:shd w:val="clear" w:color="auto" w:fill="F2F2F2"/>
            <w:vAlign w:val="bottom"/>
          </w:tcPr>
          <w:p w14:paraId="5BC4BCE8" w14:textId="77777777" w:rsidR="007E5141" w:rsidRPr="0039629C" w:rsidRDefault="007E5141" w:rsidP="00D771DC">
            <w:pPr>
              <w:pStyle w:val="TableHead01"/>
              <w:rPr>
                <w:color w:val="000000" w:themeColor="text1"/>
                <w:lang w:val="en-GB"/>
              </w:rPr>
            </w:pPr>
            <w:r w:rsidRPr="0039629C">
              <w:rPr>
                <w:color w:val="000000" w:themeColor="text1"/>
                <w:lang w:val="en-GB"/>
              </w:rPr>
              <w:t>Container closure system</w:t>
            </w:r>
          </w:p>
        </w:tc>
        <w:tc>
          <w:tcPr>
            <w:tcW w:w="2573" w:type="dxa"/>
            <w:shd w:val="clear" w:color="auto" w:fill="F2F2F2"/>
            <w:vAlign w:val="bottom"/>
          </w:tcPr>
          <w:p w14:paraId="259007A5" w14:textId="77777777" w:rsidR="007E5141" w:rsidRPr="0039629C" w:rsidRDefault="007E5141" w:rsidP="00D771DC">
            <w:pPr>
              <w:pStyle w:val="TableHead01"/>
              <w:rPr>
                <w:color w:val="000000" w:themeColor="text1"/>
                <w:lang w:val="en-GB"/>
              </w:rPr>
            </w:pPr>
            <w:r w:rsidRPr="0039629C">
              <w:rPr>
                <w:color w:val="000000" w:themeColor="text1"/>
                <w:lang w:val="en-GB"/>
              </w:rPr>
              <w:t>Storage statement</w:t>
            </w:r>
          </w:p>
        </w:tc>
        <w:tc>
          <w:tcPr>
            <w:tcW w:w="2758" w:type="dxa"/>
            <w:shd w:val="clear" w:color="auto" w:fill="F2F2F2"/>
            <w:vAlign w:val="bottom"/>
          </w:tcPr>
          <w:p w14:paraId="218205FB" w14:textId="77777777" w:rsidR="007E5141" w:rsidRPr="0039629C" w:rsidRDefault="007E5141" w:rsidP="00D771DC">
            <w:pPr>
              <w:pStyle w:val="TableHead01"/>
              <w:rPr>
                <w:color w:val="000000" w:themeColor="text1"/>
                <w:lang w:val="en-GB"/>
              </w:rPr>
            </w:pPr>
            <w:r w:rsidRPr="0039629C">
              <w:rPr>
                <w:color w:val="000000" w:themeColor="text1"/>
                <w:lang w:val="en-GB"/>
              </w:rPr>
              <w:t>Shelf-life</w:t>
            </w:r>
          </w:p>
        </w:tc>
      </w:tr>
      <w:tr w:rsidR="007E5141" w:rsidRPr="00887BC9" w14:paraId="0927B201" w14:textId="77777777" w:rsidTr="00517627">
        <w:tc>
          <w:tcPr>
            <w:tcW w:w="2943" w:type="dxa"/>
          </w:tcPr>
          <w:p w14:paraId="7FE57618" w14:textId="77777777" w:rsidR="007E5141" w:rsidRPr="00887BC9" w:rsidRDefault="007E5141" w:rsidP="007E5141">
            <w:pPr>
              <w:pStyle w:val="Tabletext01"/>
              <w:rPr>
                <w:lang w:val="en-GB"/>
              </w:rPr>
            </w:pPr>
          </w:p>
        </w:tc>
        <w:tc>
          <w:tcPr>
            <w:tcW w:w="2573" w:type="dxa"/>
          </w:tcPr>
          <w:p w14:paraId="20F06265" w14:textId="77777777" w:rsidR="007E5141" w:rsidRPr="00887BC9" w:rsidRDefault="007E5141" w:rsidP="007E5141">
            <w:pPr>
              <w:pStyle w:val="Tabletext01"/>
              <w:rPr>
                <w:lang w:val="en-GB"/>
              </w:rPr>
            </w:pPr>
          </w:p>
        </w:tc>
        <w:tc>
          <w:tcPr>
            <w:tcW w:w="2758" w:type="dxa"/>
          </w:tcPr>
          <w:p w14:paraId="40FB70EB" w14:textId="77777777" w:rsidR="007E5141" w:rsidRPr="00887BC9" w:rsidRDefault="007E5141" w:rsidP="007E5141">
            <w:pPr>
              <w:pStyle w:val="Tabletext01"/>
              <w:rPr>
                <w:lang w:val="en-GB"/>
              </w:rPr>
            </w:pPr>
          </w:p>
        </w:tc>
      </w:tr>
      <w:tr w:rsidR="007E5141" w:rsidRPr="00887BC9" w14:paraId="28BAFDE1" w14:textId="77777777" w:rsidTr="00517627">
        <w:tc>
          <w:tcPr>
            <w:tcW w:w="2943" w:type="dxa"/>
          </w:tcPr>
          <w:p w14:paraId="52E4808B" w14:textId="77777777" w:rsidR="007E5141" w:rsidRPr="00887BC9" w:rsidRDefault="007E5141" w:rsidP="007E5141">
            <w:pPr>
              <w:pStyle w:val="Tabletext01"/>
              <w:rPr>
                <w:lang w:val="en-GB"/>
              </w:rPr>
            </w:pPr>
          </w:p>
        </w:tc>
        <w:tc>
          <w:tcPr>
            <w:tcW w:w="2573" w:type="dxa"/>
          </w:tcPr>
          <w:p w14:paraId="23242678" w14:textId="77777777" w:rsidR="007E5141" w:rsidRPr="00887BC9" w:rsidRDefault="007E5141" w:rsidP="007E5141">
            <w:pPr>
              <w:pStyle w:val="Tabletext01"/>
              <w:rPr>
                <w:lang w:val="en-GB"/>
              </w:rPr>
            </w:pPr>
          </w:p>
        </w:tc>
        <w:tc>
          <w:tcPr>
            <w:tcW w:w="2758" w:type="dxa"/>
          </w:tcPr>
          <w:p w14:paraId="3CE4987E" w14:textId="77777777" w:rsidR="007E5141" w:rsidRPr="00887BC9" w:rsidRDefault="007E5141" w:rsidP="007E5141">
            <w:pPr>
              <w:pStyle w:val="Tabletext01"/>
              <w:rPr>
                <w:lang w:val="en-GB"/>
              </w:rPr>
            </w:pPr>
          </w:p>
        </w:tc>
      </w:tr>
    </w:tbl>
    <w:p w14:paraId="28AA6DFE" w14:textId="77777777" w:rsidR="00FB2B3F" w:rsidRPr="00887BC9" w:rsidRDefault="00FB2B3F" w:rsidP="007E5141">
      <w:pPr>
        <w:pStyle w:val="BodyText02"/>
        <w:rPr>
          <w:lang w:val="en-GB"/>
        </w:rPr>
      </w:pPr>
    </w:p>
    <w:p w14:paraId="2D4A672A" w14:textId="02B920C6" w:rsidR="00FB2B3F" w:rsidRPr="007B3C43" w:rsidRDefault="007B3C43" w:rsidP="00BE599C">
      <w:pPr>
        <w:pStyle w:val="Indent"/>
        <w:rPr>
          <w:b/>
          <w:color w:val="A6A6A6" w:themeColor="background1" w:themeShade="A6"/>
        </w:rPr>
      </w:pPr>
      <w:r w:rsidRPr="007B3C43">
        <w:rPr>
          <w:b/>
          <w:color w:val="A6A6A6" w:themeColor="background1" w:themeShade="A6"/>
        </w:rPr>
        <w:t>[</w:t>
      </w:r>
      <w:r w:rsidR="00FB2B3F" w:rsidRPr="007B3C43">
        <w:rPr>
          <w:b/>
          <w:color w:val="A6A6A6" w:themeColor="background1" w:themeShade="A6"/>
        </w:rPr>
        <w:t>Guide:</w:t>
      </w:r>
    </w:p>
    <w:p w14:paraId="1A649173" w14:textId="77777777" w:rsidR="00FB2B3F" w:rsidRPr="007B3C43" w:rsidRDefault="00FB2B3F" w:rsidP="00435A42">
      <w:pPr>
        <w:pStyle w:val="ListBullet1"/>
        <w:rPr>
          <w:color w:val="A6A6A6" w:themeColor="background1" w:themeShade="A6"/>
        </w:rPr>
      </w:pPr>
      <w:r w:rsidRPr="007B3C43">
        <w:rPr>
          <w:color w:val="A6A6A6" w:themeColor="background1" w:themeShade="A6"/>
        </w:rPr>
        <w:t>A tabulated summary of the data, clearly indicating the batch number and pack types/sizes (production, pilot or experimental) of batches, packaging material, storage conditions and storage period, and manufacturer of the API with API batch numbers, should be included for each final product manufacturer.</w:t>
      </w:r>
    </w:p>
    <w:p w14:paraId="1F2C9E6E" w14:textId="77777777" w:rsidR="00FB2B3F" w:rsidRPr="007B3C43" w:rsidRDefault="00FB2B3F" w:rsidP="00435A42">
      <w:pPr>
        <w:pStyle w:val="ListBullet1"/>
        <w:rPr>
          <w:color w:val="A6A6A6" w:themeColor="background1" w:themeShade="A6"/>
        </w:rPr>
      </w:pPr>
      <w:r w:rsidRPr="007B3C43">
        <w:rPr>
          <w:color w:val="A6A6A6" w:themeColor="background1" w:themeShade="A6"/>
        </w:rPr>
        <w:t>Discuss the relevance of the protocol, particularly with regard to the parameters tested in the studies. Bracketing &amp; Matrix designs – acceptable?</w:t>
      </w:r>
    </w:p>
    <w:p w14:paraId="0DC6978A" w14:textId="77777777" w:rsidR="00FB2B3F" w:rsidRPr="007B3C43" w:rsidRDefault="00FB2B3F" w:rsidP="00435A42">
      <w:pPr>
        <w:pStyle w:val="ListBullet1"/>
        <w:rPr>
          <w:color w:val="A6A6A6" w:themeColor="background1" w:themeShade="A6"/>
        </w:rPr>
      </w:pPr>
      <w:r w:rsidRPr="007B3C43">
        <w:rPr>
          <w:color w:val="A6A6A6" w:themeColor="background1" w:themeShade="A6"/>
        </w:rPr>
        <w:t>Are the methods used the same as or different to those described in P.5? Are they well validated and shown to be stability indicating?</w:t>
      </w:r>
    </w:p>
    <w:p w14:paraId="16B037BE" w14:textId="77777777" w:rsidR="00FB2B3F" w:rsidRPr="007B3C43" w:rsidRDefault="00FB2B3F" w:rsidP="00435A42">
      <w:pPr>
        <w:pStyle w:val="ListBullet1"/>
        <w:rPr>
          <w:color w:val="A6A6A6" w:themeColor="background1" w:themeShade="A6"/>
        </w:rPr>
      </w:pPr>
      <w:r w:rsidRPr="007B3C43">
        <w:rPr>
          <w:color w:val="A6A6A6" w:themeColor="background1" w:themeShade="A6"/>
        </w:rPr>
        <w:t>Confirm that the containers used in the stability studies are the same as those proposed for marketing of the product as described in the professional information and patient information leaflet.</w:t>
      </w:r>
    </w:p>
    <w:p w14:paraId="015726C1" w14:textId="77777777" w:rsidR="00FB2B3F" w:rsidRPr="007B3C43" w:rsidRDefault="00FB2B3F" w:rsidP="00435A42">
      <w:pPr>
        <w:pStyle w:val="ListBullet1"/>
        <w:rPr>
          <w:color w:val="A6A6A6" w:themeColor="background1" w:themeShade="A6"/>
        </w:rPr>
      </w:pPr>
      <w:r w:rsidRPr="007B3C43">
        <w:rPr>
          <w:color w:val="A6A6A6" w:themeColor="background1" w:themeShade="A6"/>
        </w:rPr>
        <w:t>Are the number of batches, and their sizes, used in the stability studies in accordance with the requirements of the stability guideline? Clarify.</w:t>
      </w:r>
    </w:p>
    <w:p w14:paraId="07766C78" w14:textId="77777777" w:rsidR="00FB2B3F" w:rsidRPr="007B3C43" w:rsidRDefault="00FB2B3F" w:rsidP="00435A42">
      <w:pPr>
        <w:pStyle w:val="ListBullet1"/>
        <w:rPr>
          <w:color w:val="A6A6A6" w:themeColor="background1" w:themeShade="A6"/>
        </w:rPr>
      </w:pPr>
      <w:r w:rsidRPr="007B3C43">
        <w:rPr>
          <w:color w:val="A6A6A6" w:themeColor="background1" w:themeShade="A6"/>
        </w:rPr>
        <w:t>Note that the qualification of impurities carried out on the API may not necessarily address degradants induced by the product matrix, product manufacturing process or product ageing. In addition, other product characteristics may change on storage and these need to be justified with reference to the preclinical and clinical results.</w:t>
      </w:r>
    </w:p>
    <w:p w14:paraId="652BED77" w14:textId="77777777" w:rsidR="00FB2B3F" w:rsidRPr="007B3C43" w:rsidRDefault="00FB2B3F" w:rsidP="00435A42">
      <w:pPr>
        <w:pStyle w:val="ListBullet1"/>
        <w:rPr>
          <w:color w:val="A6A6A6" w:themeColor="background1" w:themeShade="A6"/>
        </w:rPr>
      </w:pPr>
      <w:r w:rsidRPr="007B3C43">
        <w:rPr>
          <w:color w:val="A6A6A6" w:themeColor="background1" w:themeShade="A6"/>
        </w:rPr>
        <w:t>Confirm if the proposed shelf life and storage conditions are adequate.</w:t>
      </w:r>
    </w:p>
    <w:p w14:paraId="6141EA92" w14:textId="77777777" w:rsidR="00FB2B3F" w:rsidRPr="007B3C43" w:rsidRDefault="00FB2B3F" w:rsidP="00435A42">
      <w:pPr>
        <w:pStyle w:val="Indent"/>
        <w:rPr>
          <w:b/>
          <w:color w:val="A6A6A6" w:themeColor="background1" w:themeShade="A6"/>
        </w:rPr>
      </w:pPr>
      <w:r w:rsidRPr="007B3C43">
        <w:rPr>
          <w:b/>
          <w:color w:val="A6A6A6" w:themeColor="background1" w:themeShade="A6"/>
        </w:rPr>
        <w:t>In–Use stability:</w:t>
      </w:r>
    </w:p>
    <w:p w14:paraId="38D0E09F" w14:textId="77777777" w:rsidR="00FB2B3F" w:rsidRPr="007B3C43" w:rsidRDefault="00FB2B3F" w:rsidP="00435A42">
      <w:pPr>
        <w:pStyle w:val="ListBullet1"/>
        <w:rPr>
          <w:color w:val="A6A6A6" w:themeColor="background1" w:themeShade="A6"/>
        </w:rPr>
      </w:pPr>
      <w:r w:rsidRPr="007B3C43">
        <w:rPr>
          <w:color w:val="A6A6A6" w:themeColor="background1" w:themeShade="A6"/>
        </w:rPr>
        <w:t>Comment also on stability after opening and during use, e.g. for infusions to be diluted, stability after dilution and during administration, compatibility with commercially available administration equipment, etc.</w:t>
      </w:r>
    </w:p>
    <w:p w14:paraId="4045F7B9" w14:textId="77777777" w:rsidR="00FB2B3F" w:rsidRPr="007B3C43" w:rsidRDefault="00FB2B3F" w:rsidP="00435A42">
      <w:pPr>
        <w:pStyle w:val="ListBullet1"/>
        <w:rPr>
          <w:color w:val="A6A6A6" w:themeColor="background1" w:themeShade="A6"/>
        </w:rPr>
      </w:pPr>
      <w:r w:rsidRPr="007B3C43">
        <w:rPr>
          <w:color w:val="A6A6A6" w:themeColor="background1" w:themeShade="A6"/>
        </w:rPr>
        <w:lastRenderedPageBreak/>
        <w:t>Are In-use shelf life and storage conditions necessary? Are the applicant’s proposals in line with the current guidelines? If not, are they still justified?</w:t>
      </w:r>
    </w:p>
    <w:p w14:paraId="573D4461" w14:textId="77777777" w:rsidR="00FB2B3F" w:rsidRPr="007B3C43" w:rsidRDefault="00FB2B3F" w:rsidP="00435A42">
      <w:pPr>
        <w:pStyle w:val="Indent"/>
        <w:rPr>
          <w:b/>
          <w:color w:val="A6A6A6" w:themeColor="background1" w:themeShade="A6"/>
        </w:rPr>
      </w:pPr>
      <w:r w:rsidRPr="007B3C43">
        <w:rPr>
          <w:b/>
          <w:color w:val="A6A6A6" w:themeColor="background1" w:themeShade="A6"/>
        </w:rPr>
        <w:t>Example:</w:t>
      </w:r>
    </w:p>
    <w:p w14:paraId="647524B6" w14:textId="77777777" w:rsidR="00FB2B3F" w:rsidRPr="007B3C43" w:rsidRDefault="00FB2B3F" w:rsidP="004A3E2D">
      <w:pPr>
        <w:pStyle w:val="Indent"/>
        <w:rPr>
          <w:color w:val="A6A6A6" w:themeColor="background1" w:themeShade="A6"/>
        </w:rPr>
      </w:pPr>
      <w:r w:rsidRPr="007B3C43">
        <w:rPr>
          <w:color w:val="A6A6A6" w:themeColor="background1" w:themeShade="A6"/>
        </w:rPr>
        <w:t>Stability studies under the following conditions of 30°C/75%RH (long term, 36 months) and 40°C/75%RH (accelerated, 6 months) were carried out on three commercial scale batches. Containers used in the stability studies were the same as those proposed for commercialization.</w:t>
      </w:r>
    </w:p>
    <w:p w14:paraId="7D0E5466" w14:textId="77777777" w:rsidR="00FB2B3F" w:rsidRPr="007B3C43" w:rsidRDefault="00FB2B3F" w:rsidP="006138C7">
      <w:pPr>
        <w:pStyle w:val="Indent"/>
        <w:keepNext/>
        <w:keepLines/>
        <w:rPr>
          <w:color w:val="A6A6A6" w:themeColor="background1" w:themeShade="A6"/>
        </w:rPr>
      </w:pPr>
      <w:r w:rsidRPr="007B3C43">
        <w:rPr>
          <w:color w:val="A6A6A6" w:themeColor="background1" w:themeShade="A6"/>
        </w:rPr>
        <w:t>Tests conducted during stability studies were description, identification by HPLC, average weight, hardness, water content by KF, dissolution, related substances, assay, and microbial limit tests. No significant differences in xxxx assay and degradation products content were observed. In conclusion, stability results showed no increase of the impurities (known and unknown). The results are well within the specification limits.</w:t>
      </w:r>
    </w:p>
    <w:p w14:paraId="29C8B7AE" w14:textId="77777777" w:rsidR="00FB2B3F" w:rsidRPr="007B3C43" w:rsidRDefault="00FB2B3F" w:rsidP="004A3E2D">
      <w:pPr>
        <w:pStyle w:val="Indent"/>
        <w:rPr>
          <w:color w:val="A6A6A6" w:themeColor="background1" w:themeShade="A6"/>
        </w:rPr>
      </w:pPr>
      <w:r w:rsidRPr="007B3C43">
        <w:rPr>
          <w:color w:val="A6A6A6" w:themeColor="background1" w:themeShade="A6"/>
        </w:rPr>
        <w:t>In summary the stability data provided support the proposed shelf-life of 24 months (product demonstrated to be stable up to 36 months) and storage conditions of “store at or below 30°C, protect from light and moisture” when packed in Alu-Alu blister packs. Pack sizes 10 tablets in a blister, such three blisters packed in a carton, and cartons packed in a shipper.</w:t>
      </w:r>
    </w:p>
    <w:p w14:paraId="143B53F9" w14:textId="77777777" w:rsidR="00FB2B3F" w:rsidRPr="00887BC9" w:rsidRDefault="00FB2B3F" w:rsidP="009E542E">
      <w:pPr>
        <w:pStyle w:val="Headinglevel4"/>
      </w:pPr>
      <w:bookmarkStart w:id="44" w:name="_Toc13226969"/>
      <w:r w:rsidRPr="00887BC9">
        <w:t>3.2.P.8.2 Post-approval stability protocol and stability commitment</w:t>
      </w:r>
      <w:bookmarkEnd w:id="44"/>
    </w:p>
    <w:p w14:paraId="43112F0E" w14:textId="77777777" w:rsidR="00FB2B3F" w:rsidRPr="00887BC9" w:rsidRDefault="00FB2B3F" w:rsidP="00723ECE">
      <w:pPr>
        <w:pStyle w:val="ListBulleta"/>
        <w:numPr>
          <w:ilvl w:val="0"/>
          <w:numId w:val="30"/>
        </w:numPr>
        <w:ind w:left="1080"/>
        <w:rPr>
          <w:lang w:val="en-GB"/>
        </w:rPr>
      </w:pPr>
      <w:r w:rsidRPr="00887BC9">
        <w:rPr>
          <w:lang w:val="en-GB"/>
        </w:rPr>
        <w:t>Stability protocol for Primary stability batches (e.g. storage conditions (including tolerances), batch numbers and batch sizes, tests and acceptance criteria, testing frequency, container closure system(s)):</w:t>
      </w:r>
    </w:p>
    <w:p w14:paraId="0546FD63" w14:textId="3DB75A9F" w:rsidR="00FB2B3F" w:rsidRPr="00887BC9" w:rsidRDefault="00FB2B3F" w:rsidP="008F3980">
      <w:pPr>
        <w:pStyle w:val="MainHead03"/>
        <w:rPr>
          <w:lang w:val="en-GB"/>
        </w:rPr>
      </w:pPr>
      <w:r w:rsidRPr="00887BC9">
        <w:rPr>
          <w:lang w:val="en-GB"/>
        </w:rPr>
        <w:t>Table 3.2.P.8.2-1</w:t>
      </w:r>
      <w:r w:rsidR="00287788">
        <w:rPr>
          <w:lang w:val="en-GB"/>
        </w:rPr>
        <w:t>: Stability protocol summary</w:t>
      </w:r>
    </w:p>
    <w:tbl>
      <w:tblPr>
        <w:tblStyle w:val="TableGrid"/>
        <w:tblW w:w="0" w:type="auto"/>
        <w:tblInd w:w="979" w:type="dxa"/>
        <w:tblCellMar>
          <w:left w:w="43" w:type="dxa"/>
          <w:right w:w="43" w:type="dxa"/>
        </w:tblCellMar>
        <w:tblLook w:val="04A0" w:firstRow="1" w:lastRow="0" w:firstColumn="1" w:lastColumn="0" w:noHBand="0" w:noVBand="1"/>
      </w:tblPr>
      <w:tblGrid>
        <w:gridCol w:w="3391"/>
        <w:gridCol w:w="2413"/>
        <w:gridCol w:w="2233"/>
      </w:tblGrid>
      <w:tr w:rsidR="00741B65" w:rsidRPr="00887BC9" w14:paraId="738CCA1C" w14:textId="77777777" w:rsidTr="00D459B1">
        <w:tc>
          <w:tcPr>
            <w:tcW w:w="3391" w:type="dxa"/>
            <w:shd w:val="clear" w:color="auto" w:fill="F2F2F2"/>
          </w:tcPr>
          <w:p w14:paraId="0F737584" w14:textId="77777777" w:rsidR="00741B65" w:rsidRPr="00D459B1" w:rsidRDefault="00741B65" w:rsidP="00741B65">
            <w:pPr>
              <w:pStyle w:val="TableHead01"/>
              <w:rPr>
                <w:color w:val="000000" w:themeColor="text1"/>
                <w:lang w:val="en-GB"/>
              </w:rPr>
            </w:pPr>
            <w:r w:rsidRPr="00D459B1">
              <w:rPr>
                <w:color w:val="000000" w:themeColor="text1"/>
                <w:lang w:val="en-GB"/>
              </w:rPr>
              <w:t>Parameter</w:t>
            </w:r>
          </w:p>
        </w:tc>
        <w:tc>
          <w:tcPr>
            <w:tcW w:w="4646" w:type="dxa"/>
            <w:gridSpan w:val="2"/>
          </w:tcPr>
          <w:p w14:paraId="5B70056B" w14:textId="77777777" w:rsidR="00741B65" w:rsidRPr="00887BC9" w:rsidRDefault="00741B65" w:rsidP="00741B65">
            <w:pPr>
              <w:pStyle w:val="TableHead01"/>
              <w:rPr>
                <w:lang w:val="en-GB"/>
              </w:rPr>
            </w:pPr>
            <w:r w:rsidRPr="00887BC9">
              <w:rPr>
                <w:lang w:val="en-GB"/>
              </w:rPr>
              <w:t>Details</w:t>
            </w:r>
          </w:p>
        </w:tc>
      </w:tr>
      <w:tr w:rsidR="00741B65" w:rsidRPr="00887BC9" w14:paraId="05797ABB" w14:textId="77777777" w:rsidTr="00D459B1">
        <w:tc>
          <w:tcPr>
            <w:tcW w:w="3391" w:type="dxa"/>
            <w:shd w:val="clear" w:color="auto" w:fill="F2F2F2"/>
          </w:tcPr>
          <w:p w14:paraId="7B32981E" w14:textId="77777777" w:rsidR="00741B65" w:rsidRPr="00D459B1" w:rsidRDefault="00741B65" w:rsidP="00741B65">
            <w:pPr>
              <w:pStyle w:val="Tabletext01"/>
              <w:rPr>
                <w:b/>
                <w:color w:val="000000" w:themeColor="text1"/>
                <w:lang w:val="en-GB"/>
              </w:rPr>
            </w:pPr>
            <w:r w:rsidRPr="00D459B1">
              <w:rPr>
                <w:b/>
                <w:color w:val="000000" w:themeColor="text1"/>
                <w:lang w:val="en-GB"/>
              </w:rPr>
              <w:t>Storage condition(s) (◦C, % RH)</w:t>
            </w:r>
          </w:p>
        </w:tc>
        <w:tc>
          <w:tcPr>
            <w:tcW w:w="4646" w:type="dxa"/>
            <w:gridSpan w:val="2"/>
          </w:tcPr>
          <w:p w14:paraId="5F02B227" w14:textId="77777777" w:rsidR="00741B65" w:rsidRPr="00887BC9" w:rsidRDefault="00741B65" w:rsidP="00741B65">
            <w:pPr>
              <w:pStyle w:val="Tabletext01"/>
              <w:rPr>
                <w:lang w:val="en-GB"/>
              </w:rPr>
            </w:pPr>
          </w:p>
        </w:tc>
      </w:tr>
      <w:tr w:rsidR="00741B65" w:rsidRPr="00887BC9" w14:paraId="774C0AC5" w14:textId="77777777" w:rsidTr="00D459B1">
        <w:tc>
          <w:tcPr>
            <w:tcW w:w="3391" w:type="dxa"/>
            <w:shd w:val="clear" w:color="auto" w:fill="F2F2F2"/>
          </w:tcPr>
          <w:p w14:paraId="20661561" w14:textId="77777777" w:rsidR="00741B65" w:rsidRPr="00D459B1" w:rsidRDefault="00741B65" w:rsidP="00741B65">
            <w:pPr>
              <w:pStyle w:val="Tabletext01"/>
              <w:rPr>
                <w:b/>
                <w:color w:val="000000" w:themeColor="text1"/>
                <w:lang w:val="en-GB"/>
              </w:rPr>
            </w:pPr>
            <w:r w:rsidRPr="00D459B1">
              <w:rPr>
                <w:b/>
                <w:color w:val="000000" w:themeColor="text1"/>
                <w:lang w:val="en-GB"/>
              </w:rPr>
              <w:t>Batch number(s)/batch size(s)</w:t>
            </w:r>
          </w:p>
        </w:tc>
        <w:tc>
          <w:tcPr>
            <w:tcW w:w="4646" w:type="dxa"/>
            <w:gridSpan w:val="2"/>
          </w:tcPr>
          <w:p w14:paraId="074EDB9F" w14:textId="77777777" w:rsidR="00741B65" w:rsidRPr="00887BC9" w:rsidRDefault="00065D7A" w:rsidP="00741B65">
            <w:pPr>
              <w:pStyle w:val="Tabletext01"/>
              <w:rPr>
                <w:i/>
                <w:lang w:val="en-GB"/>
              </w:rPr>
            </w:pPr>
            <w:r w:rsidRPr="00887BC9">
              <w:rPr>
                <w:i/>
                <w:lang w:val="en-GB"/>
              </w:rPr>
              <w:t>&lt;primary batches&gt;</w:t>
            </w:r>
          </w:p>
        </w:tc>
      </w:tr>
      <w:tr w:rsidR="001635D7" w:rsidRPr="00887BC9" w14:paraId="38AAB3EF" w14:textId="77777777" w:rsidTr="00D459B1">
        <w:tc>
          <w:tcPr>
            <w:tcW w:w="3391" w:type="dxa"/>
            <w:vMerge w:val="restart"/>
            <w:shd w:val="clear" w:color="auto" w:fill="F2F2F2"/>
          </w:tcPr>
          <w:p w14:paraId="3B46279F" w14:textId="77777777" w:rsidR="001635D7" w:rsidRPr="00D459B1" w:rsidRDefault="001635D7" w:rsidP="00741B65">
            <w:pPr>
              <w:pStyle w:val="Tabletext01"/>
              <w:rPr>
                <w:b/>
                <w:color w:val="000000" w:themeColor="text1"/>
                <w:lang w:val="en-GB"/>
              </w:rPr>
            </w:pPr>
            <w:r w:rsidRPr="00D459B1">
              <w:rPr>
                <w:b/>
                <w:color w:val="000000" w:themeColor="text1"/>
                <w:lang w:val="en-GB"/>
              </w:rPr>
              <w:t>Tests and acceptance criteria</w:t>
            </w:r>
          </w:p>
        </w:tc>
        <w:tc>
          <w:tcPr>
            <w:tcW w:w="2413" w:type="dxa"/>
          </w:tcPr>
          <w:p w14:paraId="0D6AC293" w14:textId="77777777" w:rsidR="001635D7" w:rsidRPr="00887BC9" w:rsidRDefault="001635D7" w:rsidP="00741B65">
            <w:pPr>
              <w:pStyle w:val="Tabletext01"/>
              <w:rPr>
                <w:lang w:val="en-GB"/>
              </w:rPr>
            </w:pPr>
            <w:r w:rsidRPr="00887BC9">
              <w:rPr>
                <w:lang w:val="en-GB"/>
              </w:rPr>
              <w:t>Description</w:t>
            </w:r>
          </w:p>
        </w:tc>
        <w:tc>
          <w:tcPr>
            <w:tcW w:w="2233" w:type="dxa"/>
          </w:tcPr>
          <w:p w14:paraId="53B743A3" w14:textId="77777777" w:rsidR="001635D7" w:rsidRPr="00887BC9" w:rsidRDefault="001635D7" w:rsidP="00741B65">
            <w:pPr>
              <w:pStyle w:val="Tabletext01"/>
              <w:rPr>
                <w:lang w:val="en-GB"/>
              </w:rPr>
            </w:pPr>
          </w:p>
        </w:tc>
      </w:tr>
      <w:tr w:rsidR="001635D7" w:rsidRPr="00887BC9" w14:paraId="316CA1E0" w14:textId="77777777" w:rsidTr="00D459B1">
        <w:tc>
          <w:tcPr>
            <w:tcW w:w="3391" w:type="dxa"/>
            <w:vMerge/>
            <w:shd w:val="clear" w:color="auto" w:fill="F2F2F2"/>
          </w:tcPr>
          <w:p w14:paraId="07C5AB00" w14:textId="77777777" w:rsidR="001635D7" w:rsidRPr="00D459B1" w:rsidRDefault="001635D7" w:rsidP="00741B65">
            <w:pPr>
              <w:pStyle w:val="Tabletext01"/>
              <w:rPr>
                <w:b/>
                <w:color w:val="000000" w:themeColor="text1"/>
                <w:lang w:val="en-GB"/>
              </w:rPr>
            </w:pPr>
          </w:p>
        </w:tc>
        <w:tc>
          <w:tcPr>
            <w:tcW w:w="2413" w:type="dxa"/>
          </w:tcPr>
          <w:p w14:paraId="453DC3F1" w14:textId="77777777" w:rsidR="001635D7" w:rsidRPr="00887BC9" w:rsidRDefault="001635D7" w:rsidP="00741B65">
            <w:pPr>
              <w:pStyle w:val="Tabletext01"/>
              <w:rPr>
                <w:lang w:val="en-GB"/>
              </w:rPr>
            </w:pPr>
            <w:r w:rsidRPr="00887BC9">
              <w:rPr>
                <w:lang w:val="en-GB"/>
              </w:rPr>
              <w:t>Moisture</w:t>
            </w:r>
          </w:p>
        </w:tc>
        <w:tc>
          <w:tcPr>
            <w:tcW w:w="2233" w:type="dxa"/>
          </w:tcPr>
          <w:p w14:paraId="6D92BD14" w14:textId="77777777" w:rsidR="001635D7" w:rsidRPr="00887BC9" w:rsidRDefault="001635D7" w:rsidP="00741B65">
            <w:pPr>
              <w:pStyle w:val="Tabletext01"/>
              <w:rPr>
                <w:lang w:val="en-GB"/>
              </w:rPr>
            </w:pPr>
          </w:p>
        </w:tc>
      </w:tr>
      <w:tr w:rsidR="001635D7" w:rsidRPr="00887BC9" w14:paraId="78D46878" w14:textId="77777777" w:rsidTr="00D459B1">
        <w:tc>
          <w:tcPr>
            <w:tcW w:w="3391" w:type="dxa"/>
            <w:vMerge/>
            <w:shd w:val="clear" w:color="auto" w:fill="F2F2F2"/>
          </w:tcPr>
          <w:p w14:paraId="2F8AE0B9" w14:textId="77777777" w:rsidR="001635D7" w:rsidRPr="00D459B1" w:rsidRDefault="001635D7" w:rsidP="00741B65">
            <w:pPr>
              <w:pStyle w:val="Tabletext01"/>
              <w:rPr>
                <w:b/>
                <w:color w:val="000000" w:themeColor="text1"/>
                <w:lang w:val="en-GB"/>
              </w:rPr>
            </w:pPr>
          </w:p>
        </w:tc>
        <w:tc>
          <w:tcPr>
            <w:tcW w:w="2413" w:type="dxa"/>
          </w:tcPr>
          <w:p w14:paraId="7DDBE495" w14:textId="77777777" w:rsidR="001635D7" w:rsidRPr="00887BC9" w:rsidRDefault="001635D7" w:rsidP="00741B65">
            <w:pPr>
              <w:pStyle w:val="Tabletext01"/>
              <w:rPr>
                <w:lang w:val="en-GB"/>
              </w:rPr>
            </w:pPr>
            <w:r w:rsidRPr="00887BC9">
              <w:rPr>
                <w:lang w:val="en-GB"/>
              </w:rPr>
              <w:t>Impurities</w:t>
            </w:r>
          </w:p>
        </w:tc>
        <w:tc>
          <w:tcPr>
            <w:tcW w:w="2233" w:type="dxa"/>
          </w:tcPr>
          <w:p w14:paraId="77DD1DFD" w14:textId="77777777" w:rsidR="001635D7" w:rsidRPr="00887BC9" w:rsidRDefault="001635D7" w:rsidP="00741B65">
            <w:pPr>
              <w:pStyle w:val="Tabletext01"/>
              <w:rPr>
                <w:lang w:val="en-GB"/>
              </w:rPr>
            </w:pPr>
          </w:p>
        </w:tc>
      </w:tr>
      <w:tr w:rsidR="001635D7" w:rsidRPr="00887BC9" w14:paraId="2E923812" w14:textId="77777777" w:rsidTr="00D459B1">
        <w:tc>
          <w:tcPr>
            <w:tcW w:w="3391" w:type="dxa"/>
            <w:vMerge/>
            <w:shd w:val="clear" w:color="auto" w:fill="F2F2F2"/>
          </w:tcPr>
          <w:p w14:paraId="07B8C3A6" w14:textId="77777777" w:rsidR="001635D7" w:rsidRPr="00D459B1" w:rsidRDefault="001635D7" w:rsidP="00741B65">
            <w:pPr>
              <w:pStyle w:val="Tabletext01"/>
              <w:rPr>
                <w:b/>
                <w:color w:val="000000" w:themeColor="text1"/>
                <w:lang w:val="en-GB"/>
              </w:rPr>
            </w:pPr>
          </w:p>
        </w:tc>
        <w:tc>
          <w:tcPr>
            <w:tcW w:w="2413" w:type="dxa"/>
          </w:tcPr>
          <w:p w14:paraId="56367B1D" w14:textId="77777777" w:rsidR="001635D7" w:rsidRPr="00887BC9" w:rsidRDefault="001635D7" w:rsidP="00741B65">
            <w:pPr>
              <w:pStyle w:val="Tabletext01"/>
              <w:rPr>
                <w:lang w:val="en-GB"/>
              </w:rPr>
            </w:pPr>
            <w:r w:rsidRPr="00887BC9">
              <w:rPr>
                <w:lang w:val="en-GB"/>
              </w:rPr>
              <w:t>Assay</w:t>
            </w:r>
          </w:p>
        </w:tc>
        <w:tc>
          <w:tcPr>
            <w:tcW w:w="2233" w:type="dxa"/>
          </w:tcPr>
          <w:p w14:paraId="031DF024" w14:textId="77777777" w:rsidR="001635D7" w:rsidRPr="00887BC9" w:rsidRDefault="001635D7" w:rsidP="00741B65">
            <w:pPr>
              <w:pStyle w:val="Tabletext01"/>
              <w:rPr>
                <w:lang w:val="en-GB"/>
              </w:rPr>
            </w:pPr>
          </w:p>
        </w:tc>
      </w:tr>
      <w:tr w:rsidR="001635D7" w:rsidRPr="00887BC9" w14:paraId="35EA93E2" w14:textId="77777777" w:rsidTr="00D459B1">
        <w:tc>
          <w:tcPr>
            <w:tcW w:w="3391" w:type="dxa"/>
            <w:vMerge/>
            <w:shd w:val="clear" w:color="auto" w:fill="F2F2F2"/>
          </w:tcPr>
          <w:p w14:paraId="3A7DDDB6" w14:textId="77777777" w:rsidR="001635D7" w:rsidRPr="00D459B1" w:rsidRDefault="001635D7" w:rsidP="00741B65">
            <w:pPr>
              <w:pStyle w:val="Tabletext01"/>
              <w:rPr>
                <w:b/>
                <w:color w:val="000000" w:themeColor="text1"/>
                <w:lang w:val="en-GB"/>
              </w:rPr>
            </w:pPr>
          </w:p>
        </w:tc>
        <w:tc>
          <w:tcPr>
            <w:tcW w:w="2413" w:type="dxa"/>
          </w:tcPr>
          <w:p w14:paraId="09AF716D" w14:textId="77777777" w:rsidR="001635D7" w:rsidRPr="00887BC9" w:rsidRDefault="001635D7" w:rsidP="00741B65">
            <w:pPr>
              <w:pStyle w:val="Tabletext01"/>
              <w:rPr>
                <w:lang w:val="en-GB"/>
              </w:rPr>
            </w:pPr>
            <w:r w:rsidRPr="00887BC9">
              <w:rPr>
                <w:lang w:val="en-GB"/>
              </w:rPr>
              <w:t>etc.</w:t>
            </w:r>
          </w:p>
        </w:tc>
        <w:tc>
          <w:tcPr>
            <w:tcW w:w="2233" w:type="dxa"/>
          </w:tcPr>
          <w:p w14:paraId="2A9F2210" w14:textId="77777777" w:rsidR="001635D7" w:rsidRPr="00887BC9" w:rsidRDefault="001635D7" w:rsidP="00741B65">
            <w:pPr>
              <w:pStyle w:val="Tabletext01"/>
              <w:rPr>
                <w:lang w:val="en-GB"/>
              </w:rPr>
            </w:pPr>
          </w:p>
        </w:tc>
      </w:tr>
      <w:tr w:rsidR="001635D7" w:rsidRPr="00887BC9" w14:paraId="267D9441" w14:textId="77777777" w:rsidTr="00D459B1">
        <w:tc>
          <w:tcPr>
            <w:tcW w:w="3391" w:type="dxa"/>
            <w:vMerge/>
            <w:shd w:val="clear" w:color="auto" w:fill="F2F2F2"/>
          </w:tcPr>
          <w:p w14:paraId="0338174D" w14:textId="77777777" w:rsidR="001635D7" w:rsidRPr="00D459B1" w:rsidRDefault="001635D7" w:rsidP="00741B65">
            <w:pPr>
              <w:pStyle w:val="Tabletext01"/>
              <w:rPr>
                <w:b/>
                <w:color w:val="000000" w:themeColor="text1"/>
                <w:lang w:val="en-GB"/>
              </w:rPr>
            </w:pPr>
          </w:p>
        </w:tc>
        <w:tc>
          <w:tcPr>
            <w:tcW w:w="4646" w:type="dxa"/>
            <w:gridSpan w:val="2"/>
          </w:tcPr>
          <w:p w14:paraId="19E2A26B" w14:textId="77777777" w:rsidR="001635D7" w:rsidRPr="00887BC9" w:rsidRDefault="001635D7" w:rsidP="00741B65">
            <w:pPr>
              <w:pStyle w:val="Tabletext01"/>
              <w:rPr>
                <w:lang w:val="en-GB"/>
              </w:rPr>
            </w:pPr>
          </w:p>
        </w:tc>
      </w:tr>
      <w:tr w:rsidR="00741B65" w:rsidRPr="00887BC9" w14:paraId="2D89EA19" w14:textId="77777777" w:rsidTr="00D459B1">
        <w:tc>
          <w:tcPr>
            <w:tcW w:w="3391" w:type="dxa"/>
            <w:shd w:val="clear" w:color="auto" w:fill="F2F2F2"/>
          </w:tcPr>
          <w:p w14:paraId="3AAD40A1" w14:textId="77777777" w:rsidR="00741B65" w:rsidRPr="00D459B1" w:rsidRDefault="00741B65" w:rsidP="00741B65">
            <w:pPr>
              <w:pStyle w:val="Tabletext01"/>
              <w:rPr>
                <w:b/>
                <w:color w:val="000000" w:themeColor="text1"/>
                <w:lang w:val="en-GB"/>
              </w:rPr>
            </w:pPr>
            <w:r w:rsidRPr="00D459B1">
              <w:rPr>
                <w:b/>
                <w:color w:val="000000" w:themeColor="text1"/>
                <w:lang w:val="en-GB"/>
              </w:rPr>
              <w:t>Testing frequency</w:t>
            </w:r>
          </w:p>
        </w:tc>
        <w:tc>
          <w:tcPr>
            <w:tcW w:w="4646" w:type="dxa"/>
            <w:gridSpan w:val="2"/>
          </w:tcPr>
          <w:p w14:paraId="2395311D" w14:textId="77777777" w:rsidR="00741B65" w:rsidRPr="00887BC9" w:rsidRDefault="00741B65" w:rsidP="00741B65">
            <w:pPr>
              <w:pStyle w:val="Tabletext01"/>
              <w:rPr>
                <w:lang w:val="en-GB"/>
              </w:rPr>
            </w:pPr>
          </w:p>
        </w:tc>
      </w:tr>
      <w:tr w:rsidR="00741B65" w:rsidRPr="00887BC9" w14:paraId="5CD93EE3" w14:textId="77777777" w:rsidTr="00D459B1">
        <w:tc>
          <w:tcPr>
            <w:tcW w:w="3391" w:type="dxa"/>
            <w:shd w:val="clear" w:color="auto" w:fill="F2F2F2"/>
          </w:tcPr>
          <w:p w14:paraId="1EE67C47" w14:textId="77777777" w:rsidR="00741B65" w:rsidRPr="00D459B1" w:rsidRDefault="00741B65" w:rsidP="00741B65">
            <w:pPr>
              <w:pStyle w:val="Tabletext01"/>
              <w:rPr>
                <w:b/>
                <w:color w:val="000000" w:themeColor="text1"/>
                <w:lang w:val="en-GB"/>
              </w:rPr>
            </w:pPr>
            <w:r w:rsidRPr="00D459B1">
              <w:rPr>
                <w:b/>
                <w:color w:val="000000" w:themeColor="text1"/>
                <w:lang w:val="en-GB"/>
              </w:rPr>
              <w:t>Container closure system(s)</w:t>
            </w:r>
          </w:p>
        </w:tc>
        <w:tc>
          <w:tcPr>
            <w:tcW w:w="4646" w:type="dxa"/>
            <w:gridSpan w:val="2"/>
          </w:tcPr>
          <w:p w14:paraId="0B3A764E" w14:textId="77777777" w:rsidR="00741B65" w:rsidRPr="00887BC9" w:rsidRDefault="00741B65" w:rsidP="00741B65">
            <w:pPr>
              <w:pStyle w:val="Tabletext01"/>
              <w:rPr>
                <w:lang w:val="en-GB"/>
              </w:rPr>
            </w:pPr>
          </w:p>
        </w:tc>
      </w:tr>
      <w:tr w:rsidR="00741B65" w:rsidRPr="00887BC9" w14:paraId="5FA5CCC1" w14:textId="77777777" w:rsidTr="00D459B1">
        <w:tc>
          <w:tcPr>
            <w:tcW w:w="3391" w:type="dxa"/>
            <w:shd w:val="clear" w:color="auto" w:fill="F2F2F2"/>
          </w:tcPr>
          <w:p w14:paraId="154E7F48" w14:textId="77777777" w:rsidR="00741B65" w:rsidRPr="00D459B1" w:rsidRDefault="00741B65" w:rsidP="00741B65">
            <w:pPr>
              <w:pStyle w:val="Tabletext01"/>
              <w:rPr>
                <w:b/>
                <w:color w:val="000000" w:themeColor="text1"/>
                <w:lang w:val="en-GB"/>
              </w:rPr>
            </w:pPr>
          </w:p>
        </w:tc>
        <w:tc>
          <w:tcPr>
            <w:tcW w:w="4646" w:type="dxa"/>
            <w:gridSpan w:val="2"/>
          </w:tcPr>
          <w:p w14:paraId="7F75A772" w14:textId="77777777" w:rsidR="00741B65" w:rsidRPr="00887BC9" w:rsidRDefault="00741B65" w:rsidP="00741B65">
            <w:pPr>
              <w:pStyle w:val="Tabletext01"/>
              <w:rPr>
                <w:lang w:val="en-GB"/>
              </w:rPr>
            </w:pPr>
          </w:p>
        </w:tc>
      </w:tr>
    </w:tbl>
    <w:p w14:paraId="76ACEA31" w14:textId="77777777" w:rsidR="00FB2B3F" w:rsidRPr="00887BC9" w:rsidRDefault="00FB2B3F" w:rsidP="00741B65">
      <w:pPr>
        <w:pStyle w:val="BodyText02"/>
        <w:rPr>
          <w:lang w:val="en-GB"/>
        </w:rPr>
      </w:pPr>
    </w:p>
    <w:p w14:paraId="62A15116" w14:textId="77777777" w:rsidR="00FB2B3F" w:rsidRPr="00887BC9" w:rsidRDefault="00FB2B3F" w:rsidP="001F4CA3">
      <w:pPr>
        <w:pStyle w:val="ListBulleta"/>
        <w:rPr>
          <w:lang w:val="en-GB"/>
        </w:rPr>
      </w:pPr>
      <w:r w:rsidRPr="00887BC9">
        <w:rPr>
          <w:lang w:val="en-GB"/>
        </w:rPr>
        <w:lastRenderedPageBreak/>
        <w:t>Stability protocol for Commitment batches (e.g. storage conditions (including tolerances), batch numbers (if known) and batch sizes, tests and acceptance criteria, testing frequency, container closure system(s)):</w:t>
      </w:r>
    </w:p>
    <w:p w14:paraId="61B0996C" w14:textId="1D43FF3C" w:rsidR="00FB2B3F" w:rsidRPr="00887BC9" w:rsidRDefault="00FB2B3F" w:rsidP="00BE599C">
      <w:pPr>
        <w:pStyle w:val="1-Indent"/>
        <w:rPr>
          <w:i/>
        </w:rPr>
      </w:pPr>
      <w:r w:rsidRPr="00887BC9">
        <w:rPr>
          <w:i/>
        </w:rPr>
        <w:t>Table 3.2.P.8.2-2</w:t>
      </w:r>
      <w:r w:rsidR="00287788">
        <w:rPr>
          <w:i/>
        </w:rPr>
        <w:t>: Stability protocol summary – commitment batches</w:t>
      </w:r>
    </w:p>
    <w:tbl>
      <w:tblPr>
        <w:tblStyle w:val="TableGrid"/>
        <w:tblW w:w="0" w:type="auto"/>
        <w:tblInd w:w="720" w:type="dxa"/>
        <w:tblCellMar>
          <w:left w:w="43" w:type="dxa"/>
          <w:right w:w="43" w:type="dxa"/>
        </w:tblCellMar>
        <w:tblLook w:val="04A0" w:firstRow="1" w:lastRow="0" w:firstColumn="1" w:lastColumn="0" w:noHBand="0" w:noVBand="1"/>
      </w:tblPr>
      <w:tblGrid>
        <w:gridCol w:w="3391"/>
        <w:gridCol w:w="2413"/>
        <w:gridCol w:w="2233"/>
      </w:tblGrid>
      <w:tr w:rsidR="00065D7A" w:rsidRPr="00887BC9" w14:paraId="5521139A" w14:textId="77777777" w:rsidTr="00D459B1">
        <w:tc>
          <w:tcPr>
            <w:tcW w:w="3391" w:type="dxa"/>
            <w:shd w:val="clear" w:color="auto" w:fill="F2F2F2"/>
            <w:vAlign w:val="bottom"/>
          </w:tcPr>
          <w:p w14:paraId="4EFABBAB" w14:textId="77777777" w:rsidR="00065D7A" w:rsidRPr="00D459B1" w:rsidRDefault="00065D7A" w:rsidP="002A15D2">
            <w:pPr>
              <w:pStyle w:val="TableHead01"/>
              <w:spacing w:line="240" w:lineRule="auto"/>
              <w:rPr>
                <w:color w:val="000000" w:themeColor="text1"/>
                <w:lang w:val="en-GB"/>
              </w:rPr>
            </w:pPr>
            <w:r w:rsidRPr="00D459B1">
              <w:rPr>
                <w:color w:val="000000" w:themeColor="text1"/>
                <w:lang w:val="en-GB"/>
              </w:rPr>
              <w:t>Parameter</w:t>
            </w:r>
          </w:p>
        </w:tc>
        <w:tc>
          <w:tcPr>
            <w:tcW w:w="4646" w:type="dxa"/>
            <w:gridSpan w:val="2"/>
            <w:vAlign w:val="bottom"/>
          </w:tcPr>
          <w:p w14:paraId="03FE7D7F" w14:textId="77777777" w:rsidR="00065D7A" w:rsidRPr="00887BC9" w:rsidRDefault="00065D7A" w:rsidP="002A15D2">
            <w:pPr>
              <w:pStyle w:val="TableHead01"/>
              <w:spacing w:line="240" w:lineRule="auto"/>
              <w:rPr>
                <w:lang w:val="en-GB"/>
              </w:rPr>
            </w:pPr>
            <w:r w:rsidRPr="00887BC9">
              <w:rPr>
                <w:lang w:val="en-GB"/>
              </w:rPr>
              <w:t>Details</w:t>
            </w:r>
          </w:p>
        </w:tc>
      </w:tr>
      <w:tr w:rsidR="00065D7A" w:rsidRPr="00887BC9" w14:paraId="01297CCB" w14:textId="77777777" w:rsidTr="00D459B1">
        <w:tc>
          <w:tcPr>
            <w:tcW w:w="3391" w:type="dxa"/>
            <w:shd w:val="clear" w:color="auto" w:fill="F2F2F2"/>
          </w:tcPr>
          <w:p w14:paraId="70F9EA10" w14:textId="77777777" w:rsidR="00065D7A" w:rsidRPr="00D459B1" w:rsidRDefault="00065D7A" w:rsidP="002A15D2">
            <w:pPr>
              <w:pStyle w:val="Tabletext01"/>
              <w:spacing w:line="240" w:lineRule="auto"/>
              <w:rPr>
                <w:b/>
                <w:color w:val="000000" w:themeColor="text1"/>
                <w:lang w:val="en-GB"/>
              </w:rPr>
            </w:pPr>
            <w:r w:rsidRPr="00D459B1">
              <w:rPr>
                <w:b/>
                <w:color w:val="000000" w:themeColor="text1"/>
                <w:lang w:val="en-GB"/>
              </w:rPr>
              <w:t>Storage condition(s) (◦C, % RH)</w:t>
            </w:r>
          </w:p>
        </w:tc>
        <w:tc>
          <w:tcPr>
            <w:tcW w:w="4646" w:type="dxa"/>
            <w:gridSpan w:val="2"/>
          </w:tcPr>
          <w:p w14:paraId="3E954FF7" w14:textId="77777777" w:rsidR="00065D7A" w:rsidRPr="00887BC9" w:rsidRDefault="00065D7A" w:rsidP="002A15D2">
            <w:pPr>
              <w:pStyle w:val="Tabletext01"/>
              <w:spacing w:line="240" w:lineRule="auto"/>
              <w:rPr>
                <w:lang w:val="en-GB"/>
              </w:rPr>
            </w:pPr>
          </w:p>
        </w:tc>
      </w:tr>
      <w:tr w:rsidR="00065D7A" w:rsidRPr="00887BC9" w14:paraId="6E92746C" w14:textId="77777777" w:rsidTr="00D459B1">
        <w:tc>
          <w:tcPr>
            <w:tcW w:w="3391" w:type="dxa"/>
            <w:shd w:val="clear" w:color="auto" w:fill="F2F2F2"/>
          </w:tcPr>
          <w:p w14:paraId="2FA524DB" w14:textId="77777777" w:rsidR="00065D7A" w:rsidRPr="00D459B1" w:rsidRDefault="00065D7A" w:rsidP="002A15D2">
            <w:pPr>
              <w:pStyle w:val="Tabletext01"/>
              <w:spacing w:line="240" w:lineRule="auto"/>
              <w:rPr>
                <w:b/>
                <w:color w:val="000000" w:themeColor="text1"/>
                <w:lang w:val="en-GB"/>
              </w:rPr>
            </w:pPr>
            <w:r w:rsidRPr="00D459B1">
              <w:rPr>
                <w:b/>
                <w:color w:val="000000" w:themeColor="text1"/>
                <w:lang w:val="en-GB"/>
              </w:rPr>
              <w:t>Batch number(s)/batch size(s)</w:t>
            </w:r>
          </w:p>
        </w:tc>
        <w:tc>
          <w:tcPr>
            <w:tcW w:w="4646" w:type="dxa"/>
            <w:gridSpan w:val="2"/>
          </w:tcPr>
          <w:p w14:paraId="6D83A65F" w14:textId="77777777" w:rsidR="00065D7A" w:rsidRPr="00887BC9" w:rsidRDefault="001B104C" w:rsidP="002A15D2">
            <w:pPr>
              <w:pStyle w:val="Tabletext01"/>
              <w:spacing w:line="240" w:lineRule="auto"/>
              <w:rPr>
                <w:i/>
                <w:lang w:val="en-GB"/>
              </w:rPr>
            </w:pPr>
            <w:r w:rsidRPr="00887BC9">
              <w:rPr>
                <w:i/>
                <w:lang w:val="en-GB"/>
              </w:rPr>
              <w:t>&lt;not less than three production batches in each container closure system&gt;</w:t>
            </w:r>
          </w:p>
        </w:tc>
      </w:tr>
      <w:tr w:rsidR="00065D7A" w:rsidRPr="00887BC9" w14:paraId="322978D1" w14:textId="77777777" w:rsidTr="00D459B1">
        <w:tc>
          <w:tcPr>
            <w:tcW w:w="3391" w:type="dxa"/>
            <w:vMerge w:val="restart"/>
            <w:shd w:val="clear" w:color="auto" w:fill="F2F2F2"/>
          </w:tcPr>
          <w:p w14:paraId="038936AB" w14:textId="77777777" w:rsidR="00065D7A" w:rsidRPr="00D459B1" w:rsidRDefault="00065D7A" w:rsidP="002A15D2">
            <w:pPr>
              <w:pStyle w:val="Tabletext01"/>
              <w:spacing w:line="240" w:lineRule="auto"/>
              <w:rPr>
                <w:b/>
                <w:color w:val="000000" w:themeColor="text1"/>
                <w:lang w:val="en-GB"/>
              </w:rPr>
            </w:pPr>
            <w:r w:rsidRPr="00D459B1">
              <w:rPr>
                <w:b/>
                <w:color w:val="000000" w:themeColor="text1"/>
                <w:lang w:val="en-GB"/>
              </w:rPr>
              <w:t>Tests and acceptance criteria</w:t>
            </w:r>
          </w:p>
        </w:tc>
        <w:tc>
          <w:tcPr>
            <w:tcW w:w="2413" w:type="dxa"/>
          </w:tcPr>
          <w:p w14:paraId="4202F318" w14:textId="77777777" w:rsidR="00065D7A" w:rsidRPr="00887BC9" w:rsidRDefault="00065D7A" w:rsidP="002A15D2">
            <w:pPr>
              <w:pStyle w:val="Tabletext01"/>
              <w:spacing w:line="240" w:lineRule="auto"/>
              <w:rPr>
                <w:lang w:val="en-GB"/>
              </w:rPr>
            </w:pPr>
            <w:r w:rsidRPr="00887BC9">
              <w:rPr>
                <w:lang w:val="en-GB"/>
              </w:rPr>
              <w:t>Description</w:t>
            </w:r>
          </w:p>
        </w:tc>
        <w:tc>
          <w:tcPr>
            <w:tcW w:w="2233" w:type="dxa"/>
          </w:tcPr>
          <w:p w14:paraId="0634C9AC" w14:textId="77777777" w:rsidR="00065D7A" w:rsidRPr="00887BC9" w:rsidRDefault="00065D7A" w:rsidP="002A15D2">
            <w:pPr>
              <w:pStyle w:val="Tabletext01"/>
              <w:spacing w:line="240" w:lineRule="auto"/>
              <w:rPr>
                <w:lang w:val="en-GB"/>
              </w:rPr>
            </w:pPr>
          </w:p>
        </w:tc>
      </w:tr>
      <w:tr w:rsidR="00065D7A" w:rsidRPr="00887BC9" w14:paraId="1087D326" w14:textId="77777777" w:rsidTr="00D459B1">
        <w:tc>
          <w:tcPr>
            <w:tcW w:w="3391" w:type="dxa"/>
            <w:vMerge/>
            <w:shd w:val="clear" w:color="auto" w:fill="F2F2F2"/>
          </w:tcPr>
          <w:p w14:paraId="7C0CBFA4" w14:textId="77777777" w:rsidR="00065D7A" w:rsidRPr="00D459B1" w:rsidRDefault="00065D7A" w:rsidP="002A15D2">
            <w:pPr>
              <w:pStyle w:val="Tabletext01"/>
              <w:spacing w:line="240" w:lineRule="auto"/>
              <w:rPr>
                <w:b/>
                <w:color w:val="000000" w:themeColor="text1"/>
                <w:lang w:val="en-GB"/>
              </w:rPr>
            </w:pPr>
          </w:p>
        </w:tc>
        <w:tc>
          <w:tcPr>
            <w:tcW w:w="2413" w:type="dxa"/>
          </w:tcPr>
          <w:p w14:paraId="1020EEFE" w14:textId="77777777" w:rsidR="00065D7A" w:rsidRPr="00887BC9" w:rsidRDefault="00065D7A" w:rsidP="002A15D2">
            <w:pPr>
              <w:pStyle w:val="Tabletext01"/>
              <w:spacing w:line="240" w:lineRule="auto"/>
              <w:rPr>
                <w:lang w:val="en-GB"/>
              </w:rPr>
            </w:pPr>
            <w:r w:rsidRPr="00887BC9">
              <w:rPr>
                <w:lang w:val="en-GB"/>
              </w:rPr>
              <w:t>Moisture</w:t>
            </w:r>
          </w:p>
        </w:tc>
        <w:tc>
          <w:tcPr>
            <w:tcW w:w="2233" w:type="dxa"/>
          </w:tcPr>
          <w:p w14:paraId="5A7D35DA" w14:textId="77777777" w:rsidR="00065D7A" w:rsidRPr="00887BC9" w:rsidRDefault="00065D7A" w:rsidP="002A15D2">
            <w:pPr>
              <w:pStyle w:val="Tabletext01"/>
              <w:spacing w:line="240" w:lineRule="auto"/>
              <w:rPr>
                <w:lang w:val="en-GB"/>
              </w:rPr>
            </w:pPr>
          </w:p>
        </w:tc>
      </w:tr>
      <w:tr w:rsidR="00065D7A" w:rsidRPr="00887BC9" w14:paraId="656DD49E" w14:textId="77777777" w:rsidTr="00D459B1">
        <w:tc>
          <w:tcPr>
            <w:tcW w:w="3391" w:type="dxa"/>
            <w:vMerge/>
            <w:shd w:val="clear" w:color="auto" w:fill="F2F2F2"/>
          </w:tcPr>
          <w:p w14:paraId="45BC224F" w14:textId="77777777" w:rsidR="00065D7A" w:rsidRPr="00D459B1" w:rsidRDefault="00065D7A" w:rsidP="002A15D2">
            <w:pPr>
              <w:pStyle w:val="Tabletext01"/>
              <w:spacing w:line="240" w:lineRule="auto"/>
              <w:rPr>
                <w:b/>
                <w:color w:val="000000" w:themeColor="text1"/>
                <w:lang w:val="en-GB"/>
              </w:rPr>
            </w:pPr>
          </w:p>
        </w:tc>
        <w:tc>
          <w:tcPr>
            <w:tcW w:w="2413" w:type="dxa"/>
          </w:tcPr>
          <w:p w14:paraId="5D7D11CE" w14:textId="77777777" w:rsidR="00065D7A" w:rsidRPr="00887BC9" w:rsidRDefault="00065D7A" w:rsidP="002A15D2">
            <w:pPr>
              <w:pStyle w:val="Tabletext01"/>
              <w:spacing w:line="240" w:lineRule="auto"/>
              <w:rPr>
                <w:lang w:val="en-GB"/>
              </w:rPr>
            </w:pPr>
            <w:r w:rsidRPr="00887BC9">
              <w:rPr>
                <w:lang w:val="en-GB"/>
              </w:rPr>
              <w:t>Impurities</w:t>
            </w:r>
          </w:p>
        </w:tc>
        <w:tc>
          <w:tcPr>
            <w:tcW w:w="2233" w:type="dxa"/>
          </w:tcPr>
          <w:p w14:paraId="2220F543" w14:textId="77777777" w:rsidR="00065D7A" w:rsidRPr="00887BC9" w:rsidRDefault="00065D7A" w:rsidP="002A15D2">
            <w:pPr>
              <w:pStyle w:val="Tabletext01"/>
              <w:spacing w:line="240" w:lineRule="auto"/>
              <w:rPr>
                <w:lang w:val="en-GB"/>
              </w:rPr>
            </w:pPr>
          </w:p>
        </w:tc>
      </w:tr>
      <w:tr w:rsidR="00065D7A" w:rsidRPr="00887BC9" w14:paraId="7A27FEB4" w14:textId="77777777" w:rsidTr="00D459B1">
        <w:tc>
          <w:tcPr>
            <w:tcW w:w="3391" w:type="dxa"/>
            <w:vMerge/>
            <w:shd w:val="clear" w:color="auto" w:fill="F2F2F2"/>
          </w:tcPr>
          <w:p w14:paraId="4182A3F7" w14:textId="77777777" w:rsidR="00065D7A" w:rsidRPr="00D459B1" w:rsidRDefault="00065D7A" w:rsidP="002A15D2">
            <w:pPr>
              <w:pStyle w:val="Tabletext01"/>
              <w:spacing w:line="240" w:lineRule="auto"/>
              <w:rPr>
                <w:b/>
                <w:color w:val="000000" w:themeColor="text1"/>
                <w:lang w:val="en-GB"/>
              </w:rPr>
            </w:pPr>
          </w:p>
        </w:tc>
        <w:tc>
          <w:tcPr>
            <w:tcW w:w="2413" w:type="dxa"/>
          </w:tcPr>
          <w:p w14:paraId="4BD90A27" w14:textId="77777777" w:rsidR="00065D7A" w:rsidRPr="00887BC9" w:rsidRDefault="00065D7A" w:rsidP="002A15D2">
            <w:pPr>
              <w:pStyle w:val="Tabletext01"/>
              <w:spacing w:line="240" w:lineRule="auto"/>
              <w:rPr>
                <w:lang w:val="en-GB"/>
              </w:rPr>
            </w:pPr>
            <w:r w:rsidRPr="00887BC9">
              <w:rPr>
                <w:lang w:val="en-GB"/>
              </w:rPr>
              <w:t>Assay</w:t>
            </w:r>
          </w:p>
        </w:tc>
        <w:tc>
          <w:tcPr>
            <w:tcW w:w="2233" w:type="dxa"/>
          </w:tcPr>
          <w:p w14:paraId="606768AF" w14:textId="77777777" w:rsidR="00065D7A" w:rsidRPr="00887BC9" w:rsidRDefault="00065D7A" w:rsidP="002A15D2">
            <w:pPr>
              <w:pStyle w:val="Tabletext01"/>
              <w:spacing w:line="240" w:lineRule="auto"/>
              <w:rPr>
                <w:lang w:val="en-GB"/>
              </w:rPr>
            </w:pPr>
          </w:p>
        </w:tc>
      </w:tr>
      <w:tr w:rsidR="00065D7A" w:rsidRPr="00887BC9" w14:paraId="169B9ECC" w14:textId="77777777" w:rsidTr="00D459B1">
        <w:tc>
          <w:tcPr>
            <w:tcW w:w="3391" w:type="dxa"/>
            <w:vMerge/>
            <w:shd w:val="clear" w:color="auto" w:fill="F2F2F2"/>
          </w:tcPr>
          <w:p w14:paraId="6B632644" w14:textId="77777777" w:rsidR="00065D7A" w:rsidRPr="00D459B1" w:rsidRDefault="00065D7A" w:rsidP="002A15D2">
            <w:pPr>
              <w:pStyle w:val="Tabletext01"/>
              <w:spacing w:line="240" w:lineRule="auto"/>
              <w:rPr>
                <w:b/>
                <w:color w:val="000000" w:themeColor="text1"/>
                <w:lang w:val="en-GB"/>
              </w:rPr>
            </w:pPr>
          </w:p>
        </w:tc>
        <w:tc>
          <w:tcPr>
            <w:tcW w:w="2413" w:type="dxa"/>
          </w:tcPr>
          <w:p w14:paraId="55BFE7AD" w14:textId="77777777" w:rsidR="00065D7A" w:rsidRPr="00887BC9" w:rsidRDefault="00065D7A" w:rsidP="002A15D2">
            <w:pPr>
              <w:pStyle w:val="Tabletext01"/>
              <w:spacing w:line="240" w:lineRule="auto"/>
              <w:rPr>
                <w:lang w:val="en-GB"/>
              </w:rPr>
            </w:pPr>
            <w:r w:rsidRPr="00887BC9">
              <w:rPr>
                <w:lang w:val="en-GB"/>
              </w:rPr>
              <w:t>etc.</w:t>
            </w:r>
          </w:p>
        </w:tc>
        <w:tc>
          <w:tcPr>
            <w:tcW w:w="2233" w:type="dxa"/>
          </w:tcPr>
          <w:p w14:paraId="3E27C41F" w14:textId="77777777" w:rsidR="00065D7A" w:rsidRPr="00887BC9" w:rsidRDefault="00065D7A" w:rsidP="002A15D2">
            <w:pPr>
              <w:pStyle w:val="Tabletext01"/>
              <w:spacing w:line="240" w:lineRule="auto"/>
              <w:rPr>
                <w:lang w:val="en-GB"/>
              </w:rPr>
            </w:pPr>
          </w:p>
        </w:tc>
      </w:tr>
      <w:tr w:rsidR="00065D7A" w:rsidRPr="00887BC9" w14:paraId="43C9244F" w14:textId="77777777" w:rsidTr="00D459B1">
        <w:tc>
          <w:tcPr>
            <w:tcW w:w="3391" w:type="dxa"/>
            <w:shd w:val="clear" w:color="auto" w:fill="F2F2F2"/>
          </w:tcPr>
          <w:p w14:paraId="6B27C12A" w14:textId="77777777" w:rsidR="00065D7A" w:rsidRPr="00D459B1" w:rsidRDefault="00065D7A" w:rsidP="002A15D2">
            <w:pPr>
              <w:pStyle w:val="Tabletext01"/>
              <w:spacing w:line="240" w:lineRule="auto"/>
              <w:rPr>
                <w:b/>
                <w:color w:val="000000" w:themeColor="text1"/>
                <w:lang w:val="en-GB"/>
              </w:rPr>
            </w:pPr>
            <w:r w:rsidRPr="00D459B1">
              <w:rPr>
                <w:b/>
                <w:color w:val="000000" w:themeColor="text1"/>
                <w:lang w:val="en-GB"/>
              </w:rPr>
              <w:t>Testing frequency</w:t>
            </w:r>
          </w:p>
        </w:tc>
        <w:tc>
          <w:tcPr>
            <w:tcW w:w="4646" w:type="dxa"/>
            <w:gridSpan w:val="2"/>
          </w:tcPr>
          <w:p w14:paraId="6F2A45EA" w14:textId="77777777" w:rsidR="00065D7A" w:rsidRPr="00887BC9" w:rsidRDefault="00065D7A" w:rsidP="002A15D2">
            <w:pPr>
              <w:pStyle w:val="Tabletext01"/>
              <w:spacing w:line="240" w:lineRule="auto"/>
              <w:rPr>
                <w:lang w:val="en-GB"/>
              </w:rPr>
            </w:pPr>
          </w:p>
        </w:tc>
      </w:tr>
      <w:tr w:rsidR="00065D7A" w:rsidRPr="00887BC9" w14:paraId="50F64639" w14:textId="77777777" w:rsidTr="00D459B1">
        <w:tc>
          <w:tcPr>
            <w:tcW w:w="3391" w:type="dxa"/>
            <w:shd w:val="clear" w:color="auto" w:fill="F2F2F2"/>
          </w:tcPr>
          <w:p w14:paraId="1682BFBF" w14:textId="77777777" w:rsidR="00065D7A" w:rsidRPr="00D459B1" w:rsidRDefault="00065D7A" w:rsidP="002A15D2">
            <w:pPr>
              <w:pStyle w:val="Tabletext01"/>
              <w:spacing w:line="240" w:lineRule="auto"/>
              <w:rPr>
                <w:b/>
                <w:color w:val="000000" w:themeColor="text1"/>
                <w:lang w:val="en-GB"/>
              </w:rPr>
            </w:pPr>
            <w:r w:rsidRPr="00D459B1">
              <w:rPr>
                <w:b/>
                <w:color w:val="000000" w:themeColor="text1"/>
                <w:lang w:val="en-GB"/>
              </w:rPr>
              <w:t>Container closure system(s)</w:t>
            </w:r>
          </w:p>
        </w:tc>
        <w:tc>
          <w:tcPr>
            <w:tcW w:w="4646" w:type="dxa"/>
            <w:gridSpan w:val="2"/>
          </w:tcPr>
          <w:p w14:paraId="3102BC15" w14:textId="77777777" w:rsidR="00065D7A" w:rsidRPr="00887BC9" w:rsidRDefault="00065D7A" w:rsidP="002A15D2">
            <w:pPr>
              <w:pStyle w:val="Tabletext01"/>
              <w:spacing w:line="240" w:lineRule="auto"/>
              <w:rPr>
                <w:lang w:val="en-GB"/>
              </w:rPr>
            </w:pPr>
          </w:p>
        </w:tc>
      </w:tr>
      <w:tr w:rsidR="00065D7A" w:rsidRPr="00887BC9" w14:paraId="42FC86C0" w14:textId="77777777" w:rsidTr="00D459B1">
        <w:tc>
          <w:tcPr>
            <w:tcW w:w="3391" w:type="dxa"/>
            <w:shd w:val="clear" w:color="auto" w:fill="F2F2F2"/>
          </w:tcPr>
          <w:p w14:paraId="12F0D552" w14:textId="77777777" w:rsidR="00065D7A" w:rsidRPr="00D459B1" w:rsidRDefault="00065D7A" w:rsidP="002A15D2">
            <w:pPr>
              <w:pStyle w:val="Tabletext01"/>
              <w:spacing w:line="240" w:lineRule="auto"/>
              <w:rPr>
                <w:b/>
                <w:color w:val="000000" w:themeColor="text1"/>
                <w:lang w:val="en-GB"/>
              </w:rPr>
            </w:pPr>
          </w:p>
        </w:tc>
        <w:tc>
          <w:tcPr>
            <w:tcW w:w="4646" w:type="dxa"/>
            <w:gridSpan w:val="2"/>
          </w:tcPr>
          <w:p w14:paraId="3C3471BF" w14:textId="77777777" w:rsidR="00065D7A" w:rsidRPr="00887BC9" w:rsidRDefault="00065D7A" w:rsidP="002A15D2">
            <w:pPr>
              <w:pStyle w:val="Tabletext01"/>
              <w:spacing w:line="240" w:lineRule="auto"/>
              <w:rPr>
                <w:lang w:val="en-GB"/>
              </w:rPr>
            </w:pPr>
          </w:p>
        </w:tc>
      </w:tr>
    </w:tbl>
    <w:p w14:paraId="6CCA4FD6" w14:textId="77777777" w:rsidR="00065D7A" w:rsidRPr="002A15D2" w:rsidRDefault="00065D7A" w:rsidP="002A15D2">
      <w:pPr>
        <w:pStyle w:val="BodyText02"/>
        <w:spacing w:after="120"/>
        <w:rPr>
          <w:sz w:val="12"/>
          <w:szCs w:val="12"/>
          <w:lang w:val="en-GB"/>
        </w:rPr>
      </w:pPr>
    </w:p>
    <w:p w14:paraId="2865A7A6" w14:textId="77777777" w:rsidR="00FB2B3F" w:rsidRPr="00887BC9" w:rsidRDefault="00FB2B3F" w:rsidP="00D771DC">
      <w:pPr>
        <w:pStyle w:val="ListBulleta"/>
        <w:keepNext/>
        <w:keepLines/>
        <w:rPr>
          <w:lang w:val="en-GB"/>
        </w:rPr>
      </w:pPr>
      <w:r w:rsidRPr="00887BC9">
        <w:rPr>
          <w:lang w:val="en-GB"/>
        </w:rPr>
        <w:t>Stability protocol for Ongoing Batches (e.g. storage conditions (including tolerances), number of batches per strength and batch sizes, tests and acceptance criteria, testing frequency, container closure system(s)):</w:t>
      </w:r>
    </w:p>
    <w:p w14:paraId="5EDD5C27" w14:textId="04F9D614" w:rsidR="00FB2B3F" w:rsidRPr="00887BC9" w:rsidRDefault="00FB2B3F" w:rsidP="00420808">
      <w:pPr>
        <w:pStyle w:val="1-Indent"/>
        <w:rPr>
          <w:i/>
        </w:rPr>
      </w:pPr>
      <w:r w:rsidRPr="00887BC9">
        <w:rPr>
          <w:i/>
        </w:rPr>
        <w:t>Table 3.2.P.8.2-3</w:t>
      </w:r>
      <w:r w:rsidR="00287788">
        <w:rPr>
          <w:i/>
        </w:rPr>
        <w:t>: Stability protocol summary – ongoing batches</w:t>
      </w:r>
    </w:p>
    <w:tbl>
      <w:tblPr>
        <w:tblStyle w:val="TableGrid"/>
        <w:tblW w:w="0" w:type="auto"/>
        <w:tblInd w:w="979" w:type="dxa"/>
        <w:tblCellMar>
          <w:left w:w="43" w:type="dxa"/>
          <w:right w:w="43" w:type="dxa"/>
        </w:tblCellMar>
        <w:tblLook w:val="04A0" w:firstRow="1" w:lastRow="0" w:firstColumn="1" w:lastColumn="0" w:noHBand="0" w:noVBand="1"/>
      </w:tblPr>
      <w:tblGrid>
        <w:gridCol w:w="3391"/>
        <w:gridCol w:w="2413"/>
        <w:gridCol w:w="2233"/>
      </w:tblGrid>
      <w:tr w:rsidR="001B104C" w:rsidRPr="00887BC9" w14:paraId="353E8511" w14:textId="77777777" w:rsidTr="00D459B1">
        <w:tc>
          <w:tcPr>
            <w:tcW w:w="3391" w:type="dxa"/>
            <w:shd w:val="clear" w:color="auto" w:fill="F2F2F2"/>
          </w:tcPr>
          <w:p w14:paraId="6D251DA1" w14:textId="77777777" w:rsidR="001B104C" w:rsidRPr="00D459B1" w:rsidRDefault="001B104C" w:rsidP="002A15D2">
            <w:pPr>
              <w:pStyle w:val="TableHead01"/>
              <w:spacing w:line="240" w:lineRule="auto"/>
              <w:rPr>
                <w:color w:val="000000" w:themeColor="text1"/>
                <w:lang w:val="en-GB"/>
              </w:rPr>
            </w:pPr>
            <w:r w:rsidRPr="00D459B1">
              <w:rPr>
                <w:color w:val="000000" w:themeColor="text1"/>
                <w:lang w:val="en-GB"/>
              </w:rPr>
              <w:t>Parameter</w:t>
            </w:r>
          </w:p>
        </w:tc>
        <w:tc>
          <w:tcPr>
            <w:tcW w:w="4646" w:type="dxa"/>
            <w:gridSpan w:val="2"/>
          </w:tcPr>
          <w:p w14:paraId="43EEA50C" w14:textId="77777777" w:rsidR="001B104C" w:rsidRPr="00887BC9" w:rsidRDefault="001B104C" w:rsidP="002A15D2">
            <w:pPr>
              <w:pStyle w:val="TableHead01"/>
              <w:spacing w:line="240" w:lineRule="auto"/>
              <w:rPr>
                <w:lang w:val="en-GB"/>
              </w:rPr>
            </w:pPr>
            <w:r w:rsidRPr="00887BC9">
              <w:rPr>
                <w:lang w:val="en-GB"/>
              </w:rPr>
              <w:t>Details</w:t>
            </w:r>
          </w:p>
        </w:tc>
      </w:tr>
      <w:tr w:rsidR="001B104C" w:rsidRPr="00887BC9" w14:paraId="2B6B3687" w14:textId="77777777" w:rsidTr="00D459B1">
        <w:tc>
          <w:tcPr>
            <w:tcW w:w="3391" w:type="dxa"/>
            <w:shd w:val="clear" w:color="auto" w:fill="F2F2F2"/>
          </w:tcPr>
          <w:p w14:paraId="3A83B07F" w14:textId="77777777" w:rsidR="001B104C" w:rsidRPr="00D459B1" w:rsidRDefault="001B104C" w:rsidP="002A15D2">
            <w:pPr>
              <w:pStyle w:val="Tabletext01"/>
              <w:spacing w:line="240" w:lineRule="auto"/>
              <w:rPr>
                <w:b/>
                <w:color w:val="000000" w:themeColor="text1"/>
                <w:lang w:val="en-GB"/>
              </w:rPr>
            </w:pPr>
            <w:r w:rsidRPr="00D459B1">
              <w:rPr>
                <w:b/>
                <w:color w:val="000000" w:themeColor="text1"/>
                <w:lang w:val="en-GB"/>
              </w:rPr>
              <w:t>Storage condition(s) (◦C, % RH)</w:t>
            </w:r>
          </w:p>
        </w:tc>
        <w:tc>
          <w:tcPr>
            <w:tcW w:w="4646" w:type="dxa"/>
            <w:gridSpan w:val="2"/>
          </w:tcPr>
          <w:p w14:paraId="6916D160" w14:textId="77777777" w:rsidR="001B104C" w:rsidRPr="00887BC9" w:rsidRDefault="001B104C" w:rsidP="002A15D2">
            <w:pPr>
              <w:pStyle w:val="Tabletext01"/>
              <w:spacing w:line="240" w:lineRule="auto"/>
              <w:rPr>
                <w:lang w:val="en-GB"/>
              </w:rPr>
            </w:pPr>
          </w:p>
        </w:tc>
      </w:tr>
      <w:tr w:rsidR="001B104C" w:rsidRPr="00887BC9" w14:paraId="11AA96DA" w14:textId="77777777" w:rsidTr="00D459B1">
        <w:tc>
          <w:tcPr>
            <w:tcW w:w="3391" w:type="dxa"/>
            <w:shd w:val="clear" w:color="auto" w:fill="F2F2F2"/>
          </w:tcPr>
          <w:p w14:paraId="4B17AD0A" w14:textId="77777777" w:rsidR="001B104C" w:rsidRPr="00D459B1" w:rsidRDefault="001B104C" w:rsidP="002A15D2">
            <w:pPr>
              <w:pStyle w:val="Tabletext01"/>
              <w:spacing w:line="240" w:lineRule="auto"/>
              <w:rPr>
                <w:b/>
                <w:color w:val="000000" w:themeColor="text1"/>
                <w:lang w:val="en-GB"/>
              </w:rPr>
            </w:pPr>
            <w:r w:rsidRPr="00D459B1">
              <w:rPr>
                <w:b/>
                <w:color w:val="000000" w:themeColor="text1"/>
                <w:lang w:val="en-GB"/>
              </w:rPr>
              <w:t>Batch size(s), annual allocation</w:t>
            </w:r>
          </w:p>
        </w:tc>
        <w:tc>
          <w:tcPr>
            <w:tcW w:w="4646" w:type="dxa"/>
            <w:gridSpan w:val="2"/>
          </w:tcPr>
          <w:p w14:paraId="665623DC" w14:textId="77777777" w:rsidR="001B104C" w:rsidRPr="00887BC9" w:rsidRDefault="001B104C" w:rsidP="002A15D2">
            <w:pPr>
              <w:pStyle w:val="Tabletext01"/>
              <w:spacing w:line="240" w:lineRule="auto"/>
              <w:rPr>
                <w:i/>
                <w:lang w:val="en-GB"/>
              </w:rPr>
            </w:pPr>
            <w:r w:rsidRPr="00887BC9">
              <w:rPr>
                <w:i/>
                <w:lang w:val="en-GB"/>
              </w:rPr>
              <w:t>&lt;at least one production batch per year (unless none is produced that year) in each container closure system &gt;</w:t>
            </w:r>
          </w:p>
        </w:tc>
      </w:tr>
      <w:tr w:rsidR="001B104C" w:rsidRPr="00887BC9" w14:paraId="49929445" w14:textId="77777777" w:rsidTr="00D459B1">
        <w:tc>
          <w:tcPr>
            <w:tcW w:w="3391" w:type="dxa"/>
            <w:vMerge w:val="restart"/>
            <w:shd w:val="clear" w:color="auto" w:fill="F2F2F2"/>
          </w:tcPr>
          <w:p w14:paraId="5869DA32" w14:textId="77777777" w:rsidR="001B104C" w:rsidRPr="00D459B1" w:rsidRDefault="001B104C" w:rsidP="002A15D2">
            <w:pPr>
              <w:pStyle w:val="Tabletext01"/>
              <w:spacing w:line="240" w:lineRule="auto"/>
              <w:rPr>
                <w:b/>
                <w:color w:val="000000" w:themeColor="text1"/>
                <w:lang w:val="en-GB"/>
              </w:rPr>
            </w:pPr>
            <w:r w:rsidRPr="00D459B1">
              <w:rPr>
                <w:b/>
                <w:color w:val="000000" w:themeColor="text1"/>
                <w:lang w:val="en-GB"/>
              </w:rPr>
              <w:t>Tests and acceptance criteria</w:t>
            </w:r>
          </w:p>
        </w:tc>
        <w:tc>
          <w:tcPr>
            <w:tcW w:w="2413" w:type="dxa"/>
          </w:tcPr>
          <w:p w14:paraId="6FE4A86C" w14:textId="77777777" w:rsidR="001B104C" w:rsidRPr="00887BC9" w:rsidRDefault="001B104C" w:rsidP="002A15D2">
            <w:pPr>
              <w:pStyle w:val="Tabletext01"/>
              <w:spacing w:line="240" w:lineRule="auto"/>
              <w:rPr>
                <w:lang w:val="en-GB"/>
              </w:rPr>
            </w:pPr>
            <w:r w:rsidRPr="00887BC9">
              <w:rPr>
                <w:lang w:val="en-GB"/>
              </w:rPr>
              <w:t>Description</w:t>
            </w:r>
          </w:p>
        </w:tc>
        <w:tc>
          <w:tcPr>
            <w:tcW w:w="2233" w:type="dxa"/>
          </w:tcPr>
          <w:p w14:paraId="321E2588" w14:textId="77777777" w:rsidR="001B104C" w:rsidRPr="00887BC9" w:rsidRDefault="001B104C" w:rsidP="002A15D2">
            <w:pPr>
              <w:pStyle w:val="Tabletext01"/>
              <w:spacing w:line="240" w:lineRule="auto"/>
              <w:rPr>
                <w:lang w:val="en-GB"/>
              </w:rPr>
            </w:pPr>
          </w:p>
        </w:tc>
      </w:tr>
      <w:tr w:rsidR="001B104C" w:rsidRPr="00887BC9" w14:paraId="7AB3110D" w14:textId="77777777" w:rsidTr="00D459B1">
        <w:tc>
          <w:tcPr>
            <w:tcW w:w="3391" w:type="dxa"/>
            <w:vMerge/>
            <w:shd w:val="clear" w:color="auto" w:fill="F2F2F2"/>
          </w:tcPr>
          <w:p w14:paraId="174EE7F2" w14:textId="77777777" w:rsidR="001B104C" w:rsidRPr="00D459B1" w:rsidRDefault="001B104C" w:rsidP="002A15D2">
            <w:pPr>
              <w:pStyle w:val="Tabletext01"/>
              <w:spacing w:line="240" w:lineRule="auto"/>
              <w:rPr>
                <w:b/>
                <w:color w:val="000000" w:themeColor="text1"/>
                <w:lang w:val="en-GB"/>
              </w:rPr>
            </w:pPr>
          </w:p>
        </w:tc>
        <w:tc>
          <w:tcPr>
            <w:tcW w:w="2413" w:type="dxa"/>
          </w:tcPr>
          <w:p w14:paraId="4924F054" w14:textId="77777777" w:rsidR="001B104C" w:rsidRPr="00887BC9" w:rsidRDefault="001B104C" w:rsidP="002A15D2">
            <w:pPr>
              <w:pStyle w:val="Tabletext01"/>
              <w:spacing w:line="240" w:lineRule="auto"/>
              <w:rPr>
                <w:lang w:val="en-GB"/>
              </w:rPr>
            </w:pPr>
            <w:r w:rsidRPr="00887BC9">
              <w:rPr>
                <w:lang w:val="en-GB"/>
              </w:rPr>
              <w:t>Moisture</w:t>
            </w:r>
          </w:p>
        </w:tc>
        <w:tc>
          <w:tcPr>
            <w:tcW w:w="2233" w:type="dxa"/>
          </w:tcPr>
          <w:p w14:paraId="29248FF2" w14:textId="77777777" w:rsidR="001B104C" w:rsidRPr="00887BC9" w:rsidRDefault="001B104C" w:rsidP="002A15D2">
            <w:pPr>
              <w:pStyle w:val="Tabletext01"/>
              <w:spacing w:line="240" w:lineRule="auto"/>
              <w:rPr>
                <w:lang w:val="en-GB"/>
              </w:rPr>
            </w:pPr>
          </w:p>
        </w:tc>
      </w:tr>
      <w:tr w:rsidR="001B104C" w:rsidRPr="00887BC9" w14:paraId="5FF2D485" w14:textId="77777777" w:rsidTr="00D459B1">
        <w:tc>
          <w:tcPr>
            <w:tcW w:w="3391" w:type="dxa"/>
            <w:vMerge/>
            <w:shd w:val="clear" w:color="auto" w:fill="F2F2F2"/>
          </w:tcPr>
          <w:p w14:paraId="42A20D45" w14:textId="77777777" w:rsidR="001B104C" w:rsidRPr="00D459B1" w:rsidRDefault="001B104C" w:rsidP="002A15D2">
            <w:pPr>
              <w:pStyle w:val="Tabletext01"/>
              <w:spacing w:line="240" w:lineRule="auto"/>
              <w:rPr>
                <w:b/>
                <w:color w:val="000000" w:themeColor="text1"/>
                <w:lang w:val="en-GB"/>
              </w:rPr>
            </w:pPr>
          </w:p>
        </w:tc>
        <w:tc>
          <w:tcPr>
            <w:tcW w:w="2413" w:type="dxa"/>
          </w:tcPr>
          <w:p w14:paraId="5DE3D91F" w14:textId="77777777" w:rsidR="001B104C" w:rsidRPr="00887BC9" w:rsidRDefault="001B104C" w:rsidP="002A15D2">
            <w:pPr>
              <w:pStyle w:val="Tabletext01"/>
              <w:spacing w:line="240" w:lineRule="auto"/>
              <w:rPr>
                <w:lang w:val="en-GB"/>
              </w:rPr>
            </w:pPr>
            <w:r w:rsidRPr="00887BC9">
              <w:rPr>
                <w:lang w:val="en-GB"/>
              </w:rPr>
              <w:t>Impurities</w:t>
            </w:r>
          </w:p>
        </w:tc>
        <w:tc>
          <w:tcPr>
            <w:tcW w:w="2233" w:type="dxa"/>
          </w:tcPr>
          <w:p w14:paraId="090D57ED" w14:textId="77777777" w:rsidR="001B104C" w:rsidRPr="00887BC9" w:rsidRDefault="001B104C" w:rsidP="002A15D2">
            <w:pPr>
              <w:pStyle w:val="Tabletext01"/>
              <w:spacing w:line="240" w:lineRule="auto"/>
              <w:rPr>
                <w:lang w:val="en-GB"/>
              </w:rPr>
            </w:pPr>
          </w:p>
        </w:tc>
      </w:tr>
      <w:tr w:rsidR="001B104C" w:rsidRPr="00887BC9" w14:paraId="3881544F" w14:textId="77777777" w:rsidTr="00D459B1">
        <w:tc>
          <w:tcPr>
            <w:tcW w:w="3391" w:type="dxa"/>
            <w:vMerge/>
            <w:shd w:val="clear" w:color="auto" w:fill="F2F2F2"/>
          </w:tcPr>
          <w:p w14:paraId="01CFDFB7" w14:textId="77777777" w:rsidR="001B104C" w:rsidRPr="00D459B1" w:rsidRDefault="001B104C" w:rsidP="002A15D2">
            <w:pPr>
              <w:pStyle w:val="Tabletext01"/>
              <w:spacing w:line="240" w:lineRule="auto"/>
              <w:rPr>
                <w:b/>
                <w:color w:val="000000" w:themeColor="text1"/>
                <w:lang w:val="en-GB"/>
              </w:rPr>
            </w:pPr>
          </w:p>
        </w:tc>
        <w:tc>
          <w:tcPr>
            <w:tcW w:w="2413" w:type="dxa"/>
          </w:tcPr>
          <w:p w14:paraId="1EC62A74" w14:textId="77777777" w:rsidR="001B104C" w:rsidRPr="00887BC9" w:rsidRDefault="001B104C" w:rsidP="002A15D2">
            <w:pPr>
              <w:pStyle w:val="Tabletext01"/>
              <w:spacing w:line="240" w:lineRule="auto"/>
              <w:rPr>
                <w:lang w:val="en-GB"/>
              </w:rPr>
            </w:pPr>
            <w:r w:rsidRPr="00887BC9">
              <w:rPr>
                <w:lang w:val="en-GB"/>
              </w:rPr>
              <w:t>Assay</w:t>
            </w:r>
          </w:p>
        </w:tc>
        <w:tc>
          <w:tcPr>
            <w:tcW w:w="2233" w:type="dxa"/>
          </w:tcPr>
          <w:p w14:paraId="335755BF" w14:textId="77777777" w:rsidR="001B104C" w:rsidRPr="00887BC9" w:rsidRDefault="001B104C" w:rsidP="002A15D2">
            <w:pPr>
              <w:pStyle w:val="Tabletext01"/>
              <w:spacing w:line="240" w:lineRule="auto"/>
              <w:rPr>
                <w:lang w:val="en-GB"/>
              </w:rPr>
            </w:pPr>
          </w:p>
        </w:tc>
      </w:tr>
      <w:tr w:rsidR="001B104C" w:rsidRPr="00887BC9" w14:paraId="15D9D7E7" w14:textId="77777777" w:rsidTr="00D459B1">
        <w:tc>
          <w:tcPr>
            <w:tcW w:w="3391" w:type="dxa"/>
            <w:vMerge/>
            <w:shd w:val="clear" w:color="auto" w:fill="F2F2F2"/>
          </w:tcPr>
          <w:p w14:paraId="548C1EF5" w14:textId="77777777" w:rsidR="001B104C" w:rsidRPr="00D459B1" w:rsidRDefault="001B104C" w:rsidP="002A15D2">
            <w:pPr>
              <w:pStyle w:val="Tabletext01"/>
              <w:spacing w:line="240" w:lineRule="auto"/>
              <w:rPr>
                <w:b/>
                <w:color w:val="000000" w:themeColor="text1"/>
                <w:lang w:val="en-GB"/>
              </w:rPr>
            </w:pPr>
          </w:p>
        </w:tc>
        <w:tc>
          <w:tcPr>
            <w:tcW w:w="2413" w:type="dxa"/>
          </w:tcPr>
          <w:p w14:paraId="1E8C890E" w14:textId="77777777" w:rsidR="001B104C" w:rsidRPr="00887BC9" w:rsidRDefault="001B104C" w:rsidP="002A15D2">
            <w:pPr>
              <w:pStyle w:val="Tabletext01"/>
              <w:spacing w:line="240" w:lineRule="auto"/>
              <w:rPr>
                <w:lang w:val="en-GB"/>
              </w:rPr>
            </w:pPr>
            <w:r w:rsidRPr="00887BC9">
              <w:rPr>
                <w:lang w:val="en-GB"/>
              </w:rPr>
              <w:t>etc.</w:t>
            </w:r>
          </w:p>
        </w:tc>
        <w:tc>
          <w:tcPr>
            <w:tcW w:w="2233" w:type="dxa"/>
          </w:tcPr>
          <w:p w14:paraId="10728EB8" w14:textId="77777777" w:rsidR="001B104C" w:rsidRPr="00887BC9" w:rsidRDefault="001B104C" w:rsidP="002A15D2">
            <w:pPr>
              <w:pStyle w:val="Tabletext01"/>
              <w:spacing w:line="240" w:lineRule="auto"/>
              <w:rPr>
                <w:lang w:val="en-GB"/>
              </w:rPr>
            </w:pPr>
          </w:p>
        </w:tc>
      </w:tr>
      <w:tr w:rsidR="001B104C" w:rsidRPr="00887BC9" w14:paraId="248E1D3E" w14:textId="77777777" w:rsidTr="00D459B1">
        <w:tc>
          <w:tcPr>
            <w:tcW w:w="3391" w:type="dxa"/>
            <w:shd w:val="clear" w:color="auto" w:fill="F2F2F2"/>
          </w:tcPr>
          <w:p w14:paraId="613C6F17" w14:textId="77777777" w:rsidR="001B104C" w:rsidRPr="00D459B1" w:rsidRDefault="001B104C" w:rsidP="002A15D2">
            <w:pPr>
              <w:pStyle w:val="Tabletext01"/>
              <w:spacing w:line="240" w:lineRule="auto"/>
              <w:rPr>
                <w:b/>
                <w:color w:val="000000" w:themeColor="text1"/>
                <w:lang w:val="en-GB"/>
              </w:rPr>
            </w:pPr>
            <w:r w:rsidRPr="00D459B1">
              <w:rPr>
                <w:b/>
                <w:color w:val="000000" w:themeColor="text1"/>
                <w:lang w:val="en-GB"/>
              </w:rPr>
              <w:t>Testing frequency</w:t>
            </w:r>
          </w:p>
        </w:tc>
        <w:tc>
          <w:tcPr>
            <w:tcW w:w="4646" w:type="dxa"/>
            <w:gridSpan w:val="2"/>
          </w:tcPr>
          <w:p w14:paraId="667EABB5" w14:textId="77777777" w:rsidR="001B104C" w:rsidRPr="00887BC9" w:rsidRDefault="001B104C" w:rsidP="002A15D2">
            <w:pPr>
              <w:pStyle w:val="Tabletext01"/>
              <w:spacing w:line="240" w:lineRule="auto"/>
              <w:rPr>
                <w:lang w:val="en-GB"/>
              </w:rPr>
            </w:pPr>
          </w:p>
        </w:tc>
      </w:tr>
      <w:tr w:rsidR="001B104C" w:rsidRPr="00887BC9" w14:paraId="41EDE337" w14:textId="77777777" w:rsidTr="00D459B1">
        <w:tc>
          <w:tcPr>
            <w:tcW w:w="3391" w:type="dxa"/>
            <w:shd w:val="clear" w:color="auto" w:fill="F2F2F2"/>
          </w:tcPr>
          <w:p w14:paraId="7B0488DE" w14:textId="77777777" w:rsidR="001B104C" w:rsidRPr="00D459B1" w:rsidRDefault="001B104C" w:rsidP="002A15D2">
            <w:pPr>
              <w:pStyle w:val="Tabletext01"/>
              <w:spacing w:line="240" w:lineRule="auto"/>
              <w:rPr>
                <w:b/>
                <w:color w:val="000000" w:themeColor="text1"/>
                <w:lang w:val="en-GB"/>
              </w:rPr>
            </w:pPr>
            <w:r w:rsidRPr="00D459B1">
              <w:rPr>
                <w:b/>
                <w:color w:val="000000" w:themeColor="text1"/>
                <w:lang w:val="en-GB"/>
              </w:rPr>
              <w:t>Container closure system(s)</w:t>
            </w:r>
          </w:p>
        </w:tc>
        <w:tc>
          <w:tcPr>
            <w:tcW w:w="4646" w:type="dxa"/>
            <w:gridSpan w:val="2"/>
          </w:tcPr>
          <w:p w14:paraId="7803B970" w14:textId="77777777" w:rsidR="001B104C" w:rsidRPr="00887BC9" w:rsidRDefault="001B104C" w:rsidP="002A15D2">
            <w:pPr>
              <w:pStyle w:val="Tabletext01"/>
              <w:spacing w:line="240" w:lineRule="auto"/>
              <w:rPr>
                <w:lang w:val="en-GB"/>
              </w:rPr>
            </w:pPr>
          </w:p>
        </w:tc>
      </w:tr>
      <w:tr w:rsidR="001B104C" w:rsidRPr="00887BC9" w14:paraId="594032C2" w14:textId="77777777" w:rsidTr="00D459B1">
        <w:tc>
          <w:tcPr>
            <w:tcW w:w="3391" w:type="dxa"/>
            <w:shd w:val="clear" w:color="auto" w:fill="F2F2F2"/>
          </w:tcPr>
          <w:p w14:paraId="5E32939D" w14:textId="77777777" w:rsidR="001B104C" w:rsidRPr="00D459B1" w:rsidRDefault="001B104C" w:rsidP="000303A9">
            <w:pPr>
              <w:pStyle w:val="Tabletext01"/>
              <w:rPr>
                <w:b/>
                <w:color w:val="000000" w:themeColor="text1"/>
                <w:lang w:val="en-GB"/>
              </w:rPr>
            </w:pPr>
          </w:p>
        </w:tc>
        <w:tc>
          <w:tcPr>
            <w:tcW w:w="4646" w:type="dxa"/>
            <w:gridSpan w:val="2"/>
          </w:tcPr>
          <w:p w14:paraId="5555D7AF" w14:textId="77777777" w:rsidR="001B104C" w:rsidRPr="00887BC9" w:rsidRDefault="001B104C" w:rsidP="000303A9">
            <w:pPr>
              <w:pStyle w:val="Tabletext01"/>
              <w:rPr>
                <w:lang w:val="en-GB"/>
              </w:rPr>
            </w:pPr>
          </w:p>
        </w:tc>
      </w:tr>
    </w:tbl>
    <w:p w14:paraId="7A873DC1" w14:textId="77777777" w:rsidR="00FB2B3F" w:rsidRPr="00887BC9" w:rsidRDefault="00FB2B3F" w:rsidP="00883AB3">
      <w:pPr>
        <w:pStyle w:val="ListBulleta"/>
        <w:rPr>
          <w:lang w:val="en-GB"/>
        </w:rPr>
      </w:pPr>
      <w:r w:rsidRPr="00887BC9">
        <w:rPr>
          <w:lang w:val="en-GB"/>
        </w:rPr>
        <w:lastRenderedPageBreak/>
        <w:t>Bracketing and matrix design for commitment and/or continuing (i.e. ongoing) batches, if applicable:</w:t>
      </w:r>
    </w:p>
    <w:p w14:paraId="31591F6F" w14:textId="745881A9" w:rsidR="00FB2B3F" w:rsidRPr="007B3C43" w:rsidRDefault="007B3C43" w:rsidP="00426822">
      <w:pPr>
        <w:pStyle w:val="Indent"/>
        <w:rPr>
          <w:i/>
          <w:color w:val="A6A6A6" w:themeColor="background1" w:themeShade="A6"/>
        </w:rPr>
      </w:pPr>
      <w:r w:rsidRPr="007B3C43">
        <w:rPr>
          <w:color w:val="A6A6A6" w:themeColor="background1" w:themeShade="A6"/>
        </w:rPr>
        <w:t>[</w:t>
      </w:r>
      <w:r w:rsidR="00FB2B3F" w:rsidRPr="007B3C43">
        <w:rPr>
          <w:i/>
          <w:color w:val="A6A6A6" w:themeColor="background1" w:themeShade="A6"/>
        </w:rPr>
        <w:t>If applicable, include information here</w:t>
      </w:r>
      <w:r w:rsidRPr="007B3C43">
        <w:rPr>
          <w:color w:val="A6A6A6" w:themeColor="background1" w:themeShade="A6"/>
        </w:rPr>
        <w:t>]</w:t>
      </w:r>
    </w:p>
    <w:p w14:paraId="4317A4CA" w14:textId="77777777" w:rsidR="00FB2B3F" w:rsidRPr="00887BC9" w:rsidRDefault="00FB2B3F" w:rsidP="004359FE">
      <w:pPr>
        <w:pStyle w:val="Headinglevel4"/>
      </w:pPr>
      <w:bookmarkStart w:id="45" w:name="_Toc13226970"/>
      <w:r w:rsidRPr="00887BC9">
        <w:t>3.2.P.8.3 Stability data</w:t>
      </w:r>
      <w:bookmarkEnd w:id="45"/>
    </w:p>
    <w:p w14:paraId="7D19AD73" w14:textId="7F9669D8" w:rsidR="00FB2B3F" w:rsidRPr="00887BC9" w:rsidRDefault="00FB2B3F" w:rsidP="004359FE">
      <w:pPr>
        <w:pStyle w:val="1-Indent"/>
        <w:rPr>
          <w:i/>
        </w:rPr>
      </w:pPr>
      <w:r w:rsidRPr="00887BC9">
        <w:rPr>
          <w:i/>
        </w:rPr>
        <w:t>Table 3.2.P.8.3-1</w:t>
      </w:r>
      <w:r w:rsidR="00287788">
        <w:rPr>
          <w:i/>
        </w:rPr>
        <w:t>: Stability data</w:t>
      </w:r>
    </w:p>
    <w:tbl>
      <w:tblPr>
        <w:tblStyle w:val="TableGrid"/>
        <w:tblW w:w="0" w:type="auto"/>
        <w:tblInd w:w="787" w:type="dxa"/>
        <w:tblCellMar>
          <w:left w:w="43" w:type="dxa"/>
          <w:right w:w="43" w:type="dxa"/>
        </w:tblCellMar>
        <w:tblLook w:val="04A0" w:firstRow="1" w:lastRow="0" w:firstColumn="1" w:lastColumn="0" w:noHBand="0" w:noVBand="1"/>
      </w:tblPr>
      <w:tblGrid>
        <w:gridCol w:w="2268"/>
        <w:gridCol w:w="1737"/>
        <w:gridCol w:w="1424"/>
        <w:gridCol w:w="1756"/>
        <w:gridCol w:w="1764"/>
      </w:tblGrid>
      <w:tr w:rsidR="002C570D" w:rsidRPr="00887BC9" w14:paraId="4EF3E44A" w14:textId="77777777" w:rsidTr="00D459B1">
        <w:tc>
          <w:tcPr>
            <w:tcW w:w="2268" w:type="dxa"/>
            <w:shd w:val="clear" w:color="auto" w:fill="F2F2F2"/>
            <w:vAlign w:val="bottom"/>
          </w:tcPr>
          <w:p w14:paraId="5D200D56" w14:textId="77777777" w:rsidR="002C570D" w:rsidRPr="00D459B1" w:rsidRDefault="002C570D" w:rsidP="0035167C">
            <w:pPr>
              <w:pStyle w:val="TableHead01"/>
              <w:jc w:val="center"/>
              <w:rPr>
                <w:color w:val="000000" w:themeColor="text1"/>
                <w:lang w:val="en-GB"/>
              </w:rPr>
            </w:pPr>
            <w:r w:rsidRPr="00D459B1">
              <w:rPr>
                <w:color w:val="000000" w:themeColor="text1"/>
                <w:lang w:val="en-GB"/>
              </w:rPr>
              <w:t>Storage conditions (◦C, % RH)</w:t>
            </w:r>
          </w:p>
        </w:tc>
        <w:tc>
          <w:tcPr>
            <w:tcW w:w="1737" w:type="dxa"/>
            <w:shd w:val="clear" w:color="auto" w:fill="F2F2F2"/>
            <w:vAlign w:val="bottom"/>
          </w:tcPr>
          <w:p w14:paraId="31AC801F" w14:textId="77777777" w:rsidR="002C570D" w:rsidRPr="00D459B1" w:rsidRDefault="002C570D" w:rsidP="0035167C">
            <w:pPr>
              <w:pStyle w:val="TableHead01"/>
              <w:jc w:val="center"/>
              <w:rPr>
                <w:color w:val="000000" w:themeColor="text1"/>
                <w:lang w:val="en-GB"/>
              </w:rPr>
            </w:pPr>
            <w:r w:rsidRPr="00D459B1">
              <w:rPr>
                <w:color w:val="000000" w:themeColor="text1"/>
                <w:lang w:val="en-GB"/>
              </w:rPr>
              <w:t>Strength and batch number</w:t>
            </w:r>
          </w:p>
        </w:tc>
        <w:tc>
          <w:tcPr>
            <w:tcW w:w="1424" w:type="dxa"/>
            <w:shd w:val="clear" w:color="auto" w:fill="F2F2F2"/>
            <w:vAlign w:val="bottom"/>
          </w:tcPr>
          <w:p w14:paraId="41BC03F9" w14:textId="77777777" w:rsidR="002C570D" w:rsidRPr="00D459B1" w:rsidRDefault="002C570D" w:rsidP="0035167C">
            <w:pPr>
              <w:pStyle w:val="TableHead01"/>
              <w:jc w:val="center"/>
              <w:rPr>
                <w:color w:val="000000" w:themeColor="text1"/>
                <w:lang w:val="en-GB"/>
              </w:rPr>
            </w:pPr>
            <w:r w:rsidRPr="00D459B1">
              <w:rPr>
                <w:color w:val="000000" w:themeColor="text1"/>
                <w:lang w:val="en-GB"/>
              </w:rPr>
              <w:t>Batch size</w:t>
            </w:r>
          </w:p>
        </w:tc>
        <w:tc>
          <w:tcPr>
            <w:tcW w:w="1756" w:type="dxa"/>
            <w:shd w:val="clear" w:color="auto" w:fill="F2F2F2"/>
            <w:vAlign w:val="bottom"/>
          </w:tcPr>
          <w:p w14:paraId="64F131B6" w14:textId="77777777" w:rsidR="002C570D" w:rsidRPr="00D459B1" w:rsidRDefault="002C570D" w:rsidP="0035167C">
            <w:pPr>
              <w:pStyle w:val="TableHead01"/>
              <w:jc w:val="center"/>
              <w:rPr>
                <w:color w:val="000000" w:themeColor="text1"/>
                <w:lang w:val="en-GB"/>
              </w:rPr>
            </w:pPr>
            <w:r w:rsidRPr="00D459B1">
              <w:rPr>
                <w:color w:val="000000" w:themeColor="text1"/>
                <w:lang w:val="en-GB"/>
              </w:rPr>
              <w:t>Container closure system</w:t>
            </w:r>
          </w:p>
        </w:tc>
        <w:tc>
          <w:tcPr>
            <w:tcW w:w="1764" w:type="dxa"/>
            <w:shd w:val="clear" w:color="auto" w:fill="F2F2F2"/>
            <w:vAlign w:val="bottom"/>
          </w:tcPr>
          <w:p w14:paraId="140CED2F" w14:textId="77777777" w:rsidR="002C570D" w:rsidRPr="00D459B1" w:rsidRDefault="002C570D" w:rsidP="0035167C">
            <w:pPr>
              <w:pStyle w:val="TableHead01"/>
              <w:jc w:val="center"/>
              <w:rPr>
                <w:color w:val="000000" w:themeColor="text1"/>
                <w:lang w:val="en-GB"/>
              </w:rPr>
            </w:pPr>
            <w:r w:rsidRPr="00D459B1">
              <w:rPr>
                <w:color w:val="000000" w:themeColor="text1"/>
                <w:lang w:val="en-GB"/>
              </w:rPr>
              <w:t>Completed (and proposed) test intervals</w:t>
            </w:r>
          </w:p>
        </w:tc>
      </w:tr>
      <w:tr w:rsidR="002C570D" w:rsidRPr="00887BC9" w14:paraId="181A8F7A" w14:textId="77777777" w:rsidTr="0035167C">
        <w:tc>
          <w:tcPr>
            <w:tcW w:w="2268" w:type="dxa"/>
          </w:tcPr>
          <w:p w14:paraId="7D89B7E8" w14:textId="77777777" w:rsidR="002C570D" w:rsidRPr="00887BC9" w:rsidRDefault="002C570D" w:rsidP="001545B3">
            <w:pPr>
              <w:pStyle w:val="Tabletext01"/>
              <w:keepNext/>
              <w:keepLines/>
              <w:rPr>
                <w:lang w:val="en-GB"/>
              </w:rPr>
            </w:pPr>
          </w:p>
        </w:tc>
        <w:tc>
          <w:tcPr>
            <w:tcW w:w="1737" w:type="dxa"/>
          </w:tcPr>
          <w:p w14:paraId="276134FF" w14:textId="77777777" w:rsidR="002C570D" w:rsidRPr="00887BC9" w:rsidRDefault="002C570D" w:rsidP="001545B3">
            <w:pPr>
              <w:pStyle w:val="Tabletext01"/>
              <w:keepNext/>
              <w:keepLines/>
              <w:rPr>
                <w:lang w:val="en-GB"/>
              </w:rPr>
            </w:pPr>
          </w:p>
        </w:tc>
        <w:tc>
          <w:tcPr>
            <w:tcW w:w="1424" w:type="dxa"/>
          </w:tcPr>
          <w:p w14:paraId="573ADBE6" w14:textId="77777777" w:rsidR="002C570D" w:rsidRPr="00887BC9" w:rsidRDefault="002C570D" w:rsidP="001545B3">
            <w:pPr>
              <w:pStyle w:val="Tabletext01"/>
              <w:keepNext/>
              <w:keepLines/>
              <w:rPr>
                <w:lang w:val="en-GB"/>
              </w:rPr>
            </w:pPr>
          </w:p>
        </w:tc>
        <w:tc>
          <w:tcPr>
            <w:tcW w:w="1756" w:type="dxa"/>
          </w:tcPr>
          <w:p w14:paraId="0812E86A" w14:textId="77777777" w:rsidR="002C570D" w:rsidRPr="00887BC9" w:rsidRDefault="002C570D" w:rsidP="001545B3">
            <w:pPr>
              <w:pStyle w:val="Tabletext01"/>
              <w:keepNext/>
              <w:keepLines/>
              <w:rPr>
                <w:lang w:val="en-GB"/>
              </w:rPr>
            </w:pPr>
          </w:p>
        </w:tc>
        <w:tc>
          <w:tcPr>
            <w:tcW w:w="1764" w:type="dxa"/>
          </w:tcPr>
          <w:p w14:paraId="586AE686" w14:textId="77777777" w:rsidR="002C570D" w:rsidRPr="00887BC9" w:rsidRDefault="002C570D" w:rsidP="001545B3">
            <w:pPr>
              <w:pStyle w:val="Tabletext01"/>
              <w:keepNext/>
              <w:keepLines/>
              <w:rPr>
                <w:lang w:val="en-GB"/>
              </w:rPr>
            </w:pPr>
          </w:p>
        </w:tc>
      </w:tr>
      <w:tr w:rsidR="002C570D" w:rsidRPr="00887BC9" w14:paraId="5C30284F" w14:textId="77777777" w:rsidTr="0035167C">
        <w:tc>
          <w:tcPr>
            <w:tcW w:w="2268" w:type="dxa"/>
          </w:tcPr>
          <w:p w14:paraId="4DFF0B45" w14:textId="77777777" w:rsidR="002C570D" w:rsidRPr="00887BC9" w:rsidRDefault="002C570D" w:rsidP="002C570D">
            <w:pPr>
              <w:pStyle w:val="Tabletext01"/>
              <w:rPr>
                <w:lang w:val="en-GB"/>
              </w:rPr>
            </w:pPr>
          </w:p>
        </w:tc>
        <w:tc>
          <w:tcPr>
            <w:tcW w:w="1737" w:type="dxa"/>
          </w:tcPr>
          <w:p w14:paraId="4C6028A3" w14:textId="77777777" w:rsidR="002C570D" w:rsidRPr="00887BC9" w:rsidRDefault="002C570D" w:rsidP="002C570D">
            <w:pPr>
              <w:pStyle w:val="Tabletext01"/>
              <w:rPr>
                <w:lang w:val="en-GB"/>
              </w:rPr>
            </w:pPr>
          </w:p>
        </w:tc>
        <w:tc>
          <w:tcPr>
            <w:tcW w:w="1424" w:type="dxa"/>
          </w:tcPr>
          <w:p w14:paraId="2003D580" w14:textId="77777777" w:rsidR="002C570D" w:rsidRPr="00887BC9" w:rsidRDefault="002C570D" w:rsidP="002C570D">
            <w:pPr>
              <w:pStyle w:val="Tabletext01"/>
              <w:rPr>
                <w:lang w:val="en-GB"/>
              </w:rPr>
            </w:pPr>
          </w:p>
        </w:tc>
        <w:tc>
          <w:tcPr>
            <w:tcW w:w="1756" w:type="dxa"/>
          </w:tcPr>
          <w:p w14:paraId="4E2252A3" w14:textId="77777777" w:rsidR="002C570D" w:rsidRPr="00887BC9" w:rsidRDefault="002C570D" w:rsidP="002C570D">
            <w:pPr>
              <w:pStyle w:val="Tabletext01"/>
              <w:rPr>
                <w:lang w:val="en-GB"/>
              </w:rPr>
            </w:pPr>
          </w:p>
        </w:tc>
        <w:tc>
          <w:tcPr>
            <w:tcW w:w="1764" w:type="dxa"/>
          </w:tcPr>
          <w:p w14:paraId="15C90777" w14:textId="77777777" w:rsidR="002C570D" w:rsidRPr="00887BC9" w:rsidRDefault="002C570D" w:rsidP="002C570D">
            <w:pPr>
              <w:pStyle w:val="Tabletext01"/>
              <w:rPr>
                <w:lang w:val="en-GB"/>
              </w:rPr>
            </w:pPr>
          </w:p>
        </w:tc>
      </w:tr>
      <w:tr w:rsidR="002C570D" w:rsidRPr="00887BC9" w14:paraId="6CE12F23" w14:textId="77777777" w:rsidTr="0035167C">
        <w:tc>
          <w:tcPr>
            <w:tcW w:w="2268" w:type="dxa"/>
          </w:tcPr>
          <w:p w14:paraId="3E8754DD" w14:textId="77777777" w:rsidR="002C570D" w:rsidRPr="00887BC9" w:rsidRDefault="002C570D" w:rsidP="002C570D">
            <w:pPr>
              <w:pStyle w:val="Tabletext01"/>
              <w:rPr>
                <w:lang w:val="en-GB"/>
              </w:rPr>
            </w:pPr>
          </w:p>
        </w:tc>
        <w:tc>
          <w:tcPr>
            <w:tcW w:w="1737" w:type="dxa"/>
          </w:tcPr>
          <w:p w14:paraId="68CF66EB" w14:textId="77777777" w:rsidR="002C570D" w:rsidRPr="00887BC9" w:rsidRDefault="002C570D" w:rsidP="002C570D">
            <w:pPr>
              <w:pStyle w:val="Tabletext01"/>
              <w:rPr>
                <w:lang w:val="en-GB"/>
              </w:rPr>
            </w:pPr>
          </w:p>
        </w:tc>
        <w:tc>
          <w:tcPr>
            <w:tcW w:w="1424" w:type="dxa"/>
          </w:tcPr>
          <w:p w14:paraId="77AC2DE5" w14:textId="77777777" w:rsidR="002C570D" w:rsidRPr="00887BC9" w:rsidRDefault="002C570D" w:rsidP="002C570D">
            <w:pPr>
              <w:pStyle w:val="Tabletext01"/>
              <w:rPr>
                <w:lang w:val="en-GB"/>
              </w:rPr>
            </w:pPr>
          </w:p>
        </w:tc>
        <w:tc>
          <w:tcPr>
            <w:tcW w:w="1756" w:type="dxa"/>
          </w:tcPr>
          <w:p w14:paraId="236992F1" w14:textId="77777777" w:rsidR="002C570D" w:rsidRPr="00887BC9" w:rsidRDefault="002C570D" w:rsidP="002C570D">
            <w:pPr>
              <w:pStyle w:val="Tabletext01"/>
              <w:rPr>
                <w:lang w:val="en-GB"/>
              </w:rPr>
            </w:pPr>
          </w:p>
        </w:tc>
        <w:tc>
          <w:tcPr>
            <w:tcW w:w="1764" w:type="dxa"/>
          </w:tcPr>
          <w:p w14:paraId="2436FEFE" w14:textId="77777777" w:rsidR="002C570D" w:rsidRPr="00887BC9" w:rsidRDefault="002C570D" w:rsidP="002C570D">
            <w:pPr>
              <w:pStyle w:val="Tabletext01"/>
              <w:rPr>
                <w:lang w:val="en-GB"/>
              </w:rPr>
            </w:pPr>
          </w:p>
        </w:tc>
      </w:tr>
    </w:tbl>
    <w:p w14:paraId="15DA3BE4" w14:textId="77777777" w:rsidR="00FB2B3F" w:rsidRPr="00887BC9" w:rsidRDefault="00FB2B3F" w:rsidP="002C570D">
      <w:pPr>
        <w:pStyle w:val="BodyText02"/>
        <w:rPr>
          <w:lang w:val="en-GB"/>
        </w:rPr>
      </w:pPr>
    </w:p>
    <w:p w14:paraId="70385C23" w14:textId="159B084A" w:rsidR="00FB2B3F" w:rsidRPr="00887BC9" w:rsidRDefault="00FB2B3F" w:rsidP="0084413E">
      <w:pPr>
        <w:pStyle w:val="Headinglevel1"/>
      </w:pPr>
      <w:bookmarkStart w:id="46" w:name="_Toc13226971"/>
      <w:r w:rsidRPr="00887BC9">
        <w:t>Biostudies for generics</w:t>
      </w:r>
      <w:bookmarkEnd w:id="46"/>
    </w:p>
    <w:p w14:paraId="3D33A167" w14:textId="4D66AC36" w:rsidR="00FB2B3F" w:rsidRPr="00887BC9" w:rsidRDefault="00FB2B3F" w:rsidP="0084413E">
      <w:pPr>
        <w:pStyle w:val="Headinglevel2"/>
      </w:pPr>
      <w:bookmarkStart w:id="47" w:name="_Toc13226972"/>
      <w:r w:rsidRPr="00887BC9">
        <w:t xml:space="preserve">Bioequivalence for the </w:t>
      </w:r>
      <w:r w:rsidR="00296BEF">
        <w:t>X</w:t>
      </w:r>
      <w:r w:rsidRPr="00887BC9">
        <w:t xml:space="preserve"> mg tablets</w:t>
      </w:r>
      <w:bookmarkEnd w:id="47"/>
    </w:p>
    <w:p w14:paraId="00C3BB79" w14:textId="0273151A" w:rsidR="00FB2B3F" w:rsidRPr="007B3C43" w:rsidRDefault="007B3C43" w:rsidP="00030529">
      <w:pPr>
        <w:pStyle w:val="BodyText01"/>
        <w:rPr>
          <w:b/>
          <w:color w:val="A6A6A6" w:themeColor="background1" w:themeShade="A6"/>
        </w:rPr>
      </w:pPr>
      <w:r w:rsidRPr="007B3C43">
        <w:rPr>
          <w:b/>
          <w:color w:val="A6A6A6" w:themeColor="background1" w:themeShade="A6"/>
        </w:rPr>
        <w:t>[</w:t>
      </w:r>
      <w:r w:rsidR="00FB2B3F" w:rsidRPr="007B3C43">
        <w:rPr>
          <w:b/>
          <w:color w:val="A6A6A6" w:themeColor="background1" w:themeShade="A6"/>
        </w:rPr>
        <w:t>Guide:</w:t>
      </w:r>
    </w:p>
    <w:p w14:paraId="6FFBB645" w14:textId="77777777" w:rsidR="00FB2B3F" w:rsidRPr="007B3C43" w:rsidRDefault="00FB2B3F" w:rsidP="00030529">
      <w:pPr>
        <w:pStyle w:val="BodyText01"/>
        <w:rPr>
          <w:color w:val="A6A6A6" w:themeColor="background1" w:themeShade="A6"/>
        </w:rPr>
      </w:pPr>
      <w:r w:rsidRPr="007B3C43">
        <w:rPr>
          <w:color w:val="A6A6A6" w:themeColor="background1" w:themeShade="A6"/>
        </w:rPr>
        <w:t>The study should be designed in such a way that the formulation effect can be distinguished from other effects However, under certain circumstances and provided the study design and the statistical analyses are scientifically sound, alternatively well-established designs such as parallel designs for very long half-life substances, and replicate designs e.g. for substances with highly variable pharmacokinetic characteristics could be considered. In general, single dose studies will suffice, but there are situations in which steady-state studies may be required in which case the steady-state study design should be motivated.</w:t>
      </w:r>
    </w:p>
    <w:p w14:paraId="268C6071" w14:textId="2CA93514" w:rsidR="00FB2B3F" w:rsidRPr="007B3C43" w:rsidRDefault="00FB2B3F" w:rsidP="00030529">
      <w:pPr>
        <w:pStyle w:val="BodyText01"/>
        <w:rPr>
          <w:color w:val="A6A6A6" w:themeColor="background1" w:themeShade="A6"/>
        </w:rPr>
      </w:pPr>
      <w:r w:rsidRPr="007B3C43">
        <w:rPr>
          <w:color w:val="A6A6A6" w:themeColor="background1" w:themeShade="A6"/>
        </w:rPr>
        <w:t>Conduct of a multiple dose study in patients is acceptable if a single dose study cannot be conducted in healthy volunteers due to tolerability reasons, and a single dose study is not feasible in patients. Use of a multiple dose study instead of a single dose study, due to limited sensitivity of the analytical method, will only be accepted in exceptional cases as due to the recent development in the bio-analytical methodology, it is unusual that parent moiety cannot be measured accurately and precisely.</w:t>
      </w:r>
      <w:r w:rsidR="00D36E40" w:rsidRPr="007B3C43">
        <w:rPr>
          <w:color w:val="A6A6A6" w:themeColor="background1" w:themeShade="A6"/>
        </w:rPr>
        <w:t xml:space="preserve"> </w:t>
      </w:r>
      <w:r w:rsidRPr="007B3C43">
        <w:rPr>
          <w:color w:val="A6A6A6" w:themeColor="background1" w:themeShade="A6"/>
        </w:rPr>
        <w:t>e.g</w:t>
      </w:r>
      <w:r w:rsidR="00566C62" w:rsidRPr="007B3C43">
        <w:rPr>
          <w:color w:val="A6A6A6" w:themeColor="background1" w:themeShade="A6"/>
        </w:rPr>
        <w:t>.,</w:t>
      </w:r>
      <w:r w:rsidRPr="007B3C43">
        <w:rPr>
          <w:color w:val="A6A6A6" w:themeColor="background1" w:themeShade="A6"/>
        </w:rPr>
        <w:t>; A randomized, open label, two treatment, two period, two sequence, single dose, crossover, bioequivalence study (………….) of ………. (B. No.) manufactured by XY Laboratories Limited, India comparing BJ</w:t>
      </w:r>
      <w:r w:rsidR="00D36E40" w:rsidRPr="007B3C43">
        <w:rPr>
          <w:color w:val="A6A6A6" w:themeColor="background1" w:themeShade="A6"/>
        </w:rPr>
        <w:t xml:space="preserve"> </w:t>
      </w:r>
      <w:r w:rsidRPr="007B3C43">
        <w:rPr>
          <w:color w:val="A6A6A6" w:themeColor="background1" w:themeShade="A6"/>
        </w:rPr>
        <w:t>Tablets? mg (Lot No.: xxx), manufactured by Co., USA, in healthy, adult, male, human subjects was performed under fasting condition.</w:t>
      </w:r>
    </w:p>
    <w:p w14:paraId="725C994D" w14:textId="77777777" w:rsidR="00FB2B3F" w:rsidRPr="007B3C43" w:rsidRDefault="00FB2B3F" w:rsidP="00030529">
      <w:pPr>
        <w:pStyle w:val="BodyText01"/>
        <w:rPr>
          <w:b/>
          <w:color w:val="A6A6A6" w:themeColor="background1" w:themeShade="A6"/>
        </w:rPr>
      </w:pPr>
      <w:r w:rsidRPr="007B3C43">
        <w:rPr>
          <w:b/>
          <w:color w:val="A6A6A6" w:themeColor="background1" w:themeShade="A6"/>
        </w:rPr>
        <w:t>Additional information:</w:t>
      </w:r>
    </w:p>
    <w:p w14:paraId="65721F66" w14:textId="77777777" w:rsidR="00FB2B3F" w:rsidRPr="007B3C43" w:rsidRDefault="00FB2B3F" w:rsidP="00030529">
      <w:pPr>
        <w:pStyle w:val="BodyText01"/>
        <w:rPr>
          <w:color w:val="A6A6A6" w:themeColor="background1" w:themeShade="A6"/>
        </w:rPr>
      </w:pPr>
      <w:r w:rsidRPr="007B3C43">
        <w:rPr>
          <w:color w:val="A6A6A6" w:themeColor="background1" w:themeShade="A6"/>
        </w:rPr>
        <w:t xml:space="preserve">Multi-source (generic) drug products need to conform to the same standards of quality, efficacy and safety required of the originator's (innovator/brand) products. A reasonable assurance must be provided that they are, as intended, clinically interchangeable with innovator product or acceptable </w:t>
      </w:r>
      <w:r w:rsidRPr="007B3C43">
        <w:rPr>
          <w:color w:val="A6A6A6" w:themeColor="background1" w:themeShade="A6"/>
        </w:rPr>
        <w:lastRenderedPageBreak/>
        <w:t>comparator products. Pharmaceutically equivalent multi-source pharmaceutical products must be shown to be therapeutically equivalent to one another in order to be considered interchangeable:</w:t>
      </w:r>
    </w:p>
    <w:p w14:paraId="662B72C8" w14:textId="77777777" w:rsidR="00FB2B3F" w:rsidRPr="007B3C43" w:rsidRDefault="00FB2B3F" w:rsidP="00030529">
      <w:pPr>
        <w:pStyle w:val="BodyText01"/>
        <w:rPr>
          <w:b/>
          <w:color w:val="A6A6A6" w:themeColor="background1" w:themeShade="A6"/>
        </w:rPr>
      </w:pPr>
      <w:r w:rsidRPr="007B3C43">
        <w:rPr>
          <w:b/>
          <w:color w:val="A6A6A6" w:themeColor="background1" w:themeShade="A6"/>
        </w:rPr>
        <w:t>Example:</w:t>
      </w:r>
    </w:p>
    <w:p w14:paraId="2BDF3D9F" w14:textId="5EF41BA6" w:rsidR="00FB2B3F" w:rsidRPr="007B3C43" w:rsidRDefault="00FB2B3F" w:rsidP="00030529">
      <w:pPr>
        <w:pStyle w:val="BodyText01"/>
        <w:rPr>
          <w:color w:val="A6A6A6" w:themeColor="background1" w:themeShade="A6"/>
        </w:rPr>
      </w:pPr>
      <w:r w:rsidRPr="007B3C43">
        <w:rPr>
          <w:color w:val="A6A6A6" w:themeColor="background1" w:themeShade="A6"/>
        </w:rPr>
        <w:t>The study was conducted at BXX Clinical Research, Steve Biko Hospital, Pretoria – 0001, SA in 2018. MCC</w:t>
      </w:r>
      <w:r w:rsidR="00D36E40" w:rsidRPr="007B3C43">
        <w:rPr>
          <w:color w:val="A6A6A6" w:themeColor="background1" w:themeShade="A6"/>
        </w:rPr>
        <w:t>,</w:t>
      </w:r>
      <w:r w:rsidRPr="007B3C43">
        <w:rPr>
          <w:color w:val="A6A6A6" w:themeColor="background1" w:themeShade="A6"/>
        </w:rPr>
        <w:t xml:space="preserve"> SA and MHRA from UK recently inspected the CRO in 2017. Proof of acceptable GCP inspection in 2017 from South Africa Medicines Control Council for a study conducted in 2010 was provided. Therefore, this was found sufficient to demonstrate that the CRO conducts studies to acceptable levels of compliance with international GCP requirements. The study was conducted in 72 health subjects aged between 19 and 40 years.</w:t>
      </w:r>
    </w:p>
    <w:p w14:paraId="2E4BC3DF" w14:textId="77777777" w:rsidR="00FB2B3F" w:rsidRPr="007B3C43" w:rsidRDefault="00FB2B3F" w:rsidP="00030529">
      <w:pPr>
        <w:pStyle w:val="BodyText01"/>
        <w:rPr>
          <w:color w:val="A6A6A6" w:themeColor="background1" w:themeShade="A6"/>
        </w:rPr>
      </w:pPr>
      <w:r w:rsidRPr="007B3C43">
        <w:rPr>
          <w:color w:val="A6A6A6" w:themeColor="background1" w:themeShade="A6"/>
        </w:rPr>
        <w:t>xxxx sodium in plasma was analysed using a sufficiently validated UPLC-MS/MS method. Bioequivalence was demonstrated with the 90% confidence interval of the ratio of the geometric means for the test and reference product within acceptance limits of 80 – 125% for Cmax and AUC.</w:t>
      </w:r>
    </w:p>
    <w:p w14:paraId="2BA603F3" w14:textId="13FD3EB8" w:rsidR="00FB2B3F" w:rsidRPr="007B3C43" w:rsidRDefault="00FB2B3F" w:rsidP="00030529">
      <w:pPr>
        <w:pStyle w:val="BodyText01"/>
        <w:rPr>
          <w:color w:val="A6A6A6" w:themeColor="background1" w:themeShade="A6"/>
        </w:rPr>
      </w:pPr>
      <w:r w:rsidRPr="007B3C43">
        <w:rPr>
          <w:color w:val="A6A6A6" w:themeColor="background1" w:themeShade="A6"/>
        </w:rPr>
        <w:t>Provide a snapshot of tabulated “mean Pharmacokinetic and Statistical results of the Test and reference products” see template of table below:</w:t>
      </w:r>
      <w:r w:rsidR="007B3C43">
        <w:rPr>
          <w:color w:val="A6A6A6" w:themeColor="background1" w:themeShade="A6"/>
        </w:rPr>
        <w:t>]</w:t>
      </w:r>
    </w:p>
    <w:tbl>
      <w:tblPr>
        <w:tblStyle w:val="TableGrid"/>
        <w:tblW w:w="5000" w:type="pct"/>
        <w:tblCellMar>
          <w:left w:w="43" w:type="dxa"/>
          <w:right w:w="43" w:type="dxa"/>
        </w:tblCellMar>
        <w:tblLook w:val="04A0" w:firstRow="1" w:lastRow="0" w:firstColumn="1" w:lastColumn="0" w:noHBand="0" w:noVBand="1"/>
      </w:tblPr>
      <w:tblGrid>
        <w:gridCol w:w="2098"/>
        <w:gridCol w:w="1502"/>
        <w:gridCol w:w="1503"/>
        <w:gridCol w:w="1283"/>
        <w:gridCol w:w="944"/>
        <w:gridCol w:w="946"/>
        <w:gridCol w:w="1460"/>
      </w:tblGrid>
      <w:tr w:rsidR="00670808" w:rsidRPr="00887BC9" w14:paraId="7FA041D1" w14:textId="77777777" w:rsidTr="00D459B1">
        <w:tc>
          <w:tcPr>
            <w:tcW w:w="1077" w:type="pct"/>
            <w:shd w:val="clear" w:color="auto" w:fill="F2F2F2"/>
            <w:vAlign w:val="bottom"/>
          </w:tcPr>
          <w:p w14:paraId="1AF25520" w14:textId="77777777" w:rsidR="004A6E44" w:rsidRPr="00D459B1" w:rsidRDefault="004A6E44" w:rsidP="004A6E44">
            <w:pPr>
              <w:pStyle w:val="TableHead01"/>
              <w:rPr>
                <w:color w:val="000000" w:themeColor="text1"/>
                <w:lang w:val="en-GB"/>
              </w:rPr>
            </w:pPr>
            <w:r w:rsidRPr="00D459B1">
              <w:rPr>
                <w:color w:val="000000" w:themeColor="text1"/>
                <w:lang w:val="en-GB"/>
              </w:rPr>
              <w:t>Parameter (n)</w:t>
            </w:r>
          </w:p>
        </w:tc>
        <w:tc>
          <w:tcPr>
            <w:tcW w:w="771" w:type="pct"/>
            <w:shd w:val="clear" w:color="auto" w:fill="F2F2F2"/>
            <w:vAlign w:val="bottom"/>
          </w:tcPr>
          <w:p w14:paraId="5DB869EA" w14:textId="77777777" w:rsidR="004A6E44" w:rsidRPr="00D459B1" w:rsidRDefault="004A6E44" w:rsidP="00FD0D82">
            <w:pPr>
              <w:pStyle w:val="TableHead01"/>
              <w:jc w:val="center"/>
              <w:rPr>
                <w:color w:val="000000" w:themeColor="text1"/>
                <w:lang w:val="en-GB"/>
              </w:rPr>
            </w:pPr>
            <w:r w:rsidRPr="00D459B1">
              <w:rPr>
                <w:color w:val="000000" w:themeColor="text1"/>
                <w:lang w:val="en-GB"/>
              </w:rPr>
              <w:t>Test mean/ SD/CV</w:t>
            </w:r>
          </w:p>
        </w:tc>
        <w:tc>
          <w:tcPr>
            <w:tcW w:w="772" w:type="pct"/>
            <w:shd w:val="clear" w:color="auto" w:fill="F2F2F2"/>
            <w:vAlign w:val="bottom"/>
          </w:tcPr>
          <w:p w14:paraId="06C4262E" w14:textId="77777777" w:rsidR="004A6E44" w:rsidRPr="00D459B1" w:rsidRDefault="004A6E44" w:rsidP="00FD0D82">
            <w:pPr>
              <w:pStyle w:val="TableHead01"/>
              <w:jc w:val="center"/>
              <w:rPr>
                <w:color w:val="000000" w:themeColor="text1"/>
                <w:lang w:val="en-GB"/>
              </w:rPr>
            </w:pPr>
            <w:r w:rsidRPr="00D459B1">
              <w:rPr>
                <w:color w:val="000000" w:themeColor="text1"/>
                <w:lang w:val="en-GB"/>
              </w:rPr>
              <w:t>Reference mean/</w:t>
            </w:r>
            <w:r w:rsidR="00446915" w:rsidRPr="00D459B1">
              <w:rPr>
                <w:color w:val="000000" w:themeColor="text1"/>
                <w:lang w:val="en-GB"/>
              </w:rPr>
              <w:br/>
            </w:r>
            <w:r w:rsidRPr="00D459B1">
              <w:rPr>
                <w:color w:val="000000" w:themeColor="text1"/>
                <w:lang w:val="en-GB"/>
              </w:rPr>
              <w:t>SD/CV</w:t>
            </w:r>
          </w:p>
        </w:tc>
        <w:tc>
          <w:tcPr>
            <w:tcW w:w="659" w:type="pct"/>
            <w:shd w:val="clear" w:color="auto" w:fill="F2F2F2"/>
            <w:vAlign w:val="bottom"/>
          </w:tcPr>
          <w:p w14:paraId="2DF962F7" w14:textId="77777777" w:rsidR="004A6E44" w:rsidRPr="00D459B1" w:rsidRDefault="004A6E44" w:rsidP="00FD0D82">
            <w:pPr>
              <w:pStyle w:val="TableHead01"/>
              <w:jc w:val="center"/>
              <w:rPr>
                <w:color w:val="000000" w:themeColor="text1"/>
                <w:lang w:val="en-GB"/>
              </w:rPr>
            </w:pPr>
            <w:r w:rsidRPr="00D459B1">
              <w:rPr>
                <w:color w:val="000000" w:themeColor="text1"/>
                <w:lang w:val="en-GB"/>
              </w:rPr>
              <w:t>Point estimate</w:t>
            </w:r>
          </w:p>
        </w:tc>
        <w:tc>
          <w:tcPr>
            <w:tcW w:w="971" w:type="pct"/>
            <w:gridSpan w:val="2"/>
            <w:shd w:val="clear" w:color="auto" w:fill="F2F2F2"/>
            <w:vAlign w:val="bottom"/>
          </w:tcPr>
          <w:p w14:paraId="535676AB" w14:textId="77777777" w:rsidR="004A6E44" w:rsidRPr="00D459B1" w:rsidRDefault="004A6E44" w:rsidP="00FD0D82">
            <w:pPr>
              <w:pStyle w:val="TableHead01"/>
              <w:jc w:val="center"/>
              <w:rPr>
                <w:color w:val="000000" w:themeColor="text1"/>
                <w:lang w:val="en-GB"/>
              </w:rPr>
            </w:pPr>
            <w:r w:rsidRPr="00D459B1">
              <w:rPr>
                <w:color w:val="000000" w:themeColor="text1"/>
                <w:lang w:val="en-GB"/>
              </w:rPr>
              <w:t>90% Confidence limits</w:t>
            </w:r>
          </w:p>
        </w:tc>
        <w:tc>
          <w:tcPr>
            <w:tcW w:w="750" w:type="pct"/>
            <w:shd w:val="clear" w:color="auto" w:fill="F2F2F2"/>
            <w:vAlign w:val="bottom"/>
          </w:tcPr>
          <w:p w14:paraId="37136F44" w14:textId="0F356681" w:rsidR="004A6E44" w:rsidRPr="00D459B1" w:rsidRDefault="004A6E44" w:rsidP="00FD0D82">
            <w:pPr>
              <w:pStyle w:val="TableHead01"/>
              <w:jc w:val="center"/>
              <w:rPr>
                <w:color w:val="000000" w:themeColor="text1"/>
                <w:lang w:val="en-GB"/>
              </w:rPr>
            </w:pPr>
            <w:r w:rsidRPr="00D459B1">
              <w:rPr>
                <w:color w:val="000000" w:themeColor="text1"/>
                <w:lang w:val="en-GB"/>
              </w:rPr>
              <w:t>Intra-sub CV</w:t>
            </w:r>
            <w:r w:rsidR="00FD0D82" w:rsidRPr="00D459B1">
              <w:rPr>
                <w:color w:val="000000" w:themeColor="text1"/>
                <w:lang w:val="en-GB"/>
              </w:rPr>
              <w:t> </w:t>
            </w:r>
            <w:r w:rsidRPr="00D459B1">
              <w:rPr>
                <w:color w:val="000000" w:themeColor="text1"/>
                <w:lang w:val="en-GB"/>
              </w:rPr>
              <w:t>%</w:t>
            </w:r>
          </w:p>
        </w:tc>
      </w:tr>
      <w:tr w:rsidR="00887BC9" w:rsidRPr="00887BC9" w14:paraId="282E0FDA" w14:textId="77777777" w:rsidTr="00670808">
        <w:tc>
          <w:tcPr>
            <w:tcW w:w="1077" w:type="pct"/>
          </w:tcPr>
          <w:p w14:paraId="4209DF05" w14:textId="77777777" w:rsidR="004A6E44" w:rsidRPr="00887BC9" w:rsidRDefault="004A6E44" w:rsidP="004A6E44">
            <w:pPr>
              <w:pStyle w:val="Tabletext01"/>
              <w:rPr>
                <w:b/>
                <w:lang w:val="en-GB"/>
              </w:rPr>
            </w:pPr>
            <w:r w:rsidRPr="00887BC9">
              <w:rPr>
                <w:b/>
                <w:lang w:val="en-GB"/>
              </w:rPr>
              <w:t>AUC</w:t>
            </w:r>
            <w:r w:rsidRPr="00887BC9">
              <w:rPr>
                <w:b/>
                <w:vertAlign w:val="subscript"/>
                <w:lang w:val="en-GB"/>
              </w:rPr>
              <w:t>0-t</w:t>
            </w:r>
            <w:r w:rsidRPr="00887BC9">
              <w:rPr>
                <w:b/>
                <w:lang w:val="en-GB"/>
              </w:rPr>
              <w:t xml:space="preserve"> [ng*h/ml] </w:t>
            </w:r>
          </w:p>
        </w:tc>
        <w:tc>
          <w:tcPr>
            <w:tcW w:w="771" w:type="pct"/>
          </w:tcPr>
          <w:p w14:paraId="0FBD9278" w14:textId="77777777" w:rsidR="004A6E44" w:rsidRPr="00887BC9" w:rsidRDefault="004A6E44" w:rsidP="004A6E44">
            <w:pPr>
              <w:pStyle w:val="Tabletext01"/>
              <w:rPr>
                <w:lang w:val="en-GB"/>
              </w:rPr>
            </w:pPr>
          </w:p>
        </w:tc>
        <w:tc>
          <w:tcPr>
            <w:tcW w:w="772" w:type="pct"/>
          </w:tcPr>
          <w:p w14:paraId="76A8BC4A" w14:textId="77777777" w:rsidR="004A6E44" w:rsidRPr="00887BC9" w:rsidRDefault="004A6E44" w:rsidP="004A6E44">
            <w:pPr>
              <w:pStyle w:val="Tabletext01"/>
              <w:rPr>
                <w:lang w:val="en-GB"/>
              </w:rPr>
            </w:pPr>
          </w:p>
        </w:tc>
        <w:tc>
          <w:tcPr>
            <w:tcW w:w="659" w:type="pct"/>
          </w:tcPr>
          <w:p w14:paraId="424C53A6" w14:textId="77777777" w:rsidR="004A6E44" w:rsidRPr="00887BC9" w:rsidRDefault="004A6E44" w:rsidP="004A6E44">
            <w:pPr>
              <w:pStyle w:val="Tabletext01"/>
              <w:rPr>
                <w:lang w:val="en-GB"/>
              </w:rPr>
            </w:pPr>
          </w:p>
        </w:tc>
        <w:tc>
          <w:tcPr>
            <w:tcW w:w="485" w:type="pct"/>
          </w:tcPr>
          <w:p w14:paraId="0531EF62" w14:textId="77777777" w:rsidR="004A6E44" w:rsidRPr="00887BC9" w:rsidRDefault="004A6E44" w:rsidP="004A6E44">
            <w:pPr>
              <w:pStyle w:val="Tabletext01"/>
              <w:rPr>
                <w:lang w:val="en-GB"/>
              </w:rPr>
            </w:pPr>
          </w:p>
        </w:tc>
        <w:tc>
          <w:tcPr>
            <w:tcW w:w="486" w:type="pct"/>
          </w:tcPr>
          <w:p w14:paraId="67B9418A" w14:textId="77777777" w:rsidR="004A6E44" w:rsidRPr="00887BC9" w:rsidRDefault="004A6E44" w:rsidP="004A6E44">
            <w:pPr>
              <w:pStyle w:val="Tabletext01"/>
              <w:rPr>
                <w:lang w:val="en-GB"/>
              </w:rPr>
            </w:pPr>
          </w:p>
        </w:tc>
        <w:tc>
          <w:tcPr>
            <w:tcW w:w="750" w:type="pct"/>
          </w:tcPr>
          <w:p w14:paraId="49143B26" w14:textId="77777777" w:rsidR="004A6E44" w:rsidRPr="00887BC9" w:rsidRDefault="004A6E44" w:rsidP="004A6E44">
            <w:pPr>
              <w:pStyle w:val="Tabletext01"/>
              <w:rPr>
                <w:lang w:val="en-GB"/>
              </w:rPr>
            </w:pPr>
          </w:p>
        </w:tc>
      </w:tr>
      <w:tr w:rsidR="00887BC9" w:rsidRPr="00887BC9" w14:paraId="50917AC8" w14:textId="77777777" w:rsidTr="00670808">
        <w:tc>
          <w:tcPr>
            <w:tcW w:w="1077" w:type="pct"/>
          </w:tcPr>
          <w:p w14:paraId="0A22D905" w14:textId="40D2CF6C" w:rsidR="004A6E44" w:rsidRPr="00887BC9" w:rsidRDefault="004A6E44" w:rsidP="004A6E44">
            <w:pPr>
              <w:pStyle w:val="Tabletext01"/>
              <w:rPr>
                <w:b/>
                <w:lang w:val="en-GB"/>
              </w:rPr>
            </w:pPr>
            <w:r w:rsidRPr="00887BC9">
              <w:rPr>
                <w:b/>
                <w:lang w:val="en-GB"/>
              </w:rPr>
              <w:t>C</w:t>
            </w:r>
            <w:r w:rsidRPr="00887BC9">
              <w:rPr>
                <w:b/>
                <w:vertAlign w:val="subscript"/>
                <w:lang w:val="en-GB"/>
              </w:rPr>
              <w:t>max</w:t>
            </w:r>
            <w:r w:rsidR="00D36E40" w:rsidRPr="00887BC9">
              <w:rPr>
                <w:b/>
                <w:lang w:val="en-GB"/>
              </w:rPr>
              <w:t xml:space="preserve"> </w:t>
            </w:r>
            <w:r w:rsidRPr="00887BC9">
              <w:rPr>
                <w:b/>
                <w:lang w:val="en-GB"/>
              </w:rPr>
              <w:t>[ng/ml]</w:t>
            </w:r>
          </w:p>
        </w:tc>
        <w:tc>
          <w:tcPr>
            <w:tcW w:w="771" w:type="pct"/>
          </w:tcPr>
          <w:p w14:paraId="75EC387B" w14:textId="77777777" w:rsidR="004A6E44" w:rsidRPr="00887BC9" w:rsidRDefault="004A6E44" w:rsidP="004A6E44">
            <w:pPr>
              <w:pStyle w:val="Tabletext01"/>
              <w:rPr>
                <w:lang w:val="en-GB"/>
              </w:rPr>
            </w:pPr>
          </w:p>
        </w:tc>
        <w:tc>
          <w:tcPr>
            <w:tcW w:w="772" w:type="pct"/>
          </w:tcPr>
          <w:p w14:paraId="023FB236" w14:textId="77777777" w:rsidR="004A6E44" w:rsidRPr="00887BC9" w:rsidRDefault="004A6E44" w:rsidP="004A6E44">
            <w:pPr>
              <w:pStyle w:val="Tabletext01"/>
              <w:rPr>
                <w:lang w:val="en-GB"/>
              </w:rPr>
            </w:pPr>
          </w:p>
        </w:tc>
        <w:tc>
          <w:tcPr>
            <w:tcW w:w="659" w:type="pct"/>
          </w:tcPr>
          <w:p w14:paraId="60A467E7" w14:textId="77777777" w:rsidR="004A6E44" w:rsidRPr="00887BC9" w:rsidRDefault="004A6E44" w:rsidP="004A6E44">
            <w:pPr>
              <w:pStyle w:val="Tabletext01"/>
              <w:rPr>
                <w:lang w:val="en-GB"/>
              </w:rPr>
            </w:pPr>
          </w:p>
        </w:tc>
        <w:tc>
          <w:tcPr>
            <w:tcW w:w="485" w:type="pct"/>
          </w:tcPr>
          <w:p w14:paraId="1E330228" w14:textId="77777777" w:rsidR="004A6E44" w:rsidRPr="00887BC9" w:rsidRDefault="004A6E44" w:rsidP="004A6E44">
            <w:pPr>
              <w:pStyle w:val="Tabletext01"/>
              <w:rPr>
                <w:lang w:val="en-GB"/>
              </w:rPr>
            </w:pPr>
          </w:p>
        </w:tc>
        <w:tc>
          <w:tcPr>
            <w:tcW w:w="486" w:type="pct"/>
          </w:tcPr>
          <w:p w14:paraId="25E67EF7" w14:textId="77777777" w:rsidR="004A6E44" w:rsidRPr="00887BC9" w:rsidRDefault="004A6E44" w:rsidP="004A6E44">
            <w:pPr>
              <w:pStyle w:val="Tabletext01"/>
              <w:rPr>
                <w:lang w:val="en-GB"/>
              </w:rPr>
            </w:pPr>
          </w:p>
        </w:tc>
        <w:tc>
          <w:tcPr>
            <w:tcW w:w="750" w:type="pct"/>
          </w:tcPr>
          <w:p w14:paraId="16A199AF" w14:textId="77777777" w:rsidR="004A6E44" w:rsidRPr="00887BC9" w:rsidRDefault="004A6E44" w:rsidP="004A6E44">
            <w:pPr>
              <w:pStyle w:val="Tabletext01"/>
              <w:rPr>
                <w:lang w:val="en-GB"/>
              </w:rPr>
            </w:pPr>
          </w:p>
        </w:tc>
      </w:tr>
      <w:tr w:rsidR="00887BC9" w:rsidRPr="00887BC9" w14:paraId="5BE0DE1A" w14:textId="77777777" w:rsidTr="00670808">
        <w:tc>
          <w:tcPr>
            <w:tcW w:w="1077" w:type="pct"/>
          </w:tcPr>
          <w:p w14:paraId="78202AF0" w14:textId="77777777" w:rsidR="004A6E44" w:rsidRPr="00887BC9" w:rsidRDefault="004A6E44" w:rsidP="004A6E44">
            <w:pPr>
              <w:pStyle w:val="Tabletext01"/>
              <w:rPr>
                <w:b/>
                <w:lang w:val="en-GB"/>
              </w:rPr>
            </w:pPr>
            <w:r w:rsidRPr="00887BC9">
              <w:rPr>
                <w:b/>
                <w:lang w:val="en-GB"/>
              </w:rPr>
              <w:t>AUC</w:t>
            </w:r>
            <w:r w:rsidRPr="00887BC9">
              <w:rPr>
                <w:b/>
                <w:vertAlign w:val="subscript"/>
                <w:lang w:val="en-GB"/>
              </w:rPr>
              <w:t>0-∞</w:t>
            </w:r>
            <w:r w:rsidRPr="00887BC9">
              <w:rPr>
                <w:b/>
                <w:lang w:val="en-GB"/>
              </w:rPr>
              <w:t xml:space="preserve"> [ng*h/ml] </w:t>
            </w:r>
          </w:p>
        </w:tc>
        <w:tc>
          <w:tcPr>
            <w:tcW w:w="771" w:type="pct"/>
          </w:tcPr>
          <w:p w14:paraId="051C22B1" w14:textId="77777777" w:rsidR="004A6E44" w:rsidRPr="00887BC9" w:rsidRDefault="004A6E44" w:rsidP="004A6E44">
            <w:pPr>
              <w:pStyle w:val="Tabletext01"/>
              <w:rPr>
                <w:lang w:val="en-GB"/>
              </w:rPr>
            </w:pPr>
          </w:p>
        </w:tc>
        <w:tc>
          <w:tcPr>
            <w:tcW w:w="772" w:type="pct"/>
          </w:tcPr>
          <w:p w14:paraId="236B8A30" w14:textId="77777777" w:rsidR="004A6E44" w:rsidRPr="00887BC9" w:rsidRDefault="004A6E44" w:rsidP="004A6E44">
            <w:pPr>
              <w:pStyle w:val="Tabletext01"/>
              <w:rPr>
                <w:lang w:val="en-GB"/>
              </w:rPr>
            </w:pPr>
          </w:p>
        </w:tc>
        <w:tc>
          <w:tcPr>
            <w:tcW w:w="659" w:type="pct"/>
          </w:tcPr>
          <w:p w14:paraId="6FA11B84" w14:textId="77777777" w:rsidR="004A6E44" w:rsidRPr="00887BC9" w:rsidRDefault="004A6E44" w:rsidP="004A6E44">
            <w:pPr>
              <w:pStyle w:val="Tabletext01"/>
              <w:rPr>
                <w:lang w:val="en-GB"/>
              </w:rPr>
            </w:pPr>
          </w:p>
        </w:tc>
        <w:tc>
          <w:tcPr>
            <w:tcW w:w="485" w:type="pct"/>
          </w:tcPr>
          <w:p w14:paraId="12A98D1E" w14:textId="77777777" w:rsidR="004A6E44" w:rsidRPr="00887BC9" w:rsidRDefault="004A6E44" w:rsidP="004A6E44">
            <w:pPr>
              <w:pStyle w:val="Tabletext01"/>
              <w:rPr>
                <w:lang w:val="en-GB"/>
              </w:rPr>
            </w:pPr>
          </w:p>
        </w:tc>
        <w:tc>
          <w:tcPr>
            <w:tcW w:w="486" w:type="pct"/>
          </w:tcPr>
          <w:p w14:paraId="0D977C9C" w14:textId="77777777" w:rsidR="004A6E44" w:rsidRPr="00887BC9" w:rsidRDefault="004A6E44" w:rsidP="004A6E44">
            <w:pPr>
              <w:pStyle w:val="Tabletext01"/>
              <w:rPr>
                <w:lang w:val="en-GB"/>
              </w:rPr>
            </w:pPr>
          </w:p>
        </w:tc>
        <w:tc>
          <w:tcPr>
            <w:tcW w:w="750" w:type="pct"/>
          </w:tcPr>
          <w:p w14:paraId="079435CE" w14:textId="77777777" w:rsidR="004A6E44" w:rsidRPr="00887BC9" w:rsidRDefault="004A6E44" w:rsidP="004A6E44">
            <w:pPr>
              <w:pStyle w:val="Tabletext01"/>
              <w:rPr>
                <w:lang w:val="en-GB"/>
              </w:rPr>
            </w:pPr>
          </w:p>
        </w:tc>
      </w:tr>
      <w:tr w:rsidR="00887BC9" w:rsidRPr="00887BC9" w14:paraId="43CC6CA0" w14:textId="77777777" w:rsidTr="00670808">
        <w:tc>
          <w:tcPr>
            <w:tcW w:w="1077" w:type="pct"/>
          </w:tcPr>
          <w:p w14:paraId="5CB5631C" w14:textId="361E3FC7" w:rsidR="004A6E44" w:rsidRPr="00887BC9" w:rsidRDefault="003C7A56" w:rsidP="004A6E44">
            <w:pPr>
              <w:pStyle w:val="Tabletext01"/>
              <w:rPr>
                <w:b/>
                <w:lang w:val="en-GB"/>
              </w:rPr>
            </w:pPr>
            <w:r w:rsidRPr="00887BC9">
              <w:rPr>
                <w:b/>
                <w:lang w:val="en-GB"/>
              </w:rPr>
              <w:t>t</w:t>
            </w:r>
            <w:r w:rsidRPr="00887BC9">
              <w:rPr>
                <w:b/>
                <w:vertAlign w:val="subscript"/>
                <w:lang w:val="en-GB"/>
              </w:rPr>
              <w:t>max</w:t>
            </w:r>
            <w:r w:rsidRPr="00887BC9">
              <w:rPr>
                <w:b/>
                <w:lang w:val="en-GB"/>
              </w:rPr>
              <w:t xml:space="preserve"> </w:t>
            </w:r>
            <w:r w:rsidR="004A6E44" w:rsidRPr="00887BC9">
              <w:rPr>
                <w:b/>
                <w:lang w:val="en-GB"/>
              </w:rPr>
              <w:t>[h]</w:t>
            </w:r>
            <w:r w:rsidR="00D36E40" w:rsidRPr="00887BC9">
              <w:rPr>
                <w:b/>
                <w:lang w:val="en-GB"/>
              </w:rPr>
              <w:t xml:space="preserve"> </w:t>
            </w:r>
          </w:p>
        </w:tc>
        <w:tc>
          <w:tcPr>
            <w:tcW w:w="771" w:type="pct"/>
          </w:tcPr>
          <w:p w14:paraId="35A816F1" w14:textId="77777777" w:rsidR="004A6E44" w:rsidRPr="00887BC9" w:rsidRDefault="004A6E44" w:rsidP="004A6E44">
            <w:pPr>
              <w:pStyle w:val="Tabletext01"/>
              <w:rPr>
                <w:lang w:val="en-GB"/>
              </w:rPr>
            </w:pPr>
          </w:p>
        </w:tc>
        <w:tc>
          <w:tcPr>
            <w:tcW w:w="772" w:type="pct"/>
          </w:tcPr>
          <w:p w14:paraId="0C84F95D" w14:textId="77777777" w:rsidR="004A6E44" w:rsidRPr="00887BC9" w:rsidRDefault="004A6E44" w:rsidP="004A6E44">
            <w:pPr>
              <w:pStyle w:val="Tabletext01"/>
              <w:rPr>
                <w:lang w:val="en-GB"/>
              </w:rPr>
            </w:pPr>
          </w:p>
        </w:tc>
        <w:tc>
          <w:tcPr>
            <w:tcW w:w="659" w:type="pct"/>
          </w:tcPr>
          <w:p w14:paraId="645F2825" w14:textId="77777777" w:rsidR="004A6E44" w:rsidRPr="00887BC9" w:rsidRDefault="004A6E44" w:rsidP="004A6E44">
            <w:pPr>
              <w:pStyle w:val="Tabletext01"/>
              <w:rPr>
                <w:lang w:val="en-GB"/>
              </w:rPr>
            </w:pPr>
          </w:p>
        </w:tc>
        <w:tc>
          <w:tcPr>
            <w:tcW w:w="485" w:type="pct"/>
          </w:tcPr>
          <w:p w14:paraId="3193F899" w14:textId="77777777" w:rsidR="004A6E44" w:rsidRPr="00887BC9" w:rsidRDefault="004A6E44" w:rsidP="004A6E44">
            <w:pPr>
              <w:pStyle w:val="Tabletext01"/>
              <w:rPr>
                <w:lang w:val="en-GB"/>
              </w:rPr>
            </w:pPr>
          </w:p>
        </w:tc>
        <w:tc>
          <w:tcPr>
            <w:tcW w:w="486" w:type="pct"/>
          </w:tcPr>
          <w:p w14:paraId="14B4C14E" w14:textId="77777777" w:rsidR="004A6E44" w:rsidRPr="00887BC9" w:rsidRDefault="004A6E44" w:rsidP="004A6E44">
            <w:pPr>
              <w:pStyle w:val="Tabletext01"/>
              <w:rPr>
                <w:lang w:val="en-GB"/>
              </w:rPr>
            </w:pPr>
          </w:p>
        </w:tc>
        <w:tc>
          <w:tcPr>
            <w:tcW w:w="750" w:type="pct"/>
          </w:tcPr>
          <w:p w14:paraId="756877E4" w14:textId="77777777" w:rsidR="004A6E44" w:rsidRPr="00887BC9" w:rsidRDefault="004A6E44" w:rsidP="004A6E44">
            <w:pPr>
              <w:pStyle w:val="Tabletext01"/>
              <w:rPr>
                <w:lang w:val="en-GB"/>
              </w:rPr>
            </w:pPr>
          </w:p>
        </w:tc>
      </w:tr>
      <w:tr w:rsidR="00887BC9" w:rsidRPr="00887BC9" w14:paraId="23745A97" w14:textId="77777777" w:rsidTr="00670808">
        <w:tc>
          <w:tcPr>
            <w:tcW w:w="1077" w:type="pct"/>
          </w:tcPr>
          <w:p w14:paraId="14700746" w14:textId="4181968D" w:rsidR="004A6E44" w:rsidRPr="00887BC9" w:rsidRDefault="003C7A56" w:rsidP="004A6E44">
            <w:pPr>
              <w:pStyle w:val="Tabletext01"/>
              <w:rPr>
                <w:b/>
                <w:lang w:val="en-GB"/>
              </w:rPr>
            </w:pPr>
            <w:r w:rsidRPr="00887BC9">
              <w:rPr>
                <w:b/>
                <w:lang w:val="en-GB"/>
              </w:rPr>
              <w:t>t</w:t>
            </w:r>
            <w:r w:rsidR="004A6E44" w:rsidRPr="00887BC9">
              <w:rPr>
                <w:b/>
                <w:vertAlign w:val="subscript"/>
                <w:lang w:val="en-GB"/>
              </w:rPr>
              <w:t>1/2</w:t>
            </w:r>
            <w:r w:rsidR="004A6E44" w:rsidRPr="00887BC9">
              <w:rPr>
                <w:b/>
                <w:lang w:val="en-GB"/>
              </w:rPr>
              <w:t xml:space="preserve"> [h] </w:t>
            </w:r>
          </w:p>
        </w:tc>
        <w:tc>
          <w:tcPr>
            <w:tcW w:w="771" w:type="pct"/>
          </w:tcPr>
          <w:p w14:paraId="28D3D768" w14:textId="77777777" w:rsidR="004A6E44" w:rsidRPr="00887BC9" w:rsidRDefault="004A6E44" w:rsidP="004A6E44">
            <w:pPr>
              <w:pStyle w:val="Tabletext01"/>
              <w:rPr>
                <w:lang w:val="en-GB"/>
              </w:rPr>
            </w:pPr>
          </w:p>
        </w:tc>
        <w:tc>
          <w:tcPr>
            <w:tcW w:w="772" w:type="pct"/>
          </w:tcPr>
          <w:p w14:paraId="61FB757D" w14:textId="77777777" w:rsidR="004A6E44" w:rsidRPr="00887BC9" w:rsidRDefault="004A6E44" w:rsidP="004A6E44">
            <w:pPr>
              <w:pStyle w:val="Tabletext01"/>
              <w:rPr>
                <w:lang w:val="en-GB"/>
              </w:rPr>
            </w:pPr>
          </w:p>
        </w:tc>
        <w:tc>
          <w:tcPr>
            <w:tcW w:w="659" w:type="pct"/>
          </w:tcPr>
          <w:p w14:paraId="06D72BE8" w14:textId="77777777" w:rsidR="004A6E44" w:rsidRPr="00887BC9" w:rsidRDefault="004A6E44" w:rsidP="004A6E44">
            <w:pPr>
              <w:pStyle w:val="Tabletext01"/>
              <w:rPr>
                <w:lang w:val="en-GB"/>
              </w:rPr>
            </w:pPr>
          </w:p>
        </w:tc>
        <w:tc>
          <w:tcPr>
            <w:tcW w:w="485" w:type="pct"/>
          </w:tcPr>
          <w:p w14:paraId="07BC218D" w14:textId="77777777" w:rsidR="004A6E44" w:rsidRPr="00887BC9" w:rsidRDefault="004A6E44" w:rsidP="004A6E44">
            <w:pPr>
              <w:pStyle w:val="Tabletext01"/>
              <w:rPr>
                <w:lang w:val="en-GB"/>
              </w:rPr>
            </w:pPr>
          </w:p>
        </w:tc>
        <w:tc>
          <w:tcPr>
            <w:tcW w:w="486" w:type="pct"/>
          </w:tcPr>
          <w:p w14:paraId="575FCF86" w14:textId="77777777" w:rsidR="004A6E44" w:rsidRPr="00887BC9" w:rsidRDefault="004A6E44" w:rsidP="004A6E44">
            <w:pPr>
              <w:pStyle w:val="Tabletext01"/>
              <w:rPr>
                <w:lang w:val="en-GB"/>
              </w:rPr>
            </w:pPr>
          </w:p>
        </w:tc>
        <w:tc>
          <w:tcPr>
            <w:tcW w:w="750" w:type="pct"/>
          </w:tcPr>
          <w:p w14:paraId="11A93574" w14:textId="77777777" w:rsidR="004A6E44" w:rsidRPr="00887BC9" w:rsidRDefault="004A6E44" w:rsidP="004A6E44">
            <w:pPr>
              <w:pStyle w:val="Tabletext01"/>
              <w:rPr>
                <w:lang w:val="en-GB"/>
              </w:rPr>
            </w:pPr>
          </w:p>
        </w:tc>
      </w:tr>
      <w:tr w:rsidR="00887BC9" w:rsidRPr="00887BC9" w14:paraId="2D742114" w14:textId="77777777" w:rsidTr="00670808">
        <w:tc>
          <w:tcPr>
            <w:tcW w:w="1077" w:type="pct"/>
          </w:tcPr>
          <w:p w14:paraId="41C41637" w14:textId="77777777" w:rsidR="004A6E44" w:rsidRPr="00887BC9" w:rsidRDefault="004A6E44" w:rsidP="004A6E44">
            <w:pPr>
              <w:pStyle w:val="Tabletext01"/>
              <w:rPr>
                <w:b/>
                <w:lang w:val="en-GB"/>
              </w:rPr>
            </w:pPr>
            <w:r w:rsidRPr="00887BC9">
              <w:rPr>
                <w:b/>
                <w:lang w:val="en-GB"/>
              </w:rPr>
              <w:t>K</w:t>
            </w:r>
            <w:r w:rsidRPr="00887BC9">
              <w:rPr>
                <w:b/>
                <w:vertAlign w:val="subscript"/>
                <w:lang w:val="en-GB"/>
              </w:rPr>
              <w:t>el</w:t>
            </w:r>
            <w:r w:rsidRPr="00887BC9">
              <w:rPr>
                <w:b/>
                <w:lang w:val="en-GB"/>
              </w:rPr>
              <w:t xml:space="preserve"> [h</w:t>
            </w:r>
            <w:r w:rsidRPr="00887BC9">
              <w:rPr>
                <w:b/>
                <w:vertAlign w:val="superscript"/>
                <w:lang w:val="en-GB"/>
              </w:rPr>
              <w:t>-1</w:t>
            </w:r>
            <w:r w:rsidRPr="00887BC9">
              <w:rPr>
                <w:b/>
                <w:lang w:val="en-GB"/>
              </w:rPr>
              <w:t xml:space="preserve">] </w:t>
            </w:r>
          </w:p>
        </w:tc>
        <w:tc>
          <w:tcPr>
            <w:tcW w:w="771" w:type="pct"/>
          </w:tcPr>
          <w:p w14:paraId="1A952123" w14:textId="77777777" w:rsidR="004A6E44" w:rsidRPr="00887BC9" w:rsidRDefault="004A6E44" w:rsidP="004A6E44">
            <w:pPr>
              <w:pStyle w:val="Tabletext01"/>
              <w:rPr>
                <w:lang w:val="en-GB"/>
              </w:rPr>
            </w:pPr>
          </w:p>
        </w:tc>
        <w:tc>
          <w:tcPr>
            <w:tcW w:w="772" w:type="pct"/>
          </w:tcPr>
          <w:p w14:paraId="6624F76E" w14:textId="77777777" w:rsidR="004A6E44" w:rsidRPr="00887BC9" w:rsidRDefault="004A6E44" w:rsidP="004A6E44">
            <w:pPr>
              <w:pStyle w:val="Tabletext01"/>
              <w:rPr>
                <w:lang w:val="en-GB"/>
              </w:rPr>
            </w:pPr>
          </w:p>
        </w:tc>
        <w:tc>
          <w:tcPr>
            <w:tcW w:w="659" w:type="pct"/>
          </w:tcPr>
          <w:p w14:paraId="33352E3F" w14:textId="77777777" w:rsidR="004A6E44" w:rsidRPr="00887BC9" w:rsidRDefault="004A6E44" w:rsidP="004A6E44">
            <w:pPr>
              <w:pStyle w:val="Tabletext01"/>
              <w:rPr>
                <w:lang w:val="en-GB"/>
              </w:rPr>
            </w:pPr>
          </w:p>
        </w:tc>
        <w:tc>
          <w:tcPr>
            <w:tcW w:w="485" w:type="pct"/>
          </w:tcPr>
          <w:p w14:paraId="1A3C0752" w14:textId="77777777" w:rsidR="004A6E44" w:rsidRPr="00887BC9" w:rsidRDefault="004A6E44" w:rsidP="004A6E44">
            <w:pPr>
              <w:pStyle w:val="Tabletext01"/>
              <w:rPr>
                <w:lang w:val="en-GB"/>
              </w:rPr>
            </w:pPr>
          </w:p>
        </w:tc>
        <w:tc>
          <w:tcPr>
            <w:tcW w:w="486" w:type="pct"/>
          </w:tcPr>
          <w:p w14:paraId="0BF1A5DD" w14:textId="77777777" w:rsidR="004A6E44" w:rsidRPr="00887BC9" w:rsidRDefault="004A6E44" w:rsidP="004A6E44">
            <w:pPr>
              <w:pStyle w:val="Tabletext01"/>
              <w:rPr>
                <w:lang w:val="en-GB"/>
              </w:rPr>
            </w:pPr>
          </w:p>
        </w:tc>
        <w:tc>
          <w:tcPr>
            <w:tcW w:w="750" w:type="pct"/>
          </w:tcPr>
          <w:p w14:paraId="5074D74A" w14:textId="77777777" w:rsidR="004A6E44" w:rsidRPr="00887BC9" w:rsidRDefault="004A6E44" w:rsidP="004A6E44">
            <w:pPr>
              <w:pStyle w:val="Tabletext01"/>
              <w:rPr>
                <w:lang w:val="en-GB"/>
              </w:rPr>
            </w:pPr>
          </w:p>
        </w:tc>
      </w:tr>
    </w:tbl>
    <w:p w14:paraId="5B25C505" w14:textId="77777777" w:rsidR="00FB2B3F" w:rsidRPr="00887BC9" w:rsidRDefault="00FB2B3F" w:rsidP="009A6B3E">
      <w:pPr>
        <w:pStyle w:val="BodyText02"/>
        <w:rPr>
          <w:lang w:val="en-GB"/>
        </w:rPr>
      </w:pPr>
    </w:p>
    <w:p w14:paraId="530438F7" w14:textId="4A7901C2" w:rsidR="00FB2B3F" w:rsidRPr="00887BC9" w:rsidRDefault="00FB2B3F" w:rsidP="00030529">
      <w:pPr>
        <w:pStyle w:val="Headinglevel2"/>
      </w:pPr>
      <w:bookmarkStart w:id="48" w:name="_Toc13226973"/>
      <w:r w:rsidRPr="00887BC9">
        <w:t>Biowaiver for the X</w:t>
      </w:r>
      <w:r w:rsidR="00296BEF">
        <w:t xml:space="preserve"> </w:t>
      </w:r>
      <w:r w:rsidRPr="00887BC9">
        <w:t>mg tablets</w:t>
      </w:r>
      <w:bookmarkEnd w:id="48"/>
    </w:p>
    <w:p w14:paraId="640A4800" w14:textId="755BDC21" w:rsidR="00FB2B3F" w:rsidRPr="007B3C43" w:rsidRDefault="007B3C43" w:rsidP="00030529">
      <w:pPr>
        <w:pStyle w:val="BodyText01"/>
        <w:rPr>
          <w:b/>
          <w:color w:val="A6A6A6" w:themeColor="background1" w:themeShade="A6"/>
        </w:rPr>
      </w:pPr>
      <w:r w:rsidRPr="007B3C43">
        <w:rPr>
          <w:b/>
          <w:color w:val="A6A6A6" w:themeColor="background1" w:themeShade="A6"/>
        </w:rPr>
        <w:t>[</w:t>
      </w:r>
      <w:r w:rsidR="00FB2B3F" w:rsidRPr="007B3C43">
        <w:rPr>
          <w:b/>
          <w:color w:val="A6A6A6" w:themeColor="background1" w:themeShade="A6"/>
        </w:rPr>
        <w:t>Example</w:t>
      </w:r>
    </w:p>
    <w:p w14:paraId="797913E5" w14:textId="6018D32D" w:rsidR="00FB2B3F" w:rsidRPr="007B3C43" w:rsidRDefault="00FB2B3F" w:rsidP="00030529">
      <w:pPr>
        <w:pStyle w:val="BodyText01"/>
        <w:rPr>
          <w:color w:val="A6A6A6" w:themeColor="background1" w:themeShade="A6"/>
        </w:rPr>
      </w:pPr>
      <w:r w:rsidRPr="007B3C43">
        <w:rPr>
          <w:color w:val="A6A6A6" w:themeColor="background1" w:themeShade="A6"/>
        </w:rPr>
        <w:t>xxxx Sodium Tablets X mg (lower strength) proposed for commercial supplies is dose proportional to Xxxx Sodium</w:t>
      </w:r>
      <w:r w:rsidR="00D36E40" w:rsidRPr="007B3C43">
        <w:rPr>
          <w:color w:val="A6A6A6" w:themeColor="background1" w:themeShade="A6"/>
        </w:rPr>
        <w:t xml:space="preserve"> </w:t>
      </w:r>
      <w:r w:rsidRPr="007B3C43">
        <w:rPr>
          <w:color w:val="A6A6A6" w:themeColor="background1" w:themeShade="A6"/>
        </w:rPr>
        <w:t>Tablets Y mg (higher strength) used for performing bioequivalence study. Xxxx shows linear pharmacokinetics from 1 to 10 mg. The manufacturing process for the Xmg strength and Ymg strength were confirmed to the similar. The comparative dissolution in release media and buffered media at pH 1.2, pH 4.5 and pH 6.8 of the batch used in the bioequivalence study and the proposed commercial batch of Xxxx Sodium Tablets X mg demonstrated similarity in the dissolution profiles.</w:t>
      </w:r>
      <w:r w:rsidR="007B3C43">
        <w:rPr>
          <w:color w:val="A6A6A6" w:themeColor="background1" w:themeShade="A6"/>
        </w:rPr>
        <w:t>]</w:t>
      </w:r>
    </w:p>
    <w:p w14:paraId="34FD279C" w14:textId="77777777" w:rsidR="00D771DC" w:rsidRPr="007B3C43" w:rsidRDefault="00D771DC">
      <w:pPr>
        <w:widowControl/>
        <w:autoSpaceDE/>
        <w:autoSpaceDN/>
        <w:adjustRightInd/>
        <w:spacing w:before="0" w:line="240" w:lineRule="auto"/>
        <w:ind w:left="0" w:right="0"/>
        <w:rPr>
          <w:rFonts w:ascii="Arial" w:hAnsi="Arial" w:cs="Arial"/>
          <w:color w:val="A6A6A6" w:themeColor="background1" w:themeShade="A6"/>
          <w:sz w:val="22"/>
        </w:rPr>
      </w:pPr>
      <w:r w:rsidRPr="007B3C43">
        <w:rPr>
          <w:rFonts w:ascii="Arial" w:hAnsi="Arial" w:cs="Arial"/>
          <w:color w:val="A6A6A6" w:themeColor="background1" w:themeShade="A6"/>
        </w:rPr>
        <w:br w:type="page"/>
      </w:r>
    </w:p>
    <w:tbl>
      <w:tblPr>
        <w:tblStyle w:val="TableGrid"/>
        <w:tblW w:w="5000" w:type="pct"/>
        <w:tblCellMar>
          <w:left w:w="43" w:type="dxa"/>
          <w:right w:w="46" w:type="dxa"/>
        </w:tblCellMar>
        <w:tblLook w:val="04A0" w:firstRow="1" w:lastRow="0" w:firstColumn="1" w:lastColumn="0" w:noHBand="0" w:noVBand="1"/>
      </w:tblPr>
      <w:tblGrid>
        <w:gridCol w:w="3244"/>
        <w:gridCol w:w="3244"/>
        <w:gridCol w:w="3248"/>
      </w:tblGrid>
      <w:tr w:rsidR="009A6B3E" w:rsidRPr="00887BC9" w14:paraId="72099D89" w14:textId="77777777" w:rsidTr="00871930">
        <w:tc>
          <w:tcPr>
            <w:tcW w:w="5000" w:type="pct"/>
            <w:gridSpan w:val="3"/>
          </w:tcPr>
          <w:p w14:paraId="6EE56968" w14:textId="77777777" w:rsidR="009A6B3E" w:rsidRPr="00887BC9" w:rsidRDefault="009A6B3E" w:rsidP="009A6B3E">
            <w:pPr>
              <w:pStyle w:val="Tabletext01"/>
              <w:rPr>
                <w:lang w:val="en-GB"/>
              </w:rPr>
            </w:pPr>
            <w:r w:rsidRPr="00887BC9">
              <w:rPr>
                <w:b/>
                <w:lang w:val="en-GB"/>
              </w:rPr>
              <w:lastRenderedPageBreak/>
              <w:t>Signed Attestation</w:t>
            </w:r>
          </w:p>
        </w:tc>
      </w:tr>
      <w:tr w:rsidR="009A6B3E" w:rsidRPr="00887BC9" w14:paraId="32759985" w14:textId="77777777" w:rsidTr="00871930">
        <w:tc>
          <w:tcPr>
            <w:tcW w:w="5000" w:type="pct"/>
            <w:gridSpan w:val="3"/>
          </w:tcPr>
          <w:p w14:paraId="75ED7A31" w14:textId="77777777" w:rsidR="009A6B3E" w:rsidRPr="00887BC9" w:rsidRDefault="009A6B3E" w:rsidP="009A6B3E">
            <w:pPr>
              <w:pStyle w:val="Tabletext01"/>
              <w:rPr>
                <w:lang w:val="en-GB"/>
              </w:rPr>
            </w:pPr>
            <w:r w:rsidRPr="00887BC9">
              <w:rPr>
                <w:lang w:val="en-GB"/>
              </w:rPr>
              <w:t>I, the undersigned, certify that the information and material included in this attestation is accurate and complete</w:t>
            </w:r>
          </w:p>
        </w:tc>
      </w:tr>
      <w:tr w:rsidR="009A6B3E" w:rsidRPr="00887BC9" w14:paraId="537DBB89" w14:textId="77777777" w:rsidTr="00871930">
        <w:tc>
          <w:tcPr>
            <w:tcW w:w="1666" w:type="pct"/>
          </w:tcPr>
          <w:p w14:paraId="648F568F" w14:textId="04D2FBC0" w:rsidR="009A6B3E" w:rsidRPr="00887BC9" w:rsidRDefault="009A6B3E" w:rsidP="009A6B3E">
            <w:pPr>
              <w:pStyle w:val="Tabletext01"/>
              <w:rPr>
                <w:lang w:val="en-GB"/>
              </w:rPr>
            </w:pPr>
            <w:r w:rsidRPr="00887BC9">
              <w:rPr>
                <w:lang w:val="en-GB"/>
              </w:rPr>
              <w:t xml:space="preserve">Name of </w:t>
            </w:r>
            <w:r w:rsidR="003C7A56" w:rsidRPr="00887BC9">
              <w:rPr>
                <w:rFonts w:eastAsiaTheme="minorHAnsi"/>
                <w:color w:val="000000"/>
                <w:szCs w:val="20"/>
                <w:lang w:val="en-IN"/>
              </w:rPr>
              <w:t>Responsible Pharmacist / Pharmacist Authorised to Communicate with the Health Authority</w:t>
            </w:r>
            <w:r w:rsidR="003C7A56" w:rsidRPr="00887BC9">
              <w:rPr>
                <w:rFonts w:eastAsiaTheme="minorHAnsi"/>
                <w:color w:val="000000"/>
                <w:szCs w:val="20"/>
                <w:u w:val="single"/>
                <w:lang w:val="en-IN"/>
              </w:rPr>
              <w:t xml:space="preserve"> </w:t>
            </w:r>
          </w:p>
        </w:tc>
        <w:tc>
          <w:tcPr>
            <w:tcW w:w="1666" w:type="pct"/>
          </w:tcPr>
          <w:p w14:paraId="69F8A495" w14:textId="77777777" w:rsidR="009A6B3E" w:rsidRPr="00887BC9" w:rsidRDefault="009A6B3E" w:rsidP="009A6B3E">
            <w:pPr>
              <w:pStyle w:val="Tabletext01"/>
              <w:rPr>
                <w:lang w:val="en-GB"/>
              </w:rPr>
            </w:pPr>
            <w:r w:rsidRPr="00887BC9">
              <w:rPr>
                <w:lang w:val="en-GB"/>
              </w:rPr>
              <w:t>Signature:</w:t>
            </w:r>
          </w:p>
        </w:tc>
        <w:tc>
          <w:tcPr>
            <w:tcW w:w="1668" w:type="pct"/>
          </w:tcPr>
          <w:p w14:paraId="02CED2E8" w14:textId="77777777" w:rsidR="009A6B3E" w:rsidRPr="00887BC9" w:rsidRDefault="009A6B3E" w:rsidP="009A6B3E">
            <w:pPr>
              <w:pStyle w:val="Tabletext01"/>
              <w:rPr>
                <w:lang w:val="en-GB"/>
              </w:rPr>
            </w:pPr>
            <w:r w:rsidRPr="00887BC9">
              <w:rPr>
                <w:lang w:val="en-GB"/>
              </w:rPr>
              <w:t>Date:</w:t>
            </w:r>
          </w:p>
        </w:tc>
      </w:tr>
      <w:tr w:rsidR="009A6B3E" w:rsidRPr="00887BC9" w14:paraId="447FB4E3" w14:textId="77777777" w:rsidTr="00871930">
        <w:tc>
          <w:tcPr>
            <w:tcW w:w="1666" w:type="pct"/>
          </w:tcPr>
          <w:p w14:paraId="19906BE3" w14:textId="77777777" w:rsidR="009A6B3E" w:rsidRPr="00887BC9" w:rsidRDefault="009A6B3E" w:rsidP="009A6B3E">
            <w:pPr>
              <w:pStyle w:val="Tabletext01"/>
              <w:rPr>
                <w:lang w:val="en-GB"/>
              </w:rPr>
            </w:pPr>
            <w:r w:rsidRPr="00887BC9">
              <w:rPr>
                <w:lang w:val="en-GB"/>
              </w:rPr>
              <w:t>Title, Company:</w:t>
            </w:r>
          </w:p>
        </w:tc>
        <w:tc>
          <w:tcPr>
            <w:tcW w:w="1666" w:type="pct"/>
          </w:tcPr>
          <w:p w14:paraId="5487AA45" w14:textId="77777777" w:rsidR="009A6B3E" w:rsidRPr="00887BC9" w:rsidRDefault="009A6B3E" w:rsidP="009A6B3E">
            <w:pPr>
              <w:pStyle w:val="Tabletext01"/>
              <w:rPr>
                <w:lang w:val="en-GB"/>
              </w:rPr>
            </w:pPr>
            <w:r w:rsidRPr="00887BC9">
              <w:rPr>
                <w:lang w:val="en-GB"/>
              </w:rPr>
              <w:t>Email Address:</w:t>
            </w:r>
          </w:p>
        </w:tc>
        <w:tc>
          <w:tcPr>
            <w:tcW w:w="1668" w:type="pct"/>
          </w:tcPr>
          <w:p w14:paraId="739C0BDB" w14:textId="77777777" w:rsidR="009A6B3E" w:rsidRPr="00887BC9" w:rsidRDefault="009A6B3E" w:rsidP="009A6B3E">
            <w:pPr>
              <w:pStyle w:val="Tabletext01"/>
              <w:rPr>
                <w:lang w:val="en-GB"/>
              </w:rPr>
            </w:pPr>
            <w:r w:rsidRPr="00887BC9">
              <w:rPr>
                <w:lang w:val="en-GB"/>
              </w:rPr>
              <w:t>Telephone Number:</w:t>
            </w:r>
          </w:p>
        </w:tc>
      </w:tr>
    </w:tbl>
    <w:p w14:paraId="724B4AB1" w14:textId="77777777" w:rsidR="00FB2B3F" w:rsidRPr="00887BC9" w:rsidRDefault="00FB2B3F" w:rsidP="00FB2B3F">
      <w:pPr>
        <w:pStyle w:val="BodyText01"/>
        <w:rPr>
          <w:lang w:val="en-GB"/>
        </w:rPr>
      </w:pPr>
    </w:p>
    <w:p w14:paraId="50F65265" w14:textId="77777777" w:rsidR="000D1055" w:rsidRPr="00887BC9" w:rsidRDefault="000D1055" w:rsidP="00FB2B3F">
      <w:pPr>
        <w:pStyle w:val="BodyText01"/>
        <w:rPr>
          <w:lang w:val="en-GB"/>
        </w:rPr>
      </w:pPr>
    </w:p>
    <w:sectPr w:rsidR="000D1055" w:rsidRPr="00887BC9" w:rsidSect="00FF16F4">
      <w:headerReference w:type="even" r:id="rId30"/>
      <w:headerReference w:type="default" r:id="rId31"/>
      <w:footerReference w:type="default" r:id="rId32"/>
      <w:headerReference w:type="first" r:id="rId33"/>
      <w:pgSz w:w="11906" w:h="16838" w:code="9"/>
      <w:pgMar w:top="1440" w:right="1080" w:bottom="1440" w:left="1080" w:header="1138" w:footer="113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2"/>
    </wne:keymap>
    <wne:keymap wne:kcmPrimary="0232">
      <wne:acd wne:acdName="acd11"/>
    </wne:keymap>
    <wne:keymap wne:kcmPrimary="0233">
      <wne:acd wne:acdName="acd10"/>
    </wne:keymap>
    <wne:keymap wne:kcmPrimary="0234">
      <wne:acd wne:acdName="acd16"/>
    </wne:keymap>
    <wne:keymap wne:kcmPrimary="0431">
      <wne:acd wne:acdName="acd8"/>
    </wne:keymap>
    <wne:keymap wne:kcmPrimary="0432">
      <wne:acd wne:acdName="acd7"/>
    </wne:keymap>
    <wne:keymap wne:kcmPrimary="0433">
      <wne:acd wne:acdName="acd9"/>
    </wne:keymap>
    <wne:keymap wne:kcmPrimary="0434">
      <wne:acd wne:acdName="acd13"/>
    </wne:keymap>
    <wne:keymap wne:kcmPrimary="0435">
      <wne:acd wne:acdName="acd18"/>
    </wne:keymap>
    <wne:keymap wne:kcmPrimary="0441">
      <wne:acd wne:acdName="acd0"/>
    </wne:keymap>
    <wne:keymap wne:kcmPrimary="0442">
      <wne:acd wne:acdName="acd6"/>
    </wne:keymap>
    <wne:keymap wne:kcmPrimary="0444">
      <wne:acd wne:acdName="acd4"/>
    </wne:keymap>
    <wne:keymap wne:kcmPrimary="044D">
      <wne:acd wne:acdName="acd15"/>
    </wne:keymap>
    <wne:keymap wne:kcmPrimary="0451">
      <wne:acd wne:acdName="acd1"/>
    </wne:keymap>
    <wne:keymap wne:kcmPrimary="0452">
      <wne:acd wne:acdName="acd5"/>
    </wne:keymap>
    <wne:keymap wne:kcmPrimary="0453">
      <wne:acd wne:acdName="acd2"/>
    </wne:keymap>
    <wne:keymap wne:kcmPrimary="0456">
      <wne:acd wne:acdName="acd17"/>
    </wne:keymap>
    <wne:keymap wne:kcmPrimary="0457">
      <wne:acd wne:acdName="acd14"/>
    </wne:keymap>
    <wne:keymap wne:kcmPrimary="045A">
      <wne:acd wne:acdName="acd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BCAG8AZAB5ACAAVABlAHgAdAAgADAAMQA=" wne:acdName="acd0" wne:fciIndexBasedOn="0065"/>
    <wne:acd wne:argValue="AgBUAGEAYgBsAGUAIAB0AGUAeAB0ACAAMAAxAA==" wne:acdName="acd1" wne:fciIndexBasedOn="0065"/>
    <wne:acd wne:argValue="AgBCAG8AZAB5ACAAVABlAHgAdAAgADAAMgA=" wne:acdName="acd2" wne:fciIndexBasedOn="0065"/>
    <wne:acd wne:argValue="AgBMAGkAcwB0ACAATgB1AG0AYgBlAHIAIABhAA==" wne:acdName="acd3" wne:fciIndexBasedOn="0065"/>
    <wne:acd wne:argValue="AgBCAG8AZAB5ACAAVABlAHgAdAAgADAAMgAgAEsAVwBOAA==" wne:acdName="acd4" wne:fciIndexBasedOn="0065"/>
    <wne:acd wne:argValue="AgBMAGkAcwB0ACAAQgB1AGwAbABlAHQAIAAwADEA" wne:acdName="acd5" wne:fciIndexBasedOn="0065"/>
    <wne:acd wne:argValue="AgBCAG8AZAB5ACAAVABlAHgAdAAgAEIAbAB1AGUA" wne:acdName="acd6" wne:fciIndexBasedOn="0065"/>
    <wne:acd wne:argValue="AgBIAGUAYQBkACAAMAAyAA==" wne:acdName="acd7" wne:fciIndexBasedOn="0065"/>
    <wne:acd wne:argValue="AgBIAGUAYQBkACAAMAAxAA==" wne:acdName="acd8" wne:fciIndexBasedOn="0065"/>
    <wne:acd wne:argValue="AgBIAGUAYQBkACAAMAAzAA==" wne:acdName="acd9" wne:fciIndexBasedOn="0065"/>
    <wne:acd wne:argValue="AgBNAGEAaQBuACAASABlAGEAZAAgADAAMwA=" wne:acdName="acd10" wne:fciIndexBasedOn="0065"/>
    <wne:acd wne:argValue="AgBNAGEAaQBuACAASABlAGEAZAAgADAAMgA=" wne:acdName="acd11" wne:fciIndexBasedOn="0065"/>
    <wne:acd wne:argValue="AgBNAGEAaQBuACAASABlAGEAZAAgADAAMQA=" wne:acdName="acd12" wne:fciIndexBasedOn="0065"/>
    <wne:acd wne:argValue="AgBIAGUAYQBkACAAMAA0AA==" wne:acdName="acd13" wne:fciIndexBasedOn="0065"/>
    <wne:acd wne:argValue="AgBUAGEAYgBsAGUAIABIAGUAYQBkACAAMAAxAA==" wne:acdName="acd14" wne:fciIndexBasedOn="0065"/>
    <wne:acd wne:argValue="AgBMAGkAcwB0ACAAQgB1AGwAbABlAHQAIABCAGwAdQBlACAAMAAxAA==" wne:acdName="acd15" wne:fciIndexBasedOn="0065"/>
    <wne:acd wne:argValue="AgBNAGEAaQBuACAASABlAGEAZAAgADAAMQAgAEkAbgBkAGUAbgB0AA==" wne:acdName="acd16" wne:fciIndexBasedOn="0065"/>
    <wne:acd wne:argValue="AgBCAG8AZAB5ACAAVABlAHgAdAAgAEIAbAB1AGUAIABJAG4AZABlAG4AdAA=" wne:acdName="acd17" wne:fciIndexBasedOn="0065"/>
    <wne:acd wne:argValue="AgBIAGUAYQBkACAAMAA1A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22C8" w14:textId="77777777" w:rsidR="00B40171" w:rsidRDefault="00B40171" w:rsidP="00502C18">
      <w:pPr>
        <w:spacing w:before="0" w:line="240" w:lineRule="auto"/>
      </w:pPr>
      <w:r>
        <w:separator/>
      </w:r>
    </w:p>
  </w:endnote>
  <w:endnote w:type="continuationSeparator" w:id="0">
    <w:p w14:paraId="06D97252" w14:textId="77777777" w:rsidR="00B40171" w:rsidRDefault="00B40171" w:rsidP="00502C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0"/>
      </w:rPr>
      <w:id w:val="-694847728"/>
      <w:docPartObj>
        <w:docPartGallery w:val="Page Numbers (Bottom of Page)"/>
        <w:docPartUnique/>
      </w:docPartObj>
    </w:sdtPr>
    <w:sdtEndPr/>
    <w:sdtContent>
      <w:sdt>
        <w:sdtPr>
          <w:rPr>
            <w:rFonts w:ascii="Arial" w:hAnsi="Arial" w:cs="Arial"/>
            <w:szCs w:val="20"/>
          </w:rPr>
          <w:id w:val="87899121"/>
          <w:docPartObj>
            <w:docPartGallery w:val="Page Numbers (Top of Page)"/>
            <w:docPartUnique/>
          </w:docPartObj>
        </w:sdtPr>
        <w:sdtEndPr/>
        <w:sdtContent>
          <w:p w14:paraId="0E82F384" w14:textId="77777777" w:rsidR="00B40171" w:rsidRDefault="00B40171">
            <w:pPr>
              <w:pStyle w:val="Footer"/>
              <w:jc w:val="right"/>
              <w:rPr>
                <w:rFonts w:ascii="Arial" w:hAnsi="Arial" w:cs="Arial"/>
                <w:color w:val="FF0000"/>
                <w:szCs w:val="20"/>
              </w:rPr>
            </w:pPr>
          </w:p>
          <w:p w14:paraId="50C4D995" w14:textId="77777777" w:rsidR="00B40171" w:rsidRPr="0047511C" w:rsidRDefault="00B40171">
            <w:pPr>
              <w:pStyle w:val="Footer"/>
              <w:jc w:val="right"/>
              <w:rPr>
                <w:rFonts w:ascii="Arial" w:hAnsi="Arial" w:cs="Arial"/>
                <w:szCs w:val="20"/>
              </w:rPr>
            </w:pPr>
            <w:r w:rsidRPr="0047511C">
              <w:rPr>
                <w:rFonts w:ascii="Arial" w:hAnsi="Arial" w:cs="Arial"/>
                <w:szCs w:val="20"/>
              </w:rPr>
              <w:t xml:space="preserve">Page </w:t>
            </w:r>
            <w:r w:rsidRPr="0047511C">
              <w:rPr>
                <w:rFonts w:ascii="Arial" w:hAnsi="Arial" w:cs="Arial"/>
                <w:b/>
                <w:bCs/>
                <w:szCs w:val="20"/>
              </w:rPr>
              <w:fldChar w:fldCharType="begin"/>
            </w:r>
            <w:r w:rsidRPr="0047511C">
              <w:rPr>
                <w:rFonts w:ascii="Arial" w:hAnsi="Arial" w:cs="Arial"/>
                <w:b/>
                <w:bCs/>
                <w:szCs w:val="20"/>
              </w:rPr>
              <w:instrText xml:space="preserve"> PAGE </w:instrText>
            </w:r>
            <w:r w:rsidRPr="0047511C">
              <w:rPr>
                <w:rFonts w:ascii="Arial" w:hAnsi="Arial" w:cs="Arial"/>
                <w:b/>
                <w:bCs/>
                <w:szCs w:val="20"/>
              </w:rPr>
              <w:fldChar w:fldCharType="separate"/>
            </w:r>
            <w:r w:rsidR="00B2724C">
              <w:rPr>
                <w:rFonts w:ascii="Arial" w:hAnsi="Arial" w:cs="Arial"/>
                <w:b/>
                <w:bCs/>
                <w:noProof/>
                <w:szCs w:val="20"/>
              </w:rPr>
              <w:t>2</w:t>
            </w:r>
            <w:r w:rsidRPr="0047511C">
              <w:rPr>
                <w:rFonts w:ascii="Arial" w:hAnsi="Arial" w:cs="Arial"/>
                <w:b/>
                <w:bCs/>
                <w:szCs w:val="20"/>
              </w:rPr>
              <w:fldChar w:fldCharType="end"/>
            </w:r>
            <w:r w:rsidRPr="0047511C">
              <w:rPr>
                <w:rFonts w:ascii="Arial" w:hAnsi="Arial" w:cs="Arial"/>
                <w:szCs w:val="20"/>
              </w:rPr>
              <w:t xml:space="preserve"> of </w:t>
            </w:r>
            <w:r w:rsidRPr="0047511C">
              <w:rPr>
                <w:rFonts w:ascii="Arial" w:hAnsi="Arial" w:cs="Arial"/>
                <w:b/>
                <w:bCs/>
                <w:szCs w:val="20"/>
              </w:rPr>
              <w:fldChar w:fldCharType="begin"/>
            </w:r>
            <w:r w:rsidRPr="0047511C">
              <w:rPr>
                <w:rFonts w:ascii="Arial" w:hAnsi="Arial" w:cs="Arial"/>
                <w:b/>
                <w:bCs/>
                <w:szCs w:val="20"/>
              </w:rPr>
              <w:instrText xml:space="preserve"> NUMPAGES  </w:instrText>
            </w:r>
            <w:r w:rsidRPr="0047511C">
              <w:rPr>
                <w:rFonts w:ascii="Arial" w:hAnsi="Arial" w:cs="Arial"/>
                <w:b/>
                <w:bCs/>
                <w:szCs w:val="20"/>
              </w:rPr>
              <w:fldChar w:fldCharType="separate"/>
            </w:r>
            <w:r w:rsidR="00B2724C">
              <w:rPr>
                <w:rFonts w:ascii="Arial" w:hAnsi="Arial" w:cs="Arial"/>
                <w:b/>
                <w:bCs/>
                <w:noProof/>
                <w:szCs w:val="20"/>
              </w:rPr>
              <w:t>41</w:t>
            </w:r>
            <w:r w:rsidRPr="0047511C">
              <w:rPr>
                <w:rFonts w:ascii="Arial" w:hAnsi="Arial" w:cs="Arial"/>
                <w:b/>
                <w:bCs/>
                <w:szCs w:val="20"/>
              </w:rPr>
              <w:fldChar w:fldCharType="end"/>
            </w:r>
          </w:p>
        </w:sdtContent>
      </w:sdt>
    </w:sdtContent>
  </w:sdt>
  <w:p w14:paraId="2ADBFFAC" w14:textId="77777777" w:rsidR="00B40171" w:rsidRPr="00E0121B" w:rsidRDefault="00B40171" w:rsidP="005F1977">
    <w:pPr>
      <w:pBdr>
        <w:top w:val="single" w:sz="4" w:space="1" w:color="auto"/>
      </w:pBdr>
      <w:tabs>
        <w:tab w:val="left" w:pos="1985"/>
        <w:tab w:val="left" w:pos="5954"/>
        <w:tab w:val="right" w:pos="9072"/>
      </w:tabs>
      <w:ind w:right="-540"/>
      <w:rPr>
        <w:rFonts w:ascii="Arial" w:hAnsi="Arial"/>
        <w:szCs w:val="20"/>
        <w:lang w:eastAsia="x-none"/>
      </w:rPr>
    </w:pPr>
    <w:r w:rsidRPr="00E0121B">
      <w:rPr>
        <w:rFonts w:ascii="Arial" w:hAnsi="Arial"/>
        <w:szCs w:val="20"/>
        <w:lang w:eastAsia="x-none"/>
      </w:rPr>
      <w:t>&lt;&lt;Application number</w:t>
    </w:r>
    <w:r>
      <w:rPr>
        <w:rFonts w:ascii="Arial" w:hAnsi="Arial"/>
        <w:szCs w:val="20"/>
        <w:lang w:eastAsia="x-none"/>
      </w:rPr>
      <w:t xml:space="preserve">&gt;&gt;                </w:t>
    </w:r>
    <w:r w:rsidRPr="00E0121B">
      <w:rPr>
        <w:rFonts w:ascii="Arial" w:hAnsi="Arial"/>
        <w:szCs w:val="20"/>
        <w:lang w:eastAsia="x-none"/>
      </w:rPr>
      <w:t xml:space="preserve">   &lt;&lt;Product name, strength, dosage form&gt;&gt;                   &lt;&lt;Applicant&gt;&gt;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452100756"/>
      <w:docPartObj>
        <w:docPartGallery w:val="Page Numbers (Bottom of Page)"/>
        <w:docPartUnique/>
      </w:docPartObj>
    </w:sdtPr>
    <w:sdtEndPr/>
    <w:sdtContent>
      <w:sdt>
        <w:sdtPr>
          <w:rPr>
            <w:rFonts w:ascii="Arial" w:hAnsi="Arial" w:cs="Arial"/>
          </w:rPr>
          <w:id w:val="-67971524"/>
          <w:docPartObj>
            <w:docPartGallery w:val="Page Numbers (Top of Page)"/>
            <w:docPartUnique/>
          </w:docPartObj>
        </w:sdtPr>
        <w:sdtEndPr/>
        <w:sdtContent>
          <w:p w14:paraId="283554B7" w14:textId="77777777" w:rsidR="00B40171" w:rsidRPr="00E0121B" w:rsidRDefault="00B40171">
            <w:pPr>
              <w:pStyle w:val="Footer"/>
              <w:jc w:val="right"/>
              <w:rPr>
                <w:rFonts w:ascii="Arial" w:hAnsi="Arial" w:cs="Arial"/>
              </w:rPr>
            </w:pPr>
            <w:r w:rsidRPr="00E0121B">
              <w:rPr>
                <w:rFonts w:ascii="Arial" w:hAnsi="Arial" w:cs="Arial"/>
                <w:szCs w:val="20"/>
              </w:rPr>
              <w:t xml:space="preserve">Page </w:t>
            </w:r>
            <w:r w:rsidRPr="00E0121B">
              <w:rPr>
                <w:rFonts w:ascii="Arial" w:hAnsi="Arial" w:cs="Arial"/>
                <w:b/>
                <w:bCs/>
                <w:szCs w:val="20"/>
              </w:rPr>
              <w:fldChar w:fldCharType="begin"/>
            </w:r>
            <w:r w:rsidRPr="00E0121B">
              <w:rPr>
                <w:rFonts w:ascii="Arial" w:hAnsi="Arial" w:cs="Arial"/>
                <w:b/>
                <w:bCs/>
                <w:szCs w:val="20"/>
              </w:rPr>
              <w:instrText xml:space="preserve"> PAGE </w:instrText>
            </w:r>
            <w:r w:rsidRPr="00E0121B">
              <w:rPr>
                <w:rFonts w:ascii="Arial" w:hAnsi="Arial" w:cs="Arial"/>
                <w:b/>
                <w:bCs/>
                <w:szCs w:val="20"/>
              </w:rPr>
              <w:fldChar w:fldCharType="separate"/>
            </w:r>
            <w:r w:rsidR="00B2724C">
              <w:rPr>
                <w:rFonts w:ascii="Arial" w:hAnsi="Arial" w:cs="Arial"/>
                <w:b/>
                <w:bCs/>
                <w:noProof/>
                <w:szCs w:val="20"/>
              </w:rPr>
              <w:t>1</w:t>
            </w:r>
            <w:r w:rsidRPr="00E0121B">
              <w:rPr>
                <w:rFonts w:ascii="Arial" w:hAnsi="Arial" w:cs="Arial"/>
                <w:b/>
                <w:bCs/>
                <w:szCs w:val="20"/>
              </w:rPr>
              <w:fldChar w:fldCharType="end"/>
            </w:r>
            <w:r w:rsidRPr="00E0121B">
              <w:rPr>
                <w:rFonts w:ascii="Arial" w:hAnsi="Arial" w:cs="Arial"/>
                <w:szCs w:val="20"/>
              </w:rPr>
              <w:t xml:space="preserve"> of </w:t>
            </w:r>
            <w:r w:rsidRPr="00E0121B">
              <w:rPr>
                <w:rFonts w:ascii="Arial" w:hAnsi="Arial" w:cs="Arial"/>
                <w:b/>
                <w:bCs/>
                <w:szCs w:val="20"/>
              </w:rPr>
              <w:fldChar w:fldCharType="begin"/>
            </w:r>
            <w:r w:rsidRPr="00E0121B">
              <w:rPr>
                <w:rFonts w:ascii="Arial" w:hAnsi="Arial" w:cs="Arial"/>
                <w:b/>
                <w:bCs/>
                <w:szCs w:val="20"/>
              </w:rPr>
              <w:instrText xml:space="preserve"> NUMPAGES  </w:instrText>
            </w:r>
            <w:r w:rsidRPr="00E0121B">
              <w:rPr>
                <w:rFonts w:ascii="Arial" w:hAnsi="Arial" w:cs="Arial"/>
                <w:b/>
                <w:bCs/>
                <w:szCs w:val="20"/>
              </w:rPr>
              <w:fldChar w:fldCharType="separate"/>
            </w:r>
            <w:r w:rsidR="00B2724C">
              <w:rPr>
                <w:rFonts w:ascii="Arial" w:hAnsi="Arial" w:cs="Arial"/>
                <w:b/>
                <w:bCs/>
                <w:noProof/>
                <w:szCs w:val="20"/>
              </w:rPr>
              <w:t>41</w:t>
            </w:r>
            <w:r w:rsidRPr="00E0121B">
              <w:rPr>
                <w:rFonts w:ascii="Arial" w:hAnsi="Arial" w:cs="Arial"/>
                <w:b/>
                <w:bCs/>
                <w:szCs w:val="20"/>
              </w:rPr>
              <w:fldChar w:fldCharType="end"/>
            </w:r>
          </w:p>
        </w:sdtContent>
      </w:sdt>
    </w:sdtContent>
  </w:sdt>
  <w:p w14:paraId="20FFCBAC" w14:textId="06DBB68D" w:rsidR="00B40171" w:rsidRPr="00E0121B" w:rsidRDefault="00B40171" w:rsidP="005F1977">
    <w:pPr>
      <w:pBdr>
        <w:top w:val="single" w:sz="4" w:space="1" w:color="auto"/>
      </w:pBdr>
      <w:tabs>
        <w:tab w:val="left" w:pos="1985"/>
        <w:tab w:val="left" w:pos="5954"/>
        <w:tab w:val="right" w:pos="9072"/>
      </w:tabs>
      <w:ind w:right="-540"/>
      <w:rPr>
        <w:rFonts w:ascii="Arial" w:hAnsi="Arial"/>
        <w:szCs w:val="20"/>
        <w:lang w:eastAsia="x-none"/>
      </w:rPr>
    </w:pPr>
    <w:r w:rsidRPr="00E0121B">
      <w:rPr>
        <w:rFonts w:ascii="Arial" w:hAnsi="Arial"/>
        <w:szCs w:val="20"/>
        <w:lang w:eastAsia="x-none"/>
      </w:rPr>
      <w:t>&lt;&lt;Application number</w:t>
    </w:r>
    <w:r>
      <w:rPr>
        <w:rFonts w:ascii="Arial" w:hAnsi="Arial"/>
        <w:szCs w:val="20"/>
        <w:lang w:eastAsia="x-none"/>
      </w:rPr>
      <w:t xml:space="preserve">&gt;&gt;      </w:t>
    </w:r>
    <w:r w:rsidRPr="00E0121B">
      <w:rPr>
        <w:rFonts w:ascii="Arial" w:hAnsi="Arial"/>
        <w:szCs w:val="20"/>
        <w:lang w:eastAsia="x-none"/>
      </w:rPr>
      <w:t xml:space="preserve">&lt;&lt;Product name, strength, dosage form&gt;&gt;  </w:t>
    </w:r>
    <w:r>
      <w:rPr>
        <w:rFonts w:ascii="Arial" w:hAnsi="Arial"/>
        <w:szCs w:val="20"/>
        <w:lang w:eastAsia="x-none"/>
      </w:rPr>
      <w:t xml:space="preserve">      &lt;&lt;SCoRE version number&gt;&gt;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50447"/>
      <w:docPartObj>
        <w:docPartGallery w:val="Page Numbers (Bottom of Page)"/>
        <w:docPartUnique/>
      </w:docPartObj>
    </w:sdtPr>
    <w:sdtEndPr/>
    <w:sdtContent>
      <w:sdt>
        <w:sdtPr>
          <w:id w:val="1903717338"/>
          <w:docPartObj>
            <w:docPartGallery w:val="Page Numbers (Top of Page)"/>
            <w:docPartUnique/>
          </w:docPartObj>
        </w:sdtPr>
        <w:sdtEndPr/>
        <w:sdtContent>
          <w:p w14:paraId="4523DCF7" w14:textId="48B32272" w:rsidR="00B40171" w:rsidRDefault="00B40171">
            <w:pPr>
              <w:pStyle w:val="Footer"/>
              <w:jc w:val="right"/>
            </w:pPr>
            <w:r w:rsidRPr="00BA6AA5">
              <w:rPr>
                <w:rFonts w:ascii="Arial" w:hAnsi="Arial" w:cs="Arial"/>
                <w:szCs w:val="20"/>
              </w:rPr>
              <w:t xml:space="preserve">Page </w:t>
            </w:r>
            <w:r w:rsidRPr="00BA6AA5">
              <w:rPr>
                <w:rFonts w:ascii="Arial" w:hAnsi="Arial" w:cs="Arial"/>
                <w:b/>
                <w:bCs/>
                <w:szCs w:val="20"/>
              </w:rPr>
              <w:fldChar w:fldCharType="begin"/>
            </w:r>
            <w:r w:rsidRPr="00BA6AA5">
              <w:rPr>
                <w:rFonts w:ascii="Arial" w:hAnsi="Arial" w:cs="Arial"/>
                <w:b/>
                <w:bCs/>
                <w:szCs w:val="20"/>
              </w:rPr>
              <w:instrText xml:space="preserve"> PAGE </w:instrText>
            </w:r>
            <w:r w:rsidRPr="00BA6AA5">
              <w:rPr>
                <w:rFonts w:ascii="Arial" w:hAnsi="Arial" w:cs="Arial"/>
                <w:b/>
                <w:bCs/>
                <w:szCs w:val="20"/>
              </w:rPr>
              <w:fldChar w:fldCharType="separate"/>
            </w:r>
            <w:r w:rsidR="00B2724C">
              <w:rPr>
                <w:rFonts w:ascii="Arial" w:hAnsi="Arial" w:cs="Arial"/>
                <w:b/>
                <w:bCs/>
                <w:noProof/>
                <w:szCs w:val="20"/>
              </w:rPr>
              <w:t>5</w:t>
            </w:r>
            <w:r w:rsidRPr="00BA6AA5">
              <w:rPr>
                <w:rFonts w:ascii="Arial" w:hAnsi="Arial" w:cs="Arial"/>
                <w:b/>
                <w:bCs/>
                <w:szCs w:val="20"/>
              </w:rPr>
              <w:fldChar w:fldCharType="end"/>
            </w:r>
            <w:r w:rsidRPr="00BA6AA5">
              <w:rPr>
                <w:rFonts w:ascii="Arial" w:hAnsi="Arial" w:cs="Arial"/>
                <w:szCs w:val="20"/>
              </w:rPr>
              <w:t xml:space="preserve"> of </w:t>
            </w:r>
            <w:r w:rsidRPr="00BA6AA5">
              <w:rPr>
                <w:rFonts w:ascii="Arial" w:hAnsi="Arial" w:cs="Arial"/>
                <w:b/>
                <w:bCs/>
                <w:szCs w:val="20"/>
              </w:rPr>
              <w:fldChar w:fldCharType="begin"/>
            </w:r>
            <w:r w:rsidRPr="00BA6AA5">
              <w:rPr>
                <w:rFonts w:ascii="Arial" w:hAnsi="Arial" w:cs="Arial"/>
                <w:b/>
                <w:bCs/>
                <w:szCs w:val="20"/>
              </w:rPr>
              <w:instrText xml:space="preserve"> NUMPAGES  </w:instrText>
            </w:r>
            <w:r w:rsidRPr="00BA6AA5">
              <w:rPr>
                <w:rFonts w:ascii="Arial" w:hAnsi="Arial" w:cs="Arial"/>
                <w:b/>
                <w:bCs/>
                <w:szCs w:val="20"/>
              </w:rPr>
              <w:fldChar w:fldCharType="separate"/>
            </w:r>
            <w:r w:rsidR="00B2724C">
              <w:rPr>
                <w:rFonts w:ascii="Arial" w:hAnsi="Arial" w:cs="Arial"/>
                <w:b/>
                <w:bCs/>
                <w:noProof/>
                <w:szCs w:val="20"/>
              </w:rPr>
              <w:t>41</w:t>
            </w:r>
            <w:r w:rsidRPr="00BA6AA5">
              <w:rPr>
                <w:rFonts w:ascii="Arial" w:hAnsi="Arial" w:cs="Arial"/>
                <w:b/>
                <w:bCs/>
                <w:szCs w:val="20"/>
              </w:rPr>
              <w:fldChar w:fldCharType="end"/>
            </w:r>
          </w:p>
        </w:sdtContent>
      </w:sdt>
    </w:sdtContent>
  </w:sdt>
  <w:p w14:paraId="6C08944C" w14:textId="07EF04D3" w:rsidR="00B40171" w:rsidRPr="00BA6AA5" w:rsidRDefault="00B40171" w:rsidP="00BA6AA5">
    <w:pPr>
      <w:pBdr>
        <w:top w:val="single" w:sz="4" w:space="1" w:color="auto"/>
      </w:pBdr>
      <w:tabs>
        <w:tab w:val="left" w:pos="1985"/>
        <w:tab w:val="left" w:pos="5954"/>
        <w:tab w:val="right" w:pos="9072"/>
      </w:tabs>
      <w:ind w:right="-540"/>
      <w:rPr>
        <w:rFonts w:ascii="Arial" w:hAnsi="Arial"/>
        <w:szCs w:val="20"/>
        <w:lang w:eastAsia="x-none"/>
      </w:rPr>
    </w:pPr>
    <w:r w:rsidRPr="00E0121B">
      <w:rPr>
        <w:rFonts w:ascii="Arial" w:hAnsi="Arial"/>
        <w:szCs w:val="20"/>
        <w:lang w:eastAsia="x-none"/>
      </w:rPr>
      <w:t>&lt;&lt;Application number</w:t>
    </w:r>
    <w:r>
      <w:rPr>
        <w:rFonts w:ascii="Arial" w:hAnsi="Arial"/>
        <w:szCs w:val="20"/>
        <w:lang w:eastAsia="x-none"/>
      </w:rPr>
      <w:t xml:space="preserve">&gt;&gt;                  </w:t>
    </w:r>
    <w:r w:rsidRPr="00E0121B">
      <w:rPr>
        <w:rFonts w:ascii="Arial" w:hAnsi="Arial"/>
        <w:szCs w:val="20"/>
        <w:lang w:eastAsia="x-none"/>
      </w:rPr>
      <w:t xml:space="preserve">   </w:t>
    </w:r>
    <w:r>
      <w:rPr>
        <w:rFonts w:ascii="Arial" w:hAnsi="Arial"/>
        <w:szCs w:val="20"/>
        <w:lang w:eastAsia="x-none"/>
      </w:rPr>
      <w:t xml:space="preserve">    </w:t>
    </w:r>
    <w:r w:rsidRPr="00E0121B">
      <w:rPr>
        <w:rFonts w:ascii="Arial" w:hAnsi="Arial"/>
        <w:szCs w:val="20"/>
        <w:lang w:eastAsia="x-none"/>
      </w:rPr>
      <w:t xml:space="preserve">&lt;&lt;Product name, strength, dosage form&gt;&gt;               </w:t>
    </w:r>
    <w:r>
      <w:rPr>
        <w:rFonts w:ascii="Arial" w:hAnsi="Arial"/>
        <w:szCs w:val="20"/>
        <w:lang w:eastAsia="x-none"/>
      </w:rPr>
      <w:t xml:space="preserve">          </w:t>
    </w:r>
    <w:r w:rsidRPr="00E0121B">
      <w:rPr>
        <w:rFonts w:ascii="Arial" w:hAnsi="Arial"/>
        <w:szCs w:val="20"/>
        <w:lang w:eastAsia="x-none"/>
      </w:rPr>
      <w:t>&lt;&lt;Applicant&gt;&gt;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437185"/>
      <w:docPartObj>
        <w:docPartGallery w:val="Page Numbers (Bottom of Page)"/>
        <w:docPartUnique/>
      </w:docPartObj>
    </w:sdtPr>
    <w:sdtEndPr/>
    <w:sdtContent>
      <w:sdt>
        <w:sdtPr>
          <w:id w:val="-831976567"/>
          <w:docPartObj>
            <w:docPartGallery w:val="Page Numbers (Top of Page)"/>
            <w:docPartUnique/>
          </w:docPartObj>
        </w:sdtPr>
        <w:sdtEndPr/>
        <w:sdtContent>
          <w:p w14:paraId="6FD974EF" w14:textId="77777777" w:rsidR="00B40171" w:rsidRDefault="00B40171" w:rsidP="00BA6AA5">
            <w:pPr>
              <w:pStyle w:val="Footer"/>
              <w:jc w:val="right"/>
            </w:pPr>
            <w:r w:rsidRPr="00BA6AA5">
              <w:rPr>
                <w:rFonts w:ascii="Arial" w:hAnsi="Arial" w:cs="Arial"/>
                <w:szCs w:val="20"/>
              </w:rPr>
              <w:t xml:space="preserve">Page </w:t>
            </w:r>
            <w:r w:rsidRPr="00BA6AA5">
              <w:rPr>
                <w:rFonts w:ascii="Arial" w:hAnsi="Arial" w:cs="Arial"/>
                <w:b/>
                <w:bCs/>
                <w:szCs w:val="20"/>
              </w:rPr>
              <w:fldChar w:fldCharType="begin"/>
            </w:r>
            <w:r w:rsidRPr="00BA6AA5">
              <w:rPr>
                <w:rFonts w:ascii="Arial" w:hAnsi="Arial" w:cs="Arial"/>
                <w:b/>
                <w:bCs/>
                <w:szCs w:val="20"/>
              </w:rPr>
              <w:instrText xml:space="preserve"> PAGE </w:instrText>
            </w:r>
            <w:r w:rsidRPr="00BA6AA5">
              <w:rPr>
                <w:rFonts w:ascii="Arial" w:hAnsi="Arial" w:cs="Arial"/>
                <w:b/>
                <w:bCs/>
                <w:szCs w:val="20"/>
              </w:rPr>
              <w:fldChar w:fldCharType="separate"/>
            </w:r>
            <w:r w:rsidR="00B2724C">
              <w:rPr>
                <w:rFonts w:ascii="Arial" w:hAnsi="Arial" w:cs="Arial"/>
                <w:b/>
                <w:bCs/>
                <w:noProof/>
                <w:szCs w:val="20"/>
              </w:rPr>
              <w:t>21</w:t>
            </w:r>
            <w:r w:rsidRPr="00BA6AA5">
              <w:rPr>
                <w:rFonts w:ascii="Arial" w:hAnsi="Arial" w:cs="Arial"/>
                <w:b/>
                <w:bCs/>
                <w:szCs w:val="20"/>
              </w:rPr>
              <w:fldChar w:fldCharType="end"/>
            </w:r>
            <w:r w:rsidRPr="00BA6AA5">
              <w:rPr>
                <w:rFonts w:ascii="Arial" w:hAnsi="Arial" w:cs="Arial"/>
                <w:szCs w:val="20"/>
              </w:rPr>
              <w:t xml:space="preserve"> of </w:t>
            </w:r>
            <w:r w:rsidRPr="00BA6AA5">
              <w:rPr>
                <w:rFonts w:ascii="Arial" w:hAnsi="Arial" w:cs="Arial"/>
                <w:b/>
                <w:bCs/>
                <w:szCs w:val="20"/>
              </w:rPr>
              <w:fldChar w:fldCharType="begin"/>
            </w:r>
            <w:r w:rsidRPr="00BA6AA5">
              <w:rPr>
                <w:rFonts w:ascii="Arial" w:hAnsi="Arial" w:cs="Arial"/>
                <w:b/>
                <w:bCs/>
                <w:szCs w:val="20"/>
              </w:rPr>
              <w:instrText xml:space="preserve"> NUMPAGES  </w:instrText>
            </w:r>
            <w:r w:rsidRPr="00BA6AA5">
              <w:rPr>
                <w:rFonts w:ascii="Arial" w:hAnsi="Arial" w:cs="Arial"/>
                <w:b/>
                <w:bCs/>
                <w:szCs w:val="20"/>
              </w:rPr>
              <w:fldChar w:fldCharType="separate"/>
            </w:r>
            <w:r w:rsidR="00B2724C">
              <w:rPr>
                <w:rFonts w:ascii="Arial" w:hAnsi="Arial" w:cs="Arial"/>
                <w:b/>
                <w:bCs/>
                <w:noProof/>
                <w:szCs w:val="20"/>
              </w:rPr>
              <w:t>41</w:t>
            </w:r>
            <w:r w:rsidRPr="00BA6AA5">
              <w:rPr>
                <w:rFonts w:ascii="Arial" w:hAnsi="Arial" w:cs="Arial"/>
                <w:b/>
                <w:bCs/>
                <w:szCs w:val="20"/>
              </w:rPr>
              <w:fldChar w:fldCharType="end"/>
            </w:r>
          </w:p>
        </w:sdtContent>
      </w:sdt>
    </w:sdtContent>
  </w:sdt>
  <w:p w14:paraId="2776EFBA" w14:textId="47E6DB37" w:rsidR="00B40171" w:rsidRPr="00BA6AA5" w:rsidRDefault="00B40171" w:rsidP="00BA6AA5">
    <w:pPr>
      <w:pBdr>
        <w:top w:val="single" w:sz="4" w:space="1" w:color="auto"/>
      </w:pBdr>
      <w:tabs>
        <w:tab w:val="left" w:pos="1985"/>
        <w:tab w:val="left" w:pos="5954"/>
        <w:tab w:val="right" w:pos="9072"/>
      </w:tabs>
      <w:ind w:right="-540"/>
      <w:rPr>
        <w:rFonts w:ascii="Arial" w:hAnsi="Arial"/>
        <w:szCs w:val="20"/>
        <w:lang w:eastAsia="x-none"/>
      </w:rPr>
    </w:pPr>
    <w:r w:rsidRPr="00E0121B">
      <w:rPr>
        <w:rFonts w:ascii="Arial" w:hAnsi="Arial"/>
        <w:szCs w:val="20"/>
        <w:lang w:eastAsia="x-none"/>
      </w:rPr>
      <w:t>&lt;&lt;Application number</w:t>
    </w:r>
    <w:r>
      <w:rPr>
        <w:rFonts w:ascii="Arial" w:hAnsi="Arial"/>
        <w:szCs w:val="20"/>
        <w:lang w:eastAsia="x-none"/>
      </w:rPr>
      <w:t xml:space="preserve">&gt;&gt;                  </w:t>
    </w:r>
    <w:r w:rsidRPr="00E0121B">
      <w:rPr>
        <w:rFonts w:ascii="Arial" w:hAnsi="Arial"/>
        <w:szCs w:val="20"/>
        <w:lang w:eastAsia="x-none"/>
      </w:rPr>
      <w:t>&lt;&lt;Product name, streng</w:t>
    </w:r>
    <w:r>
      <w:rPr>
        <w:rFonts w:ascii="Arial" w:hAnsi="Arial"/>
        <w:szCs w:val="20"/>
        <w:lang w:eastAsia="x-none"/>
      </w:rPr>
      <w:t xml:space="preserve">th, dosage form&gt;&gt;                   </w:t>
    </w:r>
    <w:r w:rsidRPr="00E0121B">
      <w:rPr>
        <w:rFonts w:ascii="Arial" w:hAnsi="Arial"/>
        <w:szCs w:val="20"/>
        <w:lang w:eastAsia="x-none"/>
      </w:rPr>
      <w:t>&lt;&lt;Applicant&gt;&gt;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15ADE" w14:textId="77777777" w:rsidR="00B40171" w:rsidRDefault="00B40171" w:rsidP="00502C18">
      <w:pPr>
        <w:spacing w:before="0" w:line="240" w:lineRule="auto"/>
      </w:pPr>
      <w:r>
        <w:separator/>
      </w:r>
    </w:p>
  </w:footnote>
  <w:footnote w:type="continuationSeparator" w:id="0">
    <w:p w14:paraId="7DBB6AD8" w14:textId="77777777" w:rsidR="00B40171" w:rsidRDefault="00B40171" w:rsidP="00502C18">
      <w:pPr>
        <w:spacing w:before="0" w:line="240" w:lineRule="auto"/>
      </w:pPr>
      <w:r>
        <w:continuationSeparator/>
      </w:r>
    </w:p>
  </w:footnote>
  <w:footnote w:id="1">
    <w:p w14:paraId="56112294" w14:textId="67655AE8" w:rsidR="00B40171" w:rsidRPr="004B71E5" w:rsidRDefault="00B40171" w:rsidP="00BA6AA5">
      <w:pPr>
        <w:pStyle w:val="FootnoteText"/>
        <w:rPr>
          <w:rFonts w:cs="Arial"/>
        </w:rPr>
      </w:pPr>
      <w:r w:rsidRPr="004B71E5">
        <w:rPr>
          <w:rStyle w:val="FootnoteReference"/>
          <w:rFonts w:eastAsiaTheme="majorEastAsia" w:cs="Arial"/>
        </w:rPr>
        <w:footnoteRef/>
      </w:r>
      <w:r>
        <w:rPr>
          <w:rFonts w:cs="Arial"/>
        </w:rPr>
        <w:t>.</w:t>
      </w:r>
      <w:r w:rsidRPr="004B71E5">
        <w:rPr>
          <w:rFonts w:cs="Arial"/>
        </w:rPr>
        <w:t xml:space="preserve"> Also referred</w:t>
      </w:r>
      <w:r w:rsidRPr="00E0121B">
        <w:rPr>
          <w:rFonts w:cs="Arial"/>
        </w:rPr>
        <w:t xml:space="preserve"> to as</w:t>
      </w:r>
      <w:r>
        <w:rPr>
          <w:rFonts w:cs="Arial"/>
        </w:rPr>
        <w:t xml:space="preserve"> the DMF (Drug Master File),</w:t>
      </w:r>
      <w:r w:rsidRPr="00E0121B">
        <w:rPr>
          <w:rFonts w:cs="Arial"/>
        </w:rPr>
        <w:t xml:space="preserve"> DSMF (</w:t>
      </w:r>
      <w:r>
        <w:rPr>
          <w:rFonts w:cs="Arial"/>
        </w:rPr>
        <w:t>D</w:t>
      </w:r>
      <w:r w:rsidRPr="00E0121B">
        <w:rPr>
          <w:rFonts w:cs="Arial"/>
        </w:rPr>
        <w:t xml:space="preserve">rug </w:t>
      </w:r>
      <w:r>
        <w:rPr>
          <w:rFonts w:cs="Arial"/>
        </w:rPr>
        <w:t>S</w:t>
      </w:r>
      <w:r w:rsidRPr="00E0121B">
        <w:rPr>
          <w:rFonts w:cs="Arial"/>
        </w:rPr>
        <w:t xml:space="preserve">ubstance </w:t>
      </w:r>
      <w:r>
        <w:rPr>
          <w:rFonts w:cs="Arial"/>
        </w:rPr>
        <w:t>M</w:t>
      </w:r>
      <w:r w:rsidRPr="00E0121B">
        <w:rPr>
          <w:rFonts w:cs="Arial"/>
        </w:rPr>
        <w:t xml:space="preserve">aster </w:t>
      </w:r>
      <w:r>
        <w:rPr>
          <w:rFonts w:cs="Arial"/>
        </w:rPr>
        <w:t>F</w:t>
      </w:r>
      <w:r w:rsidRPr="00E0121B">
        <w:rPr>
          <w:rFonts w:cs="Arial"/>
        </w:rPr>
        <w:t>ile) and ASMF (</w:t>
      </w:r>
      <w:r>
        <w:rPr>
          <w:rFonts w:cs="Arial"/>
        </w:rPr>
        <w:t>A</w:t>
      </w:r>
      <w:r w:rsidRPr="00E0121B">
        <w:rPr>
          <w:rFonts w:cs="Arial"/>
        </w:rPr>
        <w:t xml:space="preserve">ctive </w:t>
      </w:r>
      <w:r>
        <w:rPr>
          <w:rFonts w:cs="Arial"/>
        </w:rPr>
        <w:t>S</w:t>
      </w:r>
      <w:r w:rsidRPr="00E0121B">
        <w:rPr>
          <w:rFonts w:cs="Arial"/>
        </w:rPr>
        <w:t xml:space="preserve">ubstance </w:t>
      </w:r>
      <w:r>
        <w:rPr>
          <w:rFonts w:cs="Arial"/>
        </w:rPr>
        <w:t>M</w:t>
      </w:r>
      <w:r w:rsidRPr="00E0121B">
        <w:rPr>
          <w:rFonts w:cs="Arial"/>
        </w:rPr>
        <w:t xml:space="preserve">aster </w:t>
      </w:r>
      <w:r>
        <w:rPr>
          <w:rFonts w:cs="Arial"/>
        </w:rPr>
        <w:t>F</w:t>
      </w:r>
      <w:r w:rsidRPr="00E0121B">
        <w:rPr>
          <w:rFonts w:cs="Arial"/>
        </w:rPr>
        <w:t>ile)</w:t>
      </w:r>
    </w:p>
  </w:footnote>
  <w:footnote w:id="2">
    <w:p w14:paraId="3CF2414E" w14:textId="548F4F24" w:rsidR="00B40171" w:rsidRPr="00AF1F07" w:rsidRDefault="00B40171">
      <w:pPr>
        <w:pStyle w:val="FootnoteText"/>
        <w:rPr>
          <w:lang w:val="en-ZA"/>
        </w:rPr>
      </w:pPr>
      <w:r>
        <w:rPr>
          <w:rStyle w:val="FootnoteReference"/>
        </w:rPr>
        <w:footnoteRef/>
      </w:r>
      <w:r>
        <w:t xml:space="preserve">. Please note that a letter of access should only be provided if the applicant does not have access to full / unredacted assessment reports, and cannot obtain these reports. </w:t>
      </w:r>
    </w:p>
  </w:footnote>
  <w:footnote w:id="3">
    <w:p w14:paraId="4BD30021" w14:textId="21C5D134" w:rsidR="00B40171" w:rsidRDefault="00B40171" w:rsidP="000303A9">
      <w:pPr>
        <w:pStyle w:val="FootnoteText"/>
        <w:spacing w:before="40" w:after="40"/>
        <w:ind w:left="230" w:right="230"/>
      </w:pPr>
      <w:r>
        <w:rPr>
          <w:rStyle w:val="FootnoteReference"/>
        </w:rPr>
        <w:footnoteRef/>
      </w:r>
      <w:r>
        <w:t xml:space="preserve">. </w:t>
      </w:r>
      <w:r w:rsidRPr="004B71E5">
        <w:rPr>
          <w:rFonts w:cs="Arial"/>
        </w:rPr>
        <w:t>Also referred</w:t>
      </w:r>
      <w:r w:rsidRPr="00E0121B">
        <w:rPr>
          <w:rFonts w:cs="Arial"/>
        </w:rPr>
        <w:t xml:space="preserve"> to as</w:t>
      </w:r>
      <w:r>
        <w:rPr>
          <w:rFonts w:cs="Arial"/>
        </w:rPr>
        <w:t xml:space="preserve"> the DMF (Drug Master File),</w:t>
      </w:r>
      <w:r w:rsidRPr="00E0121B">
        <w:rPr>
          <w:rFonts w:cs="Arial"/>
        </w:rPr>
        <w:t xml:space="preserve"> DSMF (</w:t>
      </w:r>
      <w:r>
        <w:rPr>
          <w:rFonts w:cs="Arial"/>
        </w:rPr>
        <w:t>D</w:t>
      </w:r>
      <w:r w:rsidRPr="00E0121B">
        <w:rPr>
          <w:rFonts w:cs="Arial"/>
        </w:rPr>
        <w:t xml:space="preserve">rug </w:t>
      </w:r>
      <w:r>
        <w:rPr>
          <w:rFonts w:cs="Arial"/>
        </w:rPr>
        <w:t>S</w:t>
      </w:r>
      <w:r w:rsidRPr="00E0121B">
        <w:rPr>
          <w:rFonts w:cs="Arial"/>
        </w:rPr>
        <w:t xml:space="preserve">ubstance </w:t>
      </w:r>
      <w:r>
        <w:rPr>
          <w:rFonts w:cs="Arial"/>
        </w:rPr>
        <w:t>M</w:t>
      </w:r>
      <w:r w:rsidRPr="00E0121B">
        <w:rPr>
          <w:rFonts w:cs="Arial"/>
        </w:rPr>
        <w:t xml:space="preserve">aster </w:t>
      </w:r>
      <w:r>
        <w:rPr>
          <w:rFonts w:cs="Arial"/>
        </w:rPr>
        <w:t>F</w:t>
      </w:r>
      <w:r w:rsidRPr="00E0121B">
        <w:rPr>
          <w:rFonts w:cs="Arial"/>
        </w:rPr>
        <w:t>ile) and ASMF (</w:t>
      </w:r>
      <w:r>
        <w:rPr>
          <w:rFonts w:cs="Arial"/>
        </w:rPr>
        <w:t>A</w:t>
      </w:r>
      <w:r w:rsidRPr="00E0121B">
        <w:rPr>
          <w:rFonts w:cs="Arial"/>
        </w:rPr>
        <w:t xml:space="preserve">ctive </w:t>
      </w:r>
      <w:r>
        <w:rPr>
          <w:rFonts w:cs="Arial"/>
        </w:rPr>
        <w:t>S</w:t>
      </w:r>
      <w:r w:rsidRPr="00E0121B">
        <w:rPr>
          <w:rFonts w:cs="Arial"/>
        </w:rPr>
        <w:t xml:space="preserve">ubstance </w:t>
      </w:r>
      <w:r>
        <w:rPr>
          <w:rFonts w:cs="Arial"/>
        </w:rPr>
        <w:t>M</w:t>
      </w:r>
      <w:r w:rsidRPr="00E0121B">
        <w:rPr>
          <w:rFonts w:cs="Arial"/>
        </w:rPr>
        <w:t xml:space="preserve">aster </w:t>
      </w:r>
      <w:r>
        <w:rPr>
          <w:rFonts w:cs="Arial"/>
        </w:rPr>
        <w:t>F</w:t>
      </w:r>
      <w:r w:rsidRPr="00E0121B">
        <w:rPr>
          <w:rFonts w:cs="Arial"/>
        </w:rPr>
        <w:t>ile)</w:t>
      </w:r>
    </w:p>
  </w:footnote>
  <w:footnote w:id="4">
    <w:p w14:paraId="78B8BCB0" w14:textId="2D51DEEA" w:rsidR="00B40171" w:rsidRDefault="00B40171" w:rsidP="000303A9">
      <w:pPr>
        <w:pStyle w:val="FootnoteText"/>
        <w:spacing w:before="40" w:after="40"/>
        <w:ind w:left="230" w:right="230"/>
      </w:pPr>
      <w:r>
        <w:rPr>
          <w:rStyle w:val="FootnoteReference"/>
        </w:rPr>
        <w:footnoteRef/>
      </w:r>
      <w:r>
        <w:t xml:space="preserve">. </w:t>
      </w:r>
      <w:r w:rsidRPr="00FE5051">
        <w:t>List deviations from monograph</w:t>
      </w:r>
      <w:r>
        <w:t xml:space="preserve">. </w:t>
      </w:r>
      <w:r w:rsidRPr="008E6732">
        <w:rPr>
          <w:rFonts w:eastAsiaTheme="minorHAnsi" w:cs="Arial"/>
          <w:color w:val="000000"/>
          <w:sz w:val="22"/>
          <w:szCs w:val="22"/>
          <w:lang w:val="en-IN"/>
        </w:rPr>
        <w:t>Deviations include additions and deletions</w:t>
      </w:r>
      <w:r>
        <w:rPr>
          <w:rFonts w:eastAsiaTheme="minorHAnsi" w:cs="Arial"/>
          <w:color w:val="000000"/>
          <w:sz w:val="22"/>
          <w:szCs w:val="22"/>
          <w:lang w:val="en-IN"/>
        </w:rPr>
        <w:t>.</w:t>
      </w:r>
    </w:p>
  </w:footnote>
  <w:footnote w:id="5">
    <w:p w14:paraId="71A6ED98" w14:textId="341755EF" w:rsidR="00B40171" w:rsidRPr="00D77115" w:rsidRDefault="00B40171">
      <w:pPr>
        <w:pStyle w:val="FootnoteText"/>
        <w:rPr>
          <w:lang w:val="en-ZA"/>
        </w:rPr>
      </w:pPr>
      <w:r>
        <w:rPr>
          <w:rStyle w:val="FootnoteReference"/>
        </w:rPr>
        <w:footnoteRef/>
      </w:r>
      <w:r>
        <w:t xml:space="preserve">. </w:t>
      </w:r>
      <w:r>
        <w:rPr>
          <w:lang w:val="en-ZA"/>
        </w:rPr>
        <w:t>CEP letter of access from API manufacturer; CPQ letter of access from WHO</w:t>
      </w:r>
    </w:p>
  </w:footnote>
  <w:footnote w:id="6">
    <w:p w14:paraId="292CAE23" w14:textId="0B23C96E" w:rsidR="00B40171" w:rsidRPr="00583865" w:rsidRDefault="00B40171">
      <w:pPr>
        <w:pStyle w:val="FootnoteText"/>
        <w:rPr>
          <w:lang w:val="en-ZA"/>
        </w:rPr>
      </w:pPr>
      <w:r>
        <w:rPr>
          <w:rStyle w:val="FootnoteReference"/>
        </w:rPr>
        <w:footnoteRef/>
      </w:r>
      <w:r>
        <w:t xml:space="preserve"> </w:t>
      </w:r>
      <w:r>
        <w:rPr>
          <w:lang w:val="en-ZA"/>
        </w:rPr>
        <w:t xml:space="preserve">Use includes </w:t>
      </w:r>
      <w:proofErr w:type="spellStart"/>
      <w:r>
        <w:rPr>
          <w:lang w:val="en-ZA"/>
        </w:rPr>
        <w:t>biolot</w:t>
      </w:r>
      <w:proofErr w:type="spellEnd"/>
      <w:r>
        <w:rPr>
          <w:lang w:val="en-ZA"/>
        </w:rPr>
        <w:t>, production, pilot, validation or stability batch</w:t>
      </w:r>
    </w:p>
  </w:footnote>
  <w:footnote w:id="7">
    <w:p w14:paraId="41048C6A" w14:textId="5DE8876B" w:rsidR="00B40171" w:rsidRDefault="00B40171">
      <w:pPr>
        <w:pStyle w:val="FootnoteText"/>
      </w:pPr>
      <w:r>
        <w:rPr>
          <w:rStyle w:val="FootnoteReference"/>
        </w:rPr>
        <w:footnoteRef/>
      </w:r>
      <w:r>
        <w:t xml:space="preserve">. </w:t>
      </w:r>
      <w:r w:rsidRPr="003E3E82">
        <w:t>Indicate if a shelf-life is proposed in lieu of a re-test period (e.g. in the case of labile APIs)</w:t>
      </w:r>
    </w:p>
  </w:footnote>
  <w:footnote w:id="8">
    <w:p w14:paraId="259698B4" w14:textId="7C8F3F00" w:rsidR="00422627" w:rsidRPr="00422627" w:rsidRDefault="00422627" w:rsidP="00422627">
      <w:pPr>
        <w:pStyle w:val="FootnoteText"/>
        <w:ind w:left="0"/>
      </w:pPr>
      <w:r>
        <w:rPr>
          <w:rStyle w:val="FootnoteReference"/>
        </w:rPr>
        <w:footnoteRef/>
      </w:r>
      <w:r>
        <w:t>. List deviations from monograph. Deviations include additions and deletions.</w:t>
      </w:r>
    </w:p>
  </w:footnote>
  <w:footnote w:id="9">
    <w:p w14:paraId="4E1FF714" w14:textId="449E8BE8" w:rsidR="00B40171" w:rsidRPr="000F1A95" w:rsidRDefault="00B40171">
      <w:pPr>
        <w:pStyle w:val="FootnoteText"/>
        <w:rPr>
          <w:lang w:val="en-ZA"/>
        </w:rPr>
      </w:pPr>
      <w:r>
        <w:rPr>
          <w:rStyle w:val="FootnoteReference"/>
        </w:rPr>
        <w:footnoteRef/>
      </w:r>
      <w:r>
        <w:t xml:space="preserve"> </w:t>
      </w:r>
      <w:r>
        <w:rPr>
          <w:lang w:val="en-ZA"/>
        </w:rPr>
        <w:t xml:space="preserve">SAHPRA requires an updated master / blank production document reference number and/or version if major changes to the process are made (i.e. not editorial or administrative), as the SCoRE must reflect the current information in the dossier. Please refer to the 2.02 Quality and Bioequivalence Guideline for more information about requirements for master / blank production documents.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2D58" w14:textId="4019A48D" w:rsidR="00B40171" w:rsidRPr="002A38B0" w:rsidRDefault="00B40171" w:rsidP="005F1977">
    <w:pPr>
      <w:pStyle w:val="Header"/>
      <w:jc w:val="center"/>
      <w:rPr>
        <w:rFonts w:ascii="Arial" w:hAnsi="Arial" w:cs="Arial"/>
        <w:b/>
        <w:color w:val="FF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6F0C" w14:textId="1FBFAD13" w:rsidR="00B40171" w:rsidRPr="00BA6AA5" w:rsidRDefault="00B40171" w:rsidP="00403A2B">
    <w:pPr>
      <w:pStyle w:val="Header"/>
      <w:tabs>
        <w:tab w:val="clear" w:pos="4513"/>
        <w:tab w:val="clear" w:pos="9026"/>
        <w:tab w:val="right" w:pos="9866"/>
      </w:tabs>
      <w:spacing w:after="240"/>
      <w:ind w:left="0" w:right="0"/>
      <w:rPr>
        <w:rFonts w:ascii="Arial" w:hAnsi="Arial" w:cs="Arial"/>
        <w:b/>
        <w:i/>
        <w:szCs w:val="20"/>
      </w:rPr>
    </w:pPr>
    <w:r w:rsidRPr="00BA6AA5">
      <w:rPr>
        <w:rFonts w:ascii="Arial" w:hAnsi="Arial" w:cs="Arial"/>
        <w:b/>
        <w:i/>
        <w:szCs w:val="20"/>
      </w:rPr>
      <w:t>Registration of Medicines</w:t>
    </w:r>
    <w:r w:rsidRPr="00BA6AA5">
      <w:rPr>
        <w:rFonts w:ascii="Arial" w:hAnsi="Arial" w:cs="Arial"/>
        <w:b/>
        <w:i/>
        <w:szCs w:val="20"/>
      </w:rPr>
      <w:tab/>
    </w:r>
    <w:r>
      <w:rPr>
        <w:rFonts w:ascii="Arial" w:hAnsi="Arial" w:cs="Arial"/>
        <w:b/>
        <w:i/>
        <w:szCs w:val="20"/>
      </w:rPr>
      <w:t>6.31_</w:t>
    </w:r>
    <w:r w:rsidRPr="00BA6AA5">
      <w:rPr>
        <w:rFonts w:ascii="Arial" w:hAnsi="Arial" w:cs="Arial"/>
        <w:b/>
        <w:i/>
        <w:szCs w:val="20"/>
      </w:rPr>
      <w:t>Summary of Critical Regulatory Elements (SCoRE)</w:t>
    </w:r>
    <w:r>
      <w:rPr>
        <w:rFonts w:ascii="Arial" w:hAnsi="Arial" w:cs="Arial"/>
        <w:b/>
        <w:i/>
        <w:szCs w:val="20"/>
      </w:rPr>
      <w:t>_Jul19_v1</w:t>
    </w:r>
  </w:p>
  <w:p w14:paraId="10154187" w14:textId="77777777" w:rsidR="00B40171" w:rsidRPr="00E0121B" w:rsidRDefault="00B40171">
    <w:pPr>
      <w:pStyle w:val="Header"/>
      <w:rPr>
        <w:rFonts w:ascii="Arial" w:hAnsi="Arial"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2FB2" w14:textId="1FC54BA7" w:rsidR="00B40171" w:rsidRDefault="00B40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EDE8D" w14:textId="469EEAF3" w:rsidR="00B40171" w:rsidRPr="00BA6AA5" w:rsidRDefault="00B40171" w:rsidP="00502C18">
    <w:pPr>
      <w:pStyle w:val="Header"/>
      <w:tabs>
        <w:tab w:val="clear" w:pos="4513"/>
        <w:tab w:val="clear" w:pos="9026"/>
        <w:tab w:val="right" w:pos="9866"/>
      </w:tabs>
      <w:spacing w:after="240"/>
      <w:rPr>
        <w:rFonts w:ascii="Arial" w:hAnsi="Arial" w:cs="Arial"/>
        <w:b/>
        <w:i/>
        <w:szCs w:val="20"/>
      </w:rPr>
    </w:pPr>
    <w:r w:rsidRPr="00BA6AA5">
      <w:rPr>
        <w:rFonts w:ascii="Arial" w:hAnsi="Arial" w:cs="Arial"/>
        <w:b/>
        <w:i/>
        <w:szCs w:val="20"/>
      </w:rPr>
      <w:t>Registration of Medicines</w:t>
    </w:r>
    <w:r w:rsidRPr="00BA6AA5">
      <w:rPr>
        <w:rFonts w:ascii="Arial" w:hAnsi="Arial" w:cs="Arial"/>
        <w:b/>
        <w:i/>
        <w:szCs w:val="20"/>
      </w:rPr>
      <w:tab/>
    </w:r>
    <w:r>
      <w:rPr>
        <w:rFonts w:ascii="Arial" w:hAnsi="Arial" w:cs="Arial"/>
        <w:b/>
        <w:i/>
        <w:szCs w:val="20"/>
      </w:rPr>
      <w:t>6.31_</w:t>
    </w:r>
    <w:r w:rsidRPr="00BA6AA5">
      <w:rPr>
        <w:rFonts w:ascii="Arial" w:hAnsi="Arial" w:cs="Arial"/>
        <w:b/>
        <w:i/>
        <w:szCs w:val="20"/>
      </w:rPr>
      <w:t>Summary of Critical Regulatory Elements (SCoRE)</w:t>
    </w:r>
    <w:r>
      <w:rPr>
        <w:rFonts w:ascii="Arial" w:hAnsi="Arial" w:cs="Arial"/>
        <w:b/>
        <w:i/>
        <w:szCs w:val="20"/>
      </w:rPr>
      <w:t>_Jul19_v1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AF9A" w14:textId="32CA8E63" w:rsidR="00B40171" w:rsidRDefault="00B401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2BA0" w14:textId="459AF884" w:rsidR="00B40171" w:rsidRDefault="00B401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CF1C" w14:textId="0B916395" w:rsidR="00B40171" w:rsidRPr="00BA6AA5" w:rsidRDefault="00B40171" w:rsidP="004A396F">
    <w:pPr>
      <w:pStyle w:val="Header"/>
      <w:tabs>
        <w:tab w:val="clear" w:pos="4513"/>
        <w:tab w:val="clear" w:pos="9026"/>
        <w:tab w:val="right" w:pos="9866"/>
      </w:tabs>
      <w:spacing w:after="240"/>
      <w:ind w:left="0" w:right="0"/>
      <w:rPr>
        <w:rFonts w:ascii="Arial" w:hAnsi="Arial" w:cs="Arial"/>
        <w:b/>
        <w:i/>
        <w:szCs w:val="20"/>
      </w:rPr>
    </w:pPr>
    <w:r w:rsidRPr="00BA6AA5">
      <w:rPr>
        <w:rFonts w:ascii="Arial" w:hAnsi="Arial" w:cs="Arial"/>
        <w:b/>
        <w:i/>
        <w:szCs w:val="20"/>
      </w:rPr>
      <w:t>Registration of Medicines</w:t>
    </w:r>
    <w:r w:rsidRPr="00BA6AA5">
      <w:rPr>
        <w:rFonts w:ascii="Arial" w:hAnsi="Arial" w:cs="Arial"/>
        <w:b/>
        <w:i/>
        <w:szCs w:val="20"/>
      </w:rPr>
      <w:tab/>
    </w:r>
    <w:r>
      <w:rPr>
        <w:rFonts w:ascii="Arial" w:hAnsi="Arial" w:cs="Arial"/>
        <w:b/>
        <w:i/>
        <w:szCs w:val="20"/>
      </w:rPr>
      <w:t>6.31_</w:t>
    </w:r>
    <w:r w:rsidRPr="00BA6AA5">
      <w:rPr>
        <w:rFonts w:ascii="Arial" w:hAnsi="Arial" w:cs="Arial"/>
        <w:b/>
        <w:i/>
        <w:szCs w:val="20"/>
      </w:rPr>
      <w:t>Summary of Critical Regulatory Elements (SCoRE)</w:t>
    </w:r>
    <w:r>
      <w:rPr>
        <w:rFonts w:ascii="Arial" w:hAnsi="Arial" w:cs="Arial"/>
        <w:b/>
        <w:i/>
        <w:szCs w:val="20"/>
      </w:rPr>
      <w:t>_Jul19_v1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05E6" w14:textId="2067B517" w:rsidR="00B40171" w:rsidRDefault="00B40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461C"/>
    <w:multiLevelType w:val="hybridMultilevel"/>
    <w:tmpl w:val="E24AABC6"/>
    <w:lvl w:ilvl="0" w:tplc="BC327B0C">
      <w:start w:val="1"/>
      <w:numFmt w:val="lowerLetter"/>
      <w:pStyle w:val="ListBulleta"/>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AE229C4"/>
    <w:multiLevelType w:val="hybridMultilevel"/>
    <w:tmpl w:val="E638B78A"/>
    <w:lvl w:ilvl="0" w:tplc="225A524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17741F8"/>
    <w:multiLevelType w:val="hybridMultilevel"/>
    <w:tmpl w:val="67DCD902"/>
    <w:lvl w:ilvl="0" w:tplc="BE4E6B78">
      <w:start w:val="1"/>
      <w:numFmt w:val="bullet"/>
      <w:pStyle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D933D22"/>
    <w:multiLevelType w:val="hybridMultilevel"/>
    <w:tmpl w:val="2866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93518"/>
    <w:multiLevelType w:val="multilevel"/>
    <w:tmpl w:val="D990FA3A"/>
    <w:lvl w:ilvl="0">
      <w:start w:val="1"/>
      <w:numFmt w:val="decimal"/>
      <w:pStyle w:val="Head01"/>
      <w:lvlText w:val="%1"/>
      <w:lvlJc w:val="left"/>
      <w:pPr>
        <w:ind w:left="979" w:hanging="979"/>
      </w:pPr>
      <w:rPr>
        <w:rFonts w:hint="default"/>
      </w:rPr>
    </w:lvl>
    <w:lvl w:ilvl="1">
      <w:start w:val="1"/>
      <w:numFmt w:val="decimal"/>
      <w:pStyle w:val="Head02"/>
      <w:lvlText w:val="%1.%2"/>
      <w:lvlJc w:val="left"/>
      <w:pPr>
        <w:ind w:left="979" w:hanging="979"/>
      </w:pPr>
      <w:rPr>
        <w:rFonts w:hint="default"/>
      </w:rPr>
    </w:lvl>
    <w:lvl w:ilvl="2">
      <w:start w:val="1"/>
      <w:numFmt w:val="decimal"/>
      <w:pStyle w:val="Head03"/>
      <w:lvlText w:val="%1.%2.%3"/>
      <w:lvlJc w:val="left"/>
      <w:pPr>
        <w:ind w:left="979" w:hanging="979"/>
      </w:pPr>
      <w:rPr>
        <w:rFonts w:hint="default"/>
      </w:rPr>
    </w:lvl>
    <w:lvl w:ilvl="3">
      <w:start w:val="1"/>
      <w:numFmt w:val="decimal"/>
      <w:lvlText w:val="%1.%2.%3.%4"/>
      <w:lvlJc w:val="left"/>
      <w:pPr>
        <w:ind w:left="979" w:hanging="979"/>
      </w:pPr>
      <w:rPr>
        <w:rFonts w:hint="default"/>
      </w:rPr>
    </w:lvl>
    <w:lvl w:ilvl="4">
      <w:start w:val="1"/>
      <w:numFmt w:val="decimal"/>
      <w:pStyle w:val="Head05"/>
      <w:lvlText w:val="%1.%2.%3.%4.%5"/>
      <w:lvlJc w:val="left"/>
      <w:pPr>
        <w:ind w:left="979" w:hanging="97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A2B7B18"/>
    <w:multiLevelType w:val="hybridMultilevel"/>
    <w:tmpl w:val="9278AC6C"/>
    <w:lvl w:ilvl="0" w:tplc="7C7AC392">
      <w:start w:val="1"/>
      <w:numFmt w:val="lowerLetter"/>
      <w:pStyle w:val="ListNumbe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757A2"/>
    <w:multiLevelType w:val="hybridMultilevel"/>
    <w:tmpl w:val="45567ECE"/>
    <w:lvl w:ilvl="0" w:tplc="8648EAD4">
      <w:start w:val="1"/>
      <w:numFmt w:val="bullet"/>
      <w:pStyle w:val="ListBullet0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D45D7"/>
    <w:multiLevelType w:val="hybridMultilevel"/>
    <w:tmpl w:val="F98AB184"/>
    <w:lvl w:ilvl="0" w:tplc="C0342E4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2A81B75"/>
    <w:multiLevelType w:val="hybridMultilevel"/>
    <w:tmpl w:val="D88293FC"/>
    <w:lvl w:ilvl="0" w:tplc="ADEE39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E5C8D"/>
    <w:multiLevelType w:val="hybridMultilevel"/>
    <w:tmpl w:val="08CE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436CF"/>
    <w:multiLevelType w:val="hybridMultilevel"/>
    <w:tmpl w:val="ED581170"/>
    <w:lvl w:ilvl="0" w:tplc="4C8E34D4">
      <w:start w:val="1"/>
      <w:numFmt w:val="bullet"/>
      <w:pStyle w:val="ListBulletBlue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C71BB"/>
    <w:multiLevelType w:val="hybridMultilevel"/>
    <w:tmpl w:val="9310612E"/>
    <w:lvl w:ilvl="0" w:tplc="8BC8DD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00AFC"/>
    <w:multiLevelType w:val="hybridMultilevel"/>
    <w:tmpl w:val="032737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A3C29A5"/>
    <w:multiLevelType w:val="hybridMultilevel"/>
    <w:tmpl w:val="7A9A042C"/>
    <w:lvl w:ilvl="0" w:tplc="FA5055DC">
      <w:start w:val="1"/>
      <w:numFmt w:val="bullet"/>
      <w:lvlText w:val=""/>
      <w:lvlJc w:val="left"/>
      <w:pPr>
        <w:ind w:left="720" w:hanging="360"/>
      </w:pPr>
      <w:rPr>
        <w:rFonts w:ascii="Symbol" w:hAnsi="Symbol" w:hint="default"/>
        <w:caps w:val="0"/>
        <w:strike w:val="0"/>
        <w:dstrike w:val="0"/>
        <w:vanish w:val="0"/>
        <w:color w:val="3D3E40"/>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C81A31"/>
    <w:multiLevelType w:val="hybridMultilevel"/>
    <w:tmpl w:val="DE5E57A2"/>
    <w:lvl w:ilvl="0" w:tplc="77E85E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22B47"/>
    <w:multiLevelType w:val="hybridMultilevel"/>
    <w:tmpl w:val="1F044B9C"/>
    <w:lvl w:ilvl="0" w:tplc="0807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5A0F306C"/>
    <w:multiLevelType w:val="hybridMultilevel"/>
    <w:tmpl w:val="D6C86B60"/>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CDC2906"/>
    <w:multiLevelType w:val="hybridMultilevel"/>
    <w:tmpl w:val="FD4271C2"/>
    <w:lvl w:ilvl="0" w:tplc="B2B0A2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44017"/>
    <w:multiLevelType w:val="hybridMultilevel"/>
    <w:tmpl w:val="025827A2"/>
    <w:lvl w:ilvl="0" w:tplc="FA5055DC">
      <w:start w:val="1"/>
      <w:numFmt w:val="bullet"/>
      <w:lvlText w:val=""/>
      <w:lvlJc w:val="left"/>
      <w:pPr>
        <w:ind w:left="720" w:hanging="360"/>
      </w:pPr>
      <w:rPr>
        <w:rFonts w:ascii="Symbol" w:hAnsi="Symbol" w:hint="default"/>
        <w:caps w:val="0"/>
        <w:strike w:val="0"/>
        <w:dstrike w:val="0"/>
        <w:vanish w:val="0"/>
        <w:color w:val="3D3E40"/>
        <w:vertAlign w:val="baseline"/>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6710BD7"/>
    <w:multiLevelType w:val="hybridMultilevel"/>
    <w:tmpl w:val="05C6C224"/>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787E3A2E"/>
    <w:multiLevelType w:val="hybridMultilevel"/>
    <w:tmpl w:val="37ECE742"/>
    <w:lvl w:ilvl="0" w:tplc="19C618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119F1"/>
    <w:multiLevelType w:val="hybridMultilevel"/>
    <w:tmpl w:val="4C387C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A815FE"/>
    <w:multiLevelType w:val="multilevel"/>
    <w:tmpl w:val="1CE607B0"/>
    <w:name w:val="SAH"/>
    <w:lvl w:ilvl="0">
      <w:start w:val="1"/>
      <w:numFmt w:val="decimal"/>
      <w:pStyle w:val="Headinglevel1"/>
      <w:lvlText w:val="%1"/>
      <w:lvlJc w:val="left"/>
      <w:pPr>
        <w:ind w:left="360" w:hanging="360"/>
      </w:pPr>
      <w:rPr>
        <w:rFonts w:hint="default"/>
      </w:rPr>
    </w:lvl>
    <w:lvl w:ilvl="1">
      <w:start w:val="1"/>
      <w:numFmt w:val="decimal"/>
      <w:pStyle w:val="Headinglevel2"/>
      <w:lvlText w:val="%1.%2"/>
      <w:lvlJc w:val="left"/>
      <w:pPr>
        <w:ind w:left="720" w:hanging="360"/>
      </w:pPr>
      <w:rPr>
        <w:rFonts w:hint="default"/>
      </w:rPr>
    </w:lvl>
    <w:lvl w:ilvl="2">
      <w:start w:val="1"/>
      <w:numFmt w:val="decimal"/>
      <w:pStyle w:val="Headinglevel3"/>
      <w:lvlText w:val="%1.%2.%3"/>
      <w:lvlJc w:val="left"/>
      <w:pPr>
        <w:ind w:left="1080" w:hanging="360"/>
      </w:pPr>
      <w:rPr>
        <w:rFonts w:hint="default"/>
      </w:rPr>
    </w:lvl>
    <w:lvl w:ilvl="3">
      <w:start w:val="1"/>
      <w:numFmt w:val="decimal"/>
      <w:pStyle w:val="Headinglevel4"/>
      <w:lvlText w:val="%1.%2.%3.%4"/>
      <w:lvlJc w:val="left"/>
      <w:pPr>
        <w:ind w:left="1440" w:hanging="360"/>
      </w:pPr>
      <w:rPr>
        <w:rFonts w:hint="default"/>
      </w:rPr>
    </w:lvl>
    <w:lvl w:ilvl="4">
      <w:start w:val="1"/>
      <w:numFmt w:val="decimal"/>
      <w:pStyle w:val="Headinglevel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4"/>
  </w:num>
  <w:num w:numId="3">
    <w:abstractNumId w:val="14"/>
  </w:num>
  <w:num w:numId="4">
    <w:abstractNumId w:val="5"/>
  </w:num>
  <w:num w:numId="5">
    <w:abstractNumId w:val="5"/>
    <w:lvlOverride w:ilvl="0">
      <w:startOverride w:val="1"/>
    </w:lvlOverride>
  </w:num>
  <w:num w:numId="6">
    <w:abstractNumId w:val="6"/>
  </w:num>
  <w:num w:numId="7">
    <w:abstractNumId w:val="20"/>
  </w:num>
  <w:num w:numId="8">
    <w:abstractNumId w:val="11"/>
  </w:num>
  <w:num w:numId="9">
    <w:abstractNumId w:val="10"/>
  </w:num>
  <w:num w:numId="10">
    <w:abstractNumId w:val="7"/>
  </w:num>
  <w:num w:numId="11">
    <w:abstractNumId w:val="8"/>
  </w:num>
  <w:num w:numId="12">
    <w:abstractNumId w:val="3"/>
  </w:num>
  <w:num w:numId="13">
    <w:abstractNumId w:val="1"/>
  </w:num>
  <w:num w:numId="14">
    <w:abstractNumId w:val="17"/>
  </w:num>
  <w:num w:numId="15">
    <w:abstractNumId w:val="0"/>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15"/>
  </w:num>
  <w:num w:numId="33">
    <w:abstractNumId w:val="2"/>
  </w:num>
  <w:num w:numId="34">
    <w:abstractNumId w:val="18"/>
  </w:num>
  <w:num w:numId="35">
    <w:abstractNumId w:val="12"/>
  </w:num>
  <w:num w:numId="36">
    <w:abstractNumId w:val="21"/>
  </w:num>
  <w:num w:numId="37">
    <w:abstractNumId w:val="13"/>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5"/>
  </w:num>
  <w:num w:numId="42">
    <w:abstractNumId w:val="5"/>
  </w:num>
  <w:num w:numId="43">
    <w:abstractNumId w:val="5"/>
  </w:num>
  <w:num w:numId="44">
    <w:abstractNumId w:val="5"/>
    <w:lvlOverride w:ilvl="0">
      <w:startOverride w:val="1"/>
    </w:lvlOverride>
  </w:num>
  <w:num w:numId="45">
    <w:abstractNumId w:val="0"/>
  </w:num>
  <w:num w:numId="46">
    <w:abstractNumId w:val="10"/>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18"/>
    <w:rsid w:val="00002C85"/>
    <w:rsid w:val="00007385"/>
    <w:rsid w:val="00007399"/>
    <w:rsid w:val="00007B52"/>
    <w:rsid w:val="00011D89"/>
    <w:rsid w:val="000147DF"/>
    <w:rsid w:val="00016889"/>
    <w:rsid w:val="00022518"/>
    <w:rsid w:val="00025401"/>
    <w:rsid w:val="00025DC7"/>
    <w:rsid w:val="0002627D"/>
    <w:rsid w:val="0002673B"/>
    <w:rsid w:val="000303A9"/>
    <w:rsid w:val="00030529"/>
    <w:rsid w:val="000343B5"/>
    <w:rsid w:val="0003603F"/>
    <w:rsid w:val="000364FD"/>
    <w:rsid w:val="000404FF"/>
    <w:rsid w:val="00040FDB"/>
    <w:rsid w:val="00042F27"/>
    <w:rsid w:val="0004626C"/>
    <w:rsid w:val="000463D6"/>
    <w:rsid w:val="00053BD4"/>
    <w:rsid w:val="00053E08"/>
    <w:rsid w:val="000560B1"/>
    <w:rsid w:val="0005619E"/>
    <w:rsid w:val="00056FE4"/>
    <w:rsid w:val="000571CD"/>
    <w:rsid w:val="000577DA"/>
    <w:rsid w:val="00062276"/>
    <w:rsid w:val="00064E18"/>
    <w:rsid w:val="00065901"/>
    <w:rsid w:val="00065D7A"/>
    <w:rsid w:val="00065E5C"/>
    <w:rsid w:val="0006794F"/>
    <w:rsid w:val="00070165"/>
    <w:rsid w:val="00071B0B"/>
    <w:rsid w:val="00075F02"/>
    <w:rsid w:val="00076BB4"/>
    <w:rsid w:val="00077058"/>
    <w:rsid w:val="000809D6"/>
    <w:rsid w:val="00080B51"/>
    <w:rsid w:val="000826FA"/>
    <w:rsid w:val="00084829"/>
    <w:rsid w:val="00084C82"/>
    <w:rsid w:val="000867B9"/>
    <w:rsid w:val="00092006"/>
    <w:rsid w:val="00095264"/>
    <w:rsid w:val="00096A14"/>
    <w:rsid w:val="000A3D46"/>
    <w:rsid w:val="000A4BE9"/>
    <w:rsid w:val="000A6676"/>
    <w:rsid w:val="000A750C"/>
    <w:rsid w:val="000B0D95"/>
    <w:rsid w:val="000B183E"/>
    <w:rsid w:val="000B5088"/>
    <w:rsid w:val="000B561E"/>
    <w:rsid w:val="000B5826"/>
    <w:rsid w:val="000B73FA"/>
    <w:rsid w:val="000B7E9C"/>
    <w:rsid w:val="000C123F"/>
    <w:rsid w:val="000D1055"/>
    <w:rsid w:val="000D127B"/>
    <w:rsid w:val="000D1D21"/>
    <w:rsid w:val="000D27E7"/>
    <w:rsid w:val="000D602A"/>
    <w:rsid w:val="000E4E50"/>
    <w:rsid w:val="000F1A95"/>
    <w:rsid w:val="000F1E2D"/>
    <w:rsid w:val="000F43C4"/>
    <w:rsid w:val="000F47E3"/>
    <w:rsid w:val="000F4A39"/>
    <w:rsid w:val="00106F87"/>
    <w:rsid w:val="00110DCC"/>
    <w:rsid w:val="00111D29"/>
    <w:rsid w:val="00112EC4"/>
    <w:rsid w:val="00117BF4"/>
    <w:rsid w:val="00122A9D"/>
    <w:rsid w:val="0012602C"/>
    <w:rsid w:val="001312A0"/>
    <w:rsid w:val="00131F0E"/>
    <w:rsid w:val="00134267"/>
    <w:rsid w:val="001455F0"/>
    <w:rsid w:val="0015003D"/>
    <w:rsid w:val="001501D6"/>
    <w:rsid w:val="0015445F"/>
    <w:rsid w:val="001545B3"/>
    <w:rsid w:val="00156D38"/>
    <w:rsid w:val="001628FA"/>
    <w:rsid w:val="001635D7"/>
    <w:rsid w:val="00172F81"/>
    <w:rsid w:val="00174EF5"/>
    <w:rsid w:val="0017593F"/>
    <w:rsid w:val="00175A76"/>
    <w:rsid w:val="001834E6"/>
    <w:rsid w:val="00186D4D"/>
    <w:rsid w:val="0019043D"/>
    <w:rsid w:val="00190A09"/>
    <w:rsid w:val="001942D9"/>
    <w:rsid w:val="001960F0"/>
    <w:rsid w:val="001A0F19"/>
    <w:rsid w:val="001A2616"/>
    <w:rsid w:val="001A284B"/>
    <w:rsid w:val="001A44F8"/>
    <w:rsid w:val="001A4CA6"/>
    <w:rsid w:val="001B0AB8"/>
    <w:rsid w:val="001B104C"/>
    <w:rsid w:val="001B27E2"/>
    <w:rsid w:val="001B50E1"/>
    <w:rsid w:val="001B6CD2"/>
    <w:rsid w:val="001B78DD"/>
    <w:rsid w:val="001C17F7"/>
    <w:rsid w:val="001C193B"/>
    <w:rsid w:val="001C1E20"/>
    <w:rsid w:val="001C27AF"/>
    <w:rsid w:val="001C336F"/>
    <w:rsid w:val="001C4635"/>
    <w:rsid w:val="001C5405"/>
    <w:rsid w:val="001D09FB"/>
    <w:rsid w:val="001D0A28"/>
    <w:rsid w:val="001D489B"/>
    <w:rsid w:val="001D71DB"/>
    <w:rsid w:val="001E06EB"/>
    <w:rsid w:val="001E1729"/>
    <w:rsid w:val="001E2F47"/>
    <w:rsid w:val="001E32CA"/>
    <w:rsid w:val="001E70A6"/>
    <w:rsid w:val="001E7C5A"/>
    <w:rsid w:val="001F3D26"/>
    <w:rsid w:val="001F4CA3"/>
    <w:rsid w:val="001F517B"/>
    <w:rsid w:val="001F7B58"/>
    <w:rsid w:val="00200785"/>
    <w:rsid w:val="00202EAB"/>
    <w:rsid w:val="00203638"/>
    <w:rsid w:val="00203825"/>
    <w:rsid w:val="00204353"/>
    <w:rsid w:val="0020463F"/>
    <w:rsid w:val="0020620B"/>
    <w:rsid w:val="00207706"/>
    <w:rsid w:val="00207F83"/>
    <w:rsid w:val="002131C9"/>
    <w:rsid w:val="00220F59"/>
    <w:rsid w:val="00221956"/>
    <w:rsid w:val="002219BC"/>
    <w:rsid w:val="00222AF2"/>
    <w:rsid w:val="00224C94"/>
    <w:rsid w:val="00225219"/>
    <w:rsid w:val="00226D9D"/>
    <w:rsid w:val="002273F8"/>
    <w:rsid w:val="00227400"/>
    <w:rsid w:val="00230232"/>
    <w:rsid w:val="00230556"/>
    <w:rsid w:val="0023236A"/>
    <w:rsid w:val="00234C04"/>
    <w:rsid w:val="00241D3C"/>
    <w:rsid w:val="002452A4"/>
    <w:rsid w:val="00251749"/>
    <w:rsid w:val="00252164"/>
    <w:rsid w:val="002533BC"/>
    <w:rsid w:val="0025555B"/>
    <w:rsid w:val="00255CE0"/>
    <w:rsid w:val="00255F6D"/>
    <w:rsid w:val="0025731A"/>
    <w:rsid w:val="00262669"/>
    <w:rsid w:val="00264646"/>
    <w:rsid w:val="0028013D"/>
    <w:rsid w:val="00280EB3"/>
    <w:rsid w:val="00287788"/>
    <w:rsid w:val="00291260"/>
    <w:rsid w:val="00292065"/>
    <w:rsid w:val="00296BEF"/>
    <w:rsid w:val="002A15D2"/>
    <w:rsid w:val="002A2121"/>
    <w:rsid w:val="002A72B3"/>
    <w:rsid w:val="002B691F"/>
    <w:rsid w:val="002C1BFF"/>
    <w:rsid w:val="002C37E8"/>
    <w:rsid w:val="002C3C79"/>
    <w:rsid w:val="002C3E24"/>
    <w:rsid w:val="002C48D3"/>
    <w:rsid w:val="002C570D"/>
    <w:rsid w:val="002C64EE"/>
    <w:rsid w:val="002D088D"/>
    <w:rsid w:val="002D0D26"/>
    <w:rsid w:val="002D27B3"/>
    <w:rsid w:val="002D5BBC"/>
    <w:rsid w:val="002D70A5"/>
    <w:rsid w:val="002E649C"/>
    <w:rsid w:val="002E7F67"/>
    <w:rsid w:val="002F048C"/>
    <w:rsid w:val="002F0981"/>
    <w:rsid w:val="002F0DA6"/>
    <w:rsid w:val="002F2BC8"/>
    <w:rsid w:val="002F4D2D"/>
    <w:rsid w:val="002F6E7A"/>
    <w:rsid w:val="002F7C96"/>
    <w:rsid w:val="002F7CDA"/>
    <w:rsid w:val="003029D7"/>
    <w:rsid w:val="00304BB9"/>
    <w:rsid w:val="003058C9"/>
    <w:rsid w:val="00307427"/>
    <w:rsid w:val="003123A8"/>
    <w:rsid w:val="00316068"/>
    <w:rsid w:val="00316398"/>
    <w:rsid w:val="0031689B"/>
    <w:rsid w:val="00322C72"/>
    <w:rsid w:val="003273A7"/>
    <w:rsid w:val="00331484"/>
    <w:rsid w:val="0033232B"/>
    <w:rsid w:val="00335A65"/>
    <w:rsid w:val="00336009"/>
    <w:rsid w:val="003375D4"/>
    <w:rsid w:val="00337FA2"/>
    <w:rsid w:val="0034406D"/>
    <w:rsid w:val="003467C2"/>
    <w:rsid w:val="003471F6"/>
    <w:rsid w:val="003504CB"/>
    <w:rsid w:val="00350F22"/>
    <w:rsid w:val="0035167C"/>
    <w:rsid w:val="003519AF"/>
    <w:rsid w:val="00352E09"/>
    <w:rsid w:val="00356BF4"/>
    <w:rsid w:val="00357022"/>
    <w:rsid w:val="00363439"/>
    <w:rsid w:val="0036387B"/>
    <w:rsid w:val="003712BA"/>
    <w:rsid w:val="00377EB2"/>
    <w:rsid w:val="003802A7"/>
    <w:rsid w:val="00383B28"/>
    <w:rsid w:val="00383C3B"/>
    <w:rsid w:val="003878F0"/>
    <w:rsid w:val="00392B60"/>
    <w:rsid w:val="0039629C"/>
    <w:rsid w:val="00397BD8"/>
    <w:rsid w:val="003A167A"/>
    <w:rsid w:val="003A22BA"/>
    <w:rsid w:val="003A2F74"/>
    <w:rsid w:val="003A5B63"/>
    <w:rsid w:val="003A5F97"/>
    <w:rsid w:val="003B1869"/>
    <w:rsid w:val="003C427C"/>
    <w:rsid w:val="003C4F65"/>
    <w:rsid w:val="003C60AE"/>
    <w:rsid w:val="003C7A56"/>
    <w:rsid w:val="003D28A8"/>
    <w:rsid w:val="003D2CE9"/>
    <w:rsid w:val="003D5EE0"/>
    <w:rsid w:val="003E2BE0"/>
    <w:rsid w:val="003E33BC"/>
    <w:rsid w:val="003E39AD"/>
    <w:rsid w:val="003E3E82"/>
    <w:rsid w:val="003E4CF2"/>
    <w:rsid w:val="003E4FDC"/>
    <w:rsid w:val="003E6333"/>
    <w:rsid w:val="003E764B"/>
    <w:rsid w:val="003F08B3"/>
    <w:rsid w:val="003F0A68"/>
    <w:rsid w:val="003F412F"/>
    <w:rsid w:val="003F4F5F"/>
    <w:rsid w:val="00403A2B"/>
    <w:rsid w:val="00404313"/>
    <w:rsid w:val="00404B84"/>
    <w:rsid w:val="00404C59"/>
    <w:rsid w:val="0040521D"/>
    <w:rsid w:val="004074AA"/>
    <w:rsid w:val="00411136"/>
    <w:rsid w:val="00414829"/>
    <w:rsid w:val="00415FBB"/>
    <w:rsid w:val="00416428"/>
    <w:rsid w:val="00420808"/>
    <w:rsid w:val="00422143"/>
    <w:rsid w:val="00422627"/>
    <w:rsid w:val="0042282B"/>
    <w:rsid w:val="00426822"/>
    <w:rsid w:val="00431E40"/>
    <w:rsid w:val="004326DC"/>
    <w:rsid w:val="004338F5"/>
    <w:rsid w:val="004359FE"/>
    <w:rsid w:val="00435A42"/>
    <w:rsid w:val="00441938"/>
    <w:rsid w:val="00441E68"/>
    <w:rsid w:val="004434D5"/>
    <w:rsid w:val="00446915"/>
    <w:rsid w:val="00452444"/>
    <w:rsid w:val="00452DFF"/>
    <w:rsid w:val="00460183"/>
    <w:rsid w:val="004614A3"/>
    <w:rsid w:val="004645E3"/>
    <w:rsid w:val="00470996"/>
    <w:rsid w:val="004712B3"/>
    <w:rsid w:val="0047351E"/>
    <w:rsid w:val="00473B44"/>
    <w:rsid w:val="00475B87"/>
    <w:rsid w:val="00475F71"/>
    <w:rsid w:val="0048260D"/>
    <w:rsid w:val="00482A3A"/>
    <w:rsid w:val="00483A0F"/>
    <w:rsid w:val="00483B77"/>
    <w:rsid w:val="00486246"/>
    <w:rsid w:val="0048755E"/>
    <w:rsid w:val="00490A63"/>
    <w:rsid w:val="00491B46"/>
    <w:rsid w:val="00492485"/>
    <w:rsid w:val="00492F31"/>
    <w:rsid w:val="00495EAA"/>
    <w:rsid w:val="004966BD"/>
    <w:rsid w:val="004A2069"/>
    <w:rsid w:val="004A396F"/>
    <w:rsid w:val="004A3E2D"/>
    <w:rsid w:val="004A67F5"/>
    <w:rsid w:val="004A6E44"/>
    <w:rsid w:val="004A6E95"/>
    <w:rsid w:val="004B030D"/>
    <w:rsid w:val="004B222F"/>
    <w:rsid w:val="004B31CE"/>
    <w:rsid w:val="004B3334"/>
    <w:rsid w:val="004B49C0"/>
    <w:rsid w:val="004B4B4A"/>
    <w:rsid w:val="004B63F7"/>
    <w:rsid w:val="004C041C"/>
    <w:rsid w:val="004C0521"/>
    <w:rsid w:val="004C072D"/>
    <w:rsid w:val="004C1F31"/>
    <w:rsid w:val="004C3EA1"/>
    <w:rsid w:val="004C64D2"/>
    <w:rsid w:val="004C7753"/>
    <w:rsid w:val="004D26E1"/>
    <w:rsid w:val="004D2B89"/>
    <w:rsid w:val="004D56D6"/>
    <w:rsid w:val="004D6CC9"/>
    <w:rsid w:val="004D7C09"/>
    <w:rsid w:val="004E45C0"/>
    <w:rsid w:val="004E5293"/>
    <w:rsid w:val="004E675D"/>
    <w:rsid w:val="004F0E82"/>
    <w:rsid w:val="004F21A7"/>
    <w:rsid w:val="004F3105"/>
    <w:rsid w:val="004F5EDC"/>
    <w:rsid w:val="00502643"/>
    <w:rsid w:val="00502C18"/>
    <w:rsid w:val="00504811"/>
    <w:rsid w:val="005058F1"/>
    <w:rsid w:val="005076EA"/>
    <w:rsid w:val="005123A3"/>
    <w:rsid w:val="00517627"/>
    <w:rsid w:val="00517DA8"/>
    <w:rsid w:val="00523241"/>
    <w:rsid w:val="005242AF"/>
    <w:rsid w:val="005265FE"/>
    <w:rsid w:val="00536199"/>
    <w:rsid w:val="005367A4"/>
    <w:rsid w:val="00543396"/>
    <w:rsid w:val="00543C34"/>
    <w:rsid w:val="00543E18"/>
    <w:rsid w:val="00546DE7"/>
    <w:rsid w:val="0055097B"/>
    <w:rsid w:val="00550C36"/>
    <w:rsid w:val="00552571"/>
    <w:rsid w:val="005540EE"/>
    <w:rsid w:val="005548F1"/>
    <w:rsid w:val="005563CD"/>
    <w:rsid w:val="00557854"/>
    <w:rsid w:val="005620AA"/>
    <w:rsid w:val="00562258"/>
    <w:rsid w:val="005638FA"/>
    <w:rsid w:val="00563B30"/>
    <w:rsid w:val="00564531"/>
    <w:rsid w:val="00566B11"/>
    <w:rsid w:val="00566C62"/>
    <w:rsid w:val="00571F25"/>
    <w:rsid w:val="005745E3"/>
    <w:rsid w:val="0057594A"/>
    <w:rsid w:val="00575DB3"/>
    <w:rsid w:val="00576727"/>
    <w:rsid w:val="00576FB3"/>
    <w:rsid w:val="00581ED9"/>
    <w:rsid w:val="00581F75"/>
    <w:rsid w:val="00581F7E"/>
    <w:rsid w:val="00581FD3"/>
    <w:rsid w:val="00582613"/>
    <w:rsid w:val="005828D2"/>
    <w:rsid w:val="00583865"/>
    <w:rsid w:val="00590733"/>
    <w:rsid w:val="00595829"/>
    <w:rsid w:val="00596489"/>
    <w:rsid w:val="00596CAE"/>
    <w:rsid w:val="00597268"/>
    <w:rsid w:val="005A063F"/>
    <w:rsid w:val="005A1433"/>
    <w:rsid w:val="005A27AE"/>
    <w:rsid w:val="005A320B"/>
    <w:rsid w:val="005A3E64"/>
    <w:rsid w:val="005A5C69"/>
    <w:rsid w:val="005A5DB1"/>
    <w:rsid w:val="005B16C4"/>
    <w:rsid w:val="005B18F7"/>
    <w:rsid w:val="005B1D04"/>
    <w:rsid w:val="005B25C5"/>
    <w:rsid w:val="005B2A28"/>
    <w:rsid w:val="005B40BC"/>
    <w:rsid w:val="005B5084"/>
    <w:rsid w:val="005C02ED"/>
    <w:rsid w:val="005C4E43"/>
    <w:rsid w:val="005C7CB7"/>
    <w:rsid w:val="005D0BCC"/>
    <w:rsid w:val="005D0D23"/>
    <w:rsid w:val="005D540A"/>
    <w:rsid w:val="005D7165"/>
    <w:rsid w:val="005E0FBF"/>
    <w:rsid w:val="005E2CA4"/>
    <w:rsid w:val="005E7074"/>
    <w:rsid w:val="005F1100"/>
    <w:rsid w:val="005F1977"/>
    <w:rsid w:val="005F2EC8"/>
    <w:rsid w:val="005F4113"/>
    <w:rsid w:val="005F543F"/>
    <w:rsid w:val="0060171D"/>
    <w:rsid w:val="00610498"/>
    <w:rsid w:val="00610A64"/>
    <w:rsid w:val="0061325A"/>
    <w:rsid w:val="006138C7"/>
    <w:rsid w:val="00614371"/>
    <w:rsid w:val="00616224"/>
    <w:rsid w:val="0061669C"/>
    <w:rsid w:val="00617E7A"/>
    <w:rsid w:val="00620EA4"/>
    <w:rsid w:val="0062115B"/>
    <w:rsid w:val="006213ED"/>
    <w:rsid w:val="00621628"/>
    <w:rsid w:val="00622CB9"/>
    <w:rsid w:val="00624C7A"/>
    <w:rsid w:val="00626553"/>
    <w:rsid w:val="00630135"/>
    <w:rsid w:val="006312EA"/>
    <w:rsid w:val="006317A0"/>
    <w:rsid w:val="0063238C"/>
    <w:rsid w:val="006362AB"/>
    <w:rsid w:val="006403F9"/>
    <w:rsid w:val="00640EF7"/>
    <w:rsid w:val="00641302"/>
    <w:rsid w:val="0064478E"/>
    <w:rsid w:val="00647149"/>
    <w:rsid w:val="006654FB"/>
    <w:rsid w:val="006659B8"/>
    <w:rsid w:val="00666AAB"/>
    <w:rsid w:val="00667BC1"/>
    <w:rsid w:val="00670808"/>
    <w:rsid w:val="0067469F"/>
    <w:rsid w:val="006755CC"/>
    <w:rsid w:val="00677D51"/>
    <w:rsid w:val="00683564"/>
    <w:rsid w:val="006869EB"/>
    <w:rsid w:val="00690986"/>
    <w:rsid w:val="0069164B"/>
    <w:rsid w:val="00692AB0"/>
    <w:rsid w:val="00693505"/>
    <w:rsid w:val="006936B0"/>
    <w:rsid w:val="00694D5B"/>
    <w:rsid w:val="00695F25"/>
    <w:rsid w:val="006A12B2"/>
    <w:rsid w:val="006A740D"/>
    <w:rsid w:val="006B04CE"/>
    <w:rsid w:val="006B1763"/>
    <w:rsid w:val="006B4026"/>
    <w:rsid w:val="006B4B21"/>
    <w:rsid w:val="006C00AC"/>
    <w:rsid w:val="006C089F"/>
    <w:rsid w:val="006C4600"/>
    <w:rsid w:val="006C461F"/>
    <w:rsid w:val="006C6A7E"/>
    <w:rsid w:val="006D0892"/>
    <w:rsid w:val="006E0754"/>
    <w:rsid w:val="006E4501"/>
    <w:rsid w:val="006E506D"/>
    <w:rsid w:val="006F10F7"/>
    <w:rsid w:val="006F5B5B"/>
    <w:rsid w:val="006F6B10"/>
    <w:rsid w:val="006F70A0"/>
    <w:rsid w:val="007001E3"/>
    <w:rsid w:val="00704620"/>
    <w:rsid w:val="007057F6"/>
    <w:rsid w:val="00705C7E"/>
    <w:rsid w:val="00705D5C"/>
    <w:rsid w:val="00710625"/>
    <w:rsid w:val="00714540"/>
    <w:rsid w:val="00715610"/>
    <w:rsid w:val="00720032"/>
    <w:rsid w:val="00723ECE"/>
    <w:rsid w:val="007242D5"/>
    <w:rsid w:val="00726D56"/>
    <w:rsid w:val="007336BE"/>
    <w:rsid w:val="00735768"/>
    <w:rsid w:val="00737B6A"/>
    <w:rsid w:val="00740B64"/>
    <w:rsid w:val="00741B65"/>
    <w:rsid w:val="00742D95"/>
    <w:rsid w:val="00757B38"/>
    <w:rsid w:val="00762F29"/>
    <w:rsid w:val="0076352E"/>
    <w:rsid w:val="007651E4"/>
    <w:rsid w:val="00765B77"/>
    <w:rsid w:val="00770D71"/>
    <w:rsid w:val="00772355"/>
    <w:rsid w:val="00780B51"/>
    <w:rsid w:val="00784BDF"/>
    <w:rsid w:val="00791885"/>
    <w:rsid w:val="00797981"/>
    <w:rsid w:val="007A07A5"/>
    <w:rsid w:val="007A23DF"/>
    <w:rsid w:val="007A7B93"/>
    <w:rsid w:val="007B3C43"/>
    <w:rsid w:val="007B589B"/>
    <w:rsid w:val="007B75A0"/>
    <w:rsid w:val="007C05F0"/>
    <w:rsid w:val="007C07A0"/>
    <w:rsid w:val="007C37FF"/>
    <w:rsid w:val="007C3E8C"/>
    <w:rsid w:val="007C3F98"/>
    <w:rsid w:val="007C444A"/>
    <w:rsid w:val="007C697B"/>
    <w:rsid w:val="007C781F"/>
    <w:rsid w:val="007D3C53"/>
    <w:rsid w:val="007D3D53"/>
    <w:rsid w:val="007D4BDA"/>
    <w:rsid w:val="007D7705"/>
    <w:rsid w:val="007E0A6C"/>
    <w:rsid w:val="007E5141"/>
    <w:rsid w:val="007E6535"/>
    <w:rsid w:val="007E6CC0"/>
    <w:rsid w:val="007E732B"/>
    <w:rsid w:val="007F0623"/>
    <w:rsid w:val="007F4AAB"/>
    <w:rsid w:val="007F5169"/>
    <w:rsid w:val="008036FA"/>
    <w:rsid w:val="00803B37"/>
    <w:rsid w:val="00805033"/>
    <w:rsid w:val="008061DE"/>
    <w:rsid w:val="00806230"/>
    <w:rsid w:val="00810608"/>
    <w:rsid w:val="008146D2"/>
    <w:rsid w:val="00815B77"/>
    <w:rsid w:val="00816D83"/>
    <w:rsid w:val="00820376"/>
    <w:rsid w:val="00823DE6"/>
    <w:rsid w:val="00827605"/>
    <w:rsid w:val="0083064B"/>
    <w:rsid w:val="00842579"/>
    <w:rsid w:val="0084413E"/>
    <w:rsid w:val="00851B37"/>
    <w:rsid w:val="008529AF"/>
    <w:rsid w:val="0085537F"/>
    <w:rsid w:val="00860D00"/>
    <w:rsid w:val="00862D55"/>
    <w:rsid w:val="00865950"/>
    <w:rsid w:val="00866400"/>
    <w:rsid w:val="00871930"/>
    <w:rsid w:val="00871C90"/>
    <w:rsid w:val="008740CF"/>
    <w:rsid w:val="00875E80"/>
    <w:rsid w:val="00877A31"/>
    <w:rsid w:val="00883AB3"/>
    <w:rsid w:val="00884B33"/>
    <w:rsid w:val="00885A83"/>
    <w:rsid w:val="00886048"/>
    <w:rsid w:val="00886FCE"/>
    <w:rsid w:val="00887BC9"/>
    <w:rsid w:val="00892513"/>
    <w:rsid w:val="00892ED4"/>
    <w:rsid w:val="00893998"/>
    <w:rsid w:val="00894189"/>
    <w:rsid w:val="00894873"/>
    <w:rsid w:val="00894EA8"/>
    <w:rsid w:val="00895822"/>
    <w:rsid w:val="00895C0E"/>
    <w:rsid w:val="00896857"/>
    <w:rsid w:val="008A051C"/>
    <w:rsid w:val="008A05C4"/>
    <w:rsid w:val="008A072A"/>
    <w:rsid w:val="008A3057"/>
    <w:rsid w:val="008A5D87"/>
    <w:rsid w:val="008A64E2"/>
    <w:rsid w:val="008A6A70"/>
    <w:rsid w:val="008A6B1E"/>
    <w:rsid w:val="008B013A"/>
    <w:rsid w:val="008B0A53"/>
    <w:rsid w:val="008B126D"/>
    <w:rsid w:val="008B48D4"/>
    <w:rsid w:val="008B52CC"/>
    <w:rsid w:val="008B7CFF"/>
    <w:rsid w:val="008C6168"/>
    <w:rsid w:val="008D31B5"/>
    <w:rsid w:val="008D3BA3"/>
    <w:rsid w:val="008E5153"/>
    <w:rsid w:val="008E6732"/>
    <w:rsid w:val="008F0CA7"/>
    <w:rsid w:val="008F35CA"/>
    <w:rsid w:val="008F3980"/>
    <w:rsid w:val="009008DC"/>
    <w:rsid w:val="009018DF"/>
    <w:rsid w:val="00901BE5"/>
    <w:rsid w:val="00901D09"/>
    <w:rsid w:val="00903404"/>
    <w:rsid w:val="00907F9C"/>
    <w:rsid w:val="009100E0"/>
    <w:rsid w:val="009133F2"/>
    <w:rsid w:val="00916FF3"/>
    <w:rsid w:val="009207C3"/>
    <w:rsid w:val="009244C5"/>
    <w:rsid w:val="00924E7C"/>
    <w:rsid w:val="00927B4C"/>
    <w:rsid w:val="009325F6"/>
    <w:rsid w:val="00934707"/>
    <w:rsid w:val="0093513D"/>
    <w:rsid w:val="00936BCE"/>
    <w:rsid w:val="0094299B"/>
    <w:rsid w:val="00942BD3"/>
    <w:rsid w:val="00947769"/>
    <w:rsid w:val="00954919"/>
    <w:rsid w:val="00964132"/>
    <w:rsid w:val="00965D40"/>
    <w:rsid w:val="00966480"/>
    <w:rsid w:val="00966715"/>
    <w:rsid w:val="00970472"/>
    <w:rsid w:val="00970E2B"/>
    <w:rsid w:val="009712A8"/>
    <w:rsid w:val="0097529B"/>
    <w:rsid w:val="0098434C"/>
    <w:rsid w:val="00984599"/>
    <w:rsid w:val="009916A0"/>
    <w:rsid w:val="00993E93"/>
    <w:rsid w:val="00996587"/>
    <w:rsid w:val="009A2763"/>
    <w:rsid w:val="009A289B"/>
    <w:rsid w:val="009A312D"/>
    <w:rsid w:val="009A5798"/>
    <w:rsid w:val="009A6B3E"/>
    <w:rsid w:val="009C12F9"/>
    <w:rsid w:val="009C791D"/>
    <w:rsid w:val="009D5815"/>
    <w:rsid w:val="009D5DB3"/>
    <w:rsid w:val="009D68C9"/>
    <w:rsid w:val="009E2147"/>
    <w:rsid w:val="009E33A8"/>
    <w:rsid w:val="009E521D"/>
    <w:rsid w:val="009E542E"/>
    <w:rsid w:val="009E5C06"/>
    <w:rsid w:val="009E68C8"/>
    <w:rsid w:val="009E7860"/>
    <w:rsid w:val="009F09A3"/>
    <w:rsid w:val="009F3EEB"/>
    <w:rsid w:val="009F6253"/>
    <w:rsid w:val="009F6DBE"/>
    <w:rsid w:val="00A0038B"/>
    <w:rsid w:val="00A006AA"/>
    <w:rsid w:val="00A0426D"/>
    <w:rsid w:val="00A07479"/>
    <w:rsid w:val="00A11C8E"/>
    <w:rsid w:val="00A12252"/>
    <w:rsid w:val="00A214F3"/>
    <w:rsid w:val="00A221BC"/>
    <w:rsid w:val="00A23031"/>
    <w:rsid w:val="00A31CA1"/>
    <w:rsid w:val="00A359BF"/>
    <w:rsid w:val="00A3789E"/>
    <w:rsid w:val="00A37F20"/>
    <w:rsid w:val="00A37F95"/>
    <w:rsid w:val="00A41523"/>
    <w:rsid w:val="00A42EA9"/>
    <w:rsid w:val="00A43845"/>
    <w:rsid w:val="00A44A3A"/>
    <w:rsid w:val="00A46621"/>
    <w:rsid w:val="00A515BF"/>
    <w:rsid w:val="00A52286"/>
    <w:rsid w:val="00A5373B"/>
    <w:rsid w:val="00A541EB"/>
    <w:rsid w:val="00A56993"/>
    <w:rsid w:val="00A57B04"/>
    <w:rsid w:val="00A604F7"/>
    <w:rsid w:val="00A6090D"/>
    <w:rsid w:val="00A64545"/>
    <w:rsid w:val="00A703F4"/>
    <w:rsid w:val="00A73622"/>
    <w:rsid w:val="00A73A52"/>
    <w:rsid w:val="00A744A7"/>
    <w:rsid w:val="00A74521"/>
    <w:rsid w:val="00A76C0F"/>
    <w:rsid w:val="00A77C83"/>
    <w:rsid w:val="00A80D5B"/>
    <w:rsid w:val="00A80FCA"/>
    <w:rsid w:val="00A83494"/>
    <w:rsid w:val="00A8393B"/>
    <w:rsid w:val="00A83A6B"/>
    <w:rsid w:val="00A978F7"/>
    <w:rsid w:val="00AA2177"/>
    <w:rsid w:val="00AA4267"/>
    <w:rsid w:val="00AB02FE"/>
    <w:rsid w:val="00AB0757"/>
    <w:rsid w:val="00AB2D4A"/>
    <w:rsid w:val="00AB52E4"/>
    <w:rsid w:val="00AC093C"/>
    <w:rsid w:val="00AC206B"/>
    <w:rsid w:val="00AC38CA"/>
    <w:rsid w:val="00AC4A8D"/>
    <w:rsid w:val="00AC5698"/>
    <w:rsid w:val="00AD6500"/>
    <w:rsid w:val="00AE05BD"/>
    <w:rsid w:val="00AF1F07"/>
    <w:rsid w:val="00AF4FE3"/>
    <w:rsid w:val="00B00746"/>
    <w:rsid w:val="00B11BC0"/>
    <w:rsid w:val="00B11F06"/>
    <w:rsid w:val="00B11FDE"/>
    <w:rsid w:val="00B12A8C"/>
    <w:rsid w:val="00B135EF"/>
    <w:rsid w:val="00B15916"/>
    <w:rsid w:val="00B15E2A"/>
    <w:rsid w:val="00B1625F"/>
    <w:rsid w:val="00B16626"/>
    <w:rsid w:val="00B21F9F"/>
    <w:rsid w:val="00B242A6"/>
    <w:rsid w:val="00B26A36"/>
    <w:rsid w:val="00B2724C"/>
    <w:rsid w:val="00B30957"/>
    <w:rsid w:val="00B40171"/>
    <w:rsid w:val="00B42CCB"/>
    <w:rsid w:val="00B45140"/>
    <w:rsid w:val="00B4514B"/>
    <w:rsid w:val="00B45C1F"/>
    <w:rsid w:val="00B46F64"/>
    <w:rsid w:val="00B47436"/>
    <w:rsid w:val="00B53572"/>
    <w:rsid w:val="00B54C64"/>
    <w:rsid w:val="00B63814"/>
    <w:rsid w:val="00B64084"/>
    <w:rsid w:val="00B657F5"/>
    <w:rsid w:val="00B67C27"/>
    <w:rsid w:val="00B70681"/>
    <w:rsid w:val="00B7315A"/>
    <w:rsid w:val="00B760B6"/>
    <w:rsid w:val="00B762C8"/>
    <w:rsid w:val="00B80F5D"/>
    <w:rsid w:val="00B87D28"/>
    <w:rsid w:val="00B901C9"/>
    <w:rsid w:val="00B94775"/>
    <w:rsid w:val="00B95E83"/>
    <w:rsid w:val="00B96182"/>
    <w:rsid w:val="00B97F8B"/>
    <w:rsid w:val="00BA6336"/>
    <w:rsid w:val="00BA6808"/>
    <w:rsid w:val="00BA6AA5"/>
    <w:rsid w:val="00BB146D"/>
    <w:rsid w:val="00BB1B17"/>
    <w:rsid w:val="00BC2C2E"/>
    <w:rsid w:val="00BC7A2A"/>
    <w:rsid w:val="00BD3D94"/>
    <w:rsid w:val="00BD599B"/>
    <w:rsid w:val="00BD6FB4"/>
    <w:rsid w:val="00BE1616"/>
    <w:rsid w:val="00BE599C"/>
    <w:rsid w:val="00BE6C9A"/>
    <w:rsid w:val="00BF1B13"/>
    <w:rsid w:val="00BF2A19"/>
    <w:rsid w:val="00BF2A5A"/>
    <w:rsid w:val="00BF4D69"/>
    <w:rsid w:val="00BF7A49"/>
    <w:rsid w:val="00C01ADA"/>
    <w:rsid w:val="00C057EB"/>
    <w:rsid w:val="00C07932"/>
    <w:rsid w:val="00C12ECD"/>
    <w:rsid w:val="00C1363D"/>
    <w:rsid w:val="00C21A80"/>
    <w:rsid w:val="00C27325"/>
    <w:rsid w:val="00C32857"/>
    <w:rsid w:val="00C34B33"/>
    <w:rsid w:val="00C4000A"/>
    <w:rsid w:val="00C424FF"/>
    <w:rsid w:val="00C43EAE"/>
    <w:rsid w:val="00C45D7C"/>
    <w:rsid w:val="00C51ADA"/>
    <w:rsid w:val="00C6097E"/>
    <w:rsid w:val="00C6160D"/>
    <w:rsid w:val="00C63943"/>
    <w:rsid w:val="00C66488"/>
    <w:rsid w:val="00C713E4"/>
    <w:rsid w:val="00C7245B"/>
    <w:rsid w:val="00C747E6"/>
    <w:rsid w:val="00C76A90"/>
    <w:rsid w:val="00C772D5"/>
    <w:rsid w:val="00C808B4"/>
    <w:rsid w:val="00C82ED8"/>
    <w:rsid w:val="00C83725"/>
    <w:rsid w:val="00C85A19"/>
    <w:rsid w:val="00C85ED2"/>
    <w:rsid w:val="00C87E8B"/>
    <w:rsid w:val="00C945D4"/>
    <w:rsid w:val="00C956BC"/>
    <w:rsid w:val="00C97D05"/>
    <w:rsid w:val="00CA1419"/>
    <w:rsid w:val="00CA1679"/>
    <w:rsid w:val="00CA20B3"/>
    <w:rsid w:val="00CA5BB5"/>
    <w:rsid w:val="00CB160A"/>
    <w:rsid w:val="00CB569C"/>
    <w:rsid w:val="00CB6335"/>
    <w:rsid w:val="00CC0097"/>
    <w:rsid w:val="00CC0A5B"/>
    <w:rsid w:val="00CC4F58"/>
    <w:rsid w:val="00CD381E"/>
    <w:rsid w:val="00CD4524"/>
    <w:rsid w:val="00CD6595"/>
    <w:rsid w:val="00CE3586"/>
    <w:rsid w:val="00CE3899"/>
    <w:rsid w:val="00CE4931"/>
    <w:rsid w:val="00CE6762"/>
    <w:rsid w:val="00CE7122"/>
    <w:rsid w:val="00CF4973"/>
    <w:rsid w:val="00CF58CB"/>
    <w:rsid w:val="00D00682"/>
    <w:rsid w:val="00D03A3F"/>
    <w:rsid w:val="00D03F88"/>
    <w:rsid w:val="00D057FB"/>
    <w:rsid w:val="00D12240"/>
    <w:rsid w:val="00D150B4"/>
    <w:rsid w:val="00D150D4"/>
    <w:rsid w:val="00D1528B"/>
    <w:rsid w:val="00D17698"/>
    <w:rsid w:val="00D231C6"/>
    <w:rsid w:val="00D32ECE"/>
    <w:rsid w:val="00D32FCB"/>
    <w:rsid w:val="00D342A9"/>
    <w:rsid w:val="00D36E40"/>
    <w:rsid w:val="00D37E17"/>
    <w:rsid w:val="00D435AD"/>
    <w:rsid w:val="00D44500"/>
    <w:rsid w:val="00D459B1"/>
    <w:rsid w:val="00D5199A"/>
    <w:rsid w:val="00D56F2C"/>
    <w:rsid w:val="00D575A0"/>
    <w:rsid w:val="00D62AFA"/>
    <w:rsid w:val="00D704D8"/>
    <w:rsid w:val="00D70F5D"/>
    <w:rsid w:val="00D712ED"/>
    <w:rsid w:val="00D7435D"/>
    <w:rsid w:val="00D77115"/>
    <w:rsid w:val="00D771DC"/>
    <w:rsid w:val="00D77346"/>
    <w:rsid w:val="00D84A92"/>
    <w:rsid w:val="00D85641"/>
    <w:rsid w:val="00D869BF"/>
    <w:rsid w:val="00D8781E"/>
    <w:rsid w:val="00D92714"/>
    <w:rsid w:val="00D95933"/>
    <w:rsid w:val="00D967C2"/>
    <w:rsid w:val="00D96838"/>
    <w:rsid w:val="00DA1DC8"/>
    <w:rsid w:val="00DA3FCF"/>
    <w:rsid w:val="00DA5F54"/>
    <w:rsid w:val="00DA6730"/>
    <w:rsid w:val="00DB0D73"/>
    <w:rsid w:val="00DB1EE9"/>
    <w:rsid w:val="00DB4466"/>
    <w:rsid w:val="00DB7E30"/>
    <w:rsid w:val="00DC2621"/>
    <w:rsid w:val="00DC4EFA"/>
    <w:rsid w:val="00DD00EC"/>
    <w:rsid w:val="00DD0E58"/>
    <w:rsid w:val="00DD1145"/>
    <w:rsid w:val="00DD1538"/>
    <w:rsid w:val="00DD1E84"/>
    <w:rsid w:val="00DD6A85"/>
    <w:rsid w:val="00DD77B5"/>
    <w:rsid w:val="00DE1C49"/>
    <w:rsid w:val="00DE4EEB"/>
    <w:rsid w:val="00DE55F2"/>
    <w:rsid w:val="00DE5947"/>
    <w:rsid w:val="00DE679D"/>
    <w:rsid w:val="00DF1DDE"/>
    <w:rsid w:val="00DF22C1"/>
    <w:rsid w:val="00DF4A1C"/>
    <w:rsid w:val="00DF7ECF"/>
    <w:rsid w:val="00DF7F6C"/>
    <w:rsid w:val="00E0323F"/>
    <w:rsid w:val="00E057FE"/>
    <w:rsid w:val="00E06096"/>
    <w:rsid w:val="00E146EB"/>
    <w:rsid w:val="00E14738"/>
    <w:rsid w:val="00E16532"/>
    <w:rsid w:val="00E17024"/>
    <w:rsid w:val="00E176D2"/>
    <w:rsid w:val="00E21BE8"/>
    <w:rsid w:val="00E24DB8"/>
    <w:rsid w:val="00E25CC5"/>
    <w:rsid w:val="00E26916"/>
    <w:rsid w:val="00E30CF0"/>
    <w:rsid w:val="00E337B9"/>
    <w:rsid w:val="00E34E5F"/>
    <w:rsid w:val="00E35CAB"/>
    <w:rsid w:val="00E35FE5"/>
    <w:rsid w:val="00E378E7"/>
    <w:rsid w:val="00E436B8"/>
    <w:rsid w:val="00E44478"/>
    <w:rsid w:val="00E45D38"/>
    <w:rsid w:val="00E468C9"/>
    <w:rsid w:val="00E4785D"/>
    <w:rsid w:val="00E50337"/>
    <w:rsid w:val="00E51477"/>
    <w:rsid w:val="00E524A8"/>
    <w:rsid w:val="00E524E5"/>
    <w:rsid w:val="00E52685"/>
    <w:rsid w:val="00E67DA5"/>
    <w:rsid w:val="00E83092"/>
    <w:rsid w:val="00E83D7E"/>
    <w:rsid w:val="00E85ECB"/>
    <w:rsid w:val="00EA1C9E"/>
    <w:rsid w:val="00EB1158"/>
    <w:rsid w:val="00EC445B"/>
    <w:rsid w:val="00EC7C59"/>
    <w:rsid w:val="00ED13C7"/>
    <w:rsid w:val="00ED1426"/>
    <w:rsid w:val="00ED28BB"/>
    <w:rsid w:val="00ED3429"/>
    <w:rsid w:val="00ED5EE5"/>
    <w:rsid w:val="00ED5FA8"/>
    <w:rsid w:val="00ED70A9"/>
    <w:rsid w:val="00EE2AEE"/>
    <w:rsid w:val="00EE33BC"/>
    <w:rsid w:val="00EE4F18"/>
    <w:rsid w:val="00EF06B5"/>
    <w:rsid w:val="00EF06E7"/>
    <w:rsid w:val="00EF1D58"/>
    <w:rsid w:val="00EF357F"/>
    <w:rsid w:val="00EF7AB7"/>
    <w:rsid w:val="00F00137"/>
    <w:rsid w:val="00F00430"/>
    <w:rsid w:val="00F005E7"/>
    <w:rsid w:val="00F007DB"/>
    <w:rsid w:val="00F007F0"/>
    <w:rsid w:val="00F0211D"/>
    <w:rsid w:val="00F03E89"/>
    <w:rsid w:val="00F07BC8"/>
    <w:rsid w:val="00F109DA"/>
    <w:rsid w:val="00F12AA0"/>
    <w:rsid w:val="00F16814"/>
    <w:rsid w:val="00F16BB4"/>
    <w:rsid w:val="00F1718B"/>
    <w:rsid w:val="00F21426"/>
    <w:rsid w:val="00F21E30"/>
    <w:rsid w:val="00F21FAB"/>
    <w:rsid w:val="00F24FCF"/>
    <w:rsid w:val="00F26D6B"/>
    <w:rsid w:val="00F2702E"/>
    <w:rsid w:val="00F436BD"/>
    <w:rsid w:val="00F461E7"/>
    <w:rsid w:val="00F512AB"/>
    <w:rsid w:val="00F51401"/>
    <w:rsid w:val="00F51A50"/>
    <w:rsid w:val="00F52205"/>
    <w:rsid w:val="00F53407"/>
    <w:rsid w:val="00F53837"/>
    <w:rsid w:val="00F54772"/>
    <w:rsid w:val="00F54F2F"/>
    <w:rsid w:val="00F610A7"/>
    <w:rsid w:val="00F615A7"/>
    <w:rsid w:val="00F61914"/>
    <w:rsid w:val="00F6384E"/>
    <w:rsid w:val="00F641A8"/>
    <w:rsid w:val="00F65534"/>
    <w:rsid w:val="00F6757F"/>
    <w:rsid w:val="00F71121"/>
    <w:rsid w:val="00F736D7"/>
    <w:rsid w:val="00F8427F"/>
    <w:rsid w:val="00F8484A"/>
    <w:rsid w:val="00F869CB"/>
    <w:rsid w:val="00F92F93"/>
    <w:rsid w:val="00F92FDE"/>
    <w:rsid w:val="00F935B8"/>
    <w:rsid w:val="00F94826"/>
    <w:rsid w:val="00F9510F"/>
    <w:rsid w:val="00FA2B92"/>
    <w:rsid w:val="00FA6049"/>
    <w:rsid w:val="00FB2B3F"/>
    <w:rsid w:val="00FB6738"/>
    <w:rsid w:val="00FC4A28"/>
    <w:rsid w:val="00FD0D82"/>
    <w:rsid w:val="00FD4CB4"/>
    <w:rsid w:val="00FD622A"/>
    <w:rsid w:val="00FD6DB7"/>
    <w:rsid w:val="00FE4DB9"/>
    <w:rsid w:val="00FE5051"/>
    <w:rsid w:val="00FE5E32"/>
    <w:rsid w:val="00FF16F4"/>
    <w:rsid w:val="00FF4C72"/>
    <w:rsid w:val="00FF69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8A6E8B"/>
  <w15:chartTrackingRefBased/>
  <w15:docId w15:val="{F12076BC-2A5F-4C49-B727-E9F88F26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C18"/>
    <w:pPr>
      <w:widowControl w:val="0"/>
      <w:autoSpaceDE w:val="0"/>
      <w:autoSpaceDN w:val="0"/>
      <w:adjustRightInd w:val="0"/>
      <w:spacing w:before="240" w:line="280" w:lineRule="atLeast"/>
      <w:ind w:left="227" w:right="227"/>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5563CD"/>
    <w:pPr>
      <w:keepNext/>
      <w:keepLines/>
      <w:tabs>
        <w:tab w:val="left" w:pos="567"/>
      </w:tabs>
      <w:spacing w:before="360"/>
      <w:ind w:left="567" w:hanging="567"/>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3074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7427"/>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DB44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Caption"/>
    <w:link w:val="TableChar"/>
    <w:qFormat/>
    <w:rsid w:val="005563CD"/>
    <w:pPr>
      <w:keepNext/>
      <w:jc w:val="both"/>
    </w:pPr>
    <w:rPr>
      <w:b w:val="0"/>
      <w:i/>
    </w:rPr>
  </w:style>
  <w:style w:type="character" w:customStyle="1" w:styleId="TableChar">
    <w:name w:val="Table Char"/>
    <w:basedOn w:val="CaptionChar"/>
    <w:link w:val="Table"/>
    <w:rsid w:val="005563CD"/>
    <w:rPr>
      <w:rFonts w:ascii="Arial" w:hAnsi="Arial"/>
      <w:b w:val="0"/>
      <w:i/>
      <w:iCs/>
      <w:sz w:val="20"/>
      <w:szCs w:val="18"/>
    </w:rPr>
  </w:style>
  <w:style w:type="paragraph" w:styleId="Caption">
    <w:name w:val="caption"/>
    <w:basedOn w:val="Normal"/>
    <w:next w:val="Normal"/>
    <w:link w:val="CaptionChar"/>
    <w:uiPriority w:val="35"/>
    <w:qFormat/>
    <w:rsid w:val="005563CD"/>
    <w:pPr>
      <w:spacing w:before="120" w:after="120"/>
    </w:pPr>
    <w:rPr>
      <w:b/>
      <w:iCs/>
      <w:szCs w:val="18"/>
    </w:rPr>
  </w:style>
  <w:style w:type="character" w:customStyle="1" w:styleId="Heading1Char">
    <w:name w:val="Heading 1 Char"/>
    <w:basedOn w:val="DefaultParagraphFont"/>
    <w:link w:val="Heading1"/>
    <w:uiPriority w:val="9"/>
    <w:rsid w:val="005563CD"/>
    <w:rPr>
      <w:rFonts w:ascii="Arial" w:eastAsiaTheme="majorEastAsia" w:hAnsi="Arial" w:cstheme="majorBidi"/>
      <w:b/>
      <w:sz w:val="20"/>
      <w:szCs w:val="32"/>
    </w:rPr>
  </w:style>
  <w:style w:type="paragraph" w:styleId="CommentText">
    <w:name w:val="annotation text"/>
    <w:basedOn w:val="Normal"/>
    <w:link w:val="CommentTextChar"/>
    <w:uiPriority w:val="99"/>
    <w:unhideWhenUsed/>
    <w:rsid w:val="005563CD"/>
    <w:rPr>
      <w:szCs w:val="20"/>
    </w:rPr>
  </w:style>
  <w:style w:type="character" w:customStyle="1" w:styleId="CommentTextChar">
    <w:name w:val="Comment Text Char"/>
    <w:basedOn w:val="DefaultParagraphFont"/>
    <w:link w:val="CommentText"/>
    <w:uiPriority w:val="99"/>
    <w:rsid w:val="005563CD"/>
    <w:rPr>
      <w:sz w:val="20"/>
      <w:szCs w:val="20"/>
    </w:rPr>
  </w:style>
  <w:style w:type="paragraph" w:styleId="Header">
    <w:name w:val="header"/>
    <w:basedOn w:val="Normal"/>
    <w:link w:val="HeaderChar"/>
    <w:uiPriority w:val="99"/>
    <w:unhideWhenUsed/>
    <w:rsid w:val="005563CD"/>
    <w:pPr>
      <w:tabs>
        <w:tab w:val="center" w:pos="4513"/>
        <w:tab w:val="right" w:pos="9026"/>
      </w:tabs>
    </w:pPr>
  </w:style>
  <w:style w:type="character" w:customStyle="1" w:styleId="HeaderChar">
    <w:name w:val="Header Char"/>
    <w:basedOn w:val="DefaultParagraphFont"/>
    <w:link w:val="Header"/>
    <w:uiPriority w:val="99"/>
    <w:rsid w:val="005563CD"/>
  </w:style>
  <w:style w:type="paragraph" w:styleId="Footer">
    <w:name w:val="footer"/>
    <w:basedOn w:val="Normal"/>
    <w:link w:val="FooterChar"/>
    <w:uiPriority w:val="99"/>
    <w:unhideWhenUsed/>
    <w:rsid w:val="005563CD"/>
    <w:pPr>
      <w:tabs>
        <w:tab w:val="center" w:pos="4513"/>
        <w:tab w:val="right" w:pos="9026"/>
      </w:tabs>
    </w:pPr>
  </w:style>
  <w:style w:type="character" w:customStyle="1" w:styleId="FooterChar">
    <w:name w:val="Footer Char"/>
    <w:basedOn w:val="DefaultParagraphFont"/>
    <w:link w:val="Footer"/>
    <w:uiPriority w:val="99"/>
    <w:rsid w:val="005563CD"/>
  </w:style>
  <w:style w:type="character" w:customStyle="1" w:styleId="CaptionChar">
    <w:name w:val="Caption Char"/>
    <w:basedOn w:val="DefaultParagraphFont"/>
    <w:link w:val="Caption"/>
    <w:uiPriority w:val="35"/>
    <w:rsid w:val="005563CD"/>
    <w:rPr>
      <w:rFonts w:ascii="Arial" w:hAnsi="Arial"/>
      <w:b/>
      <w:iCs/>
      <w:sz w:val="20"/>
      <w:szCs w:val="18"/>
    </w:rPr>
  </w:style>
  <w:style w:type="character" w:styleId="CommentReference">
    <w:name w:val="annotation reference"/>
    <w:basedOn w:val="DefaultParagraphFont"/>
    <w:uiPriority w:val="99"/>
    <w:semiHidden/>
    <w:unhideWhenUsed/>
    <w:rsid w:val="005563CD"/>
    <w:rPr>
      <w:sz w:val="16"/>
      <w:szCs w:val="16"/>
    </w:rPr>
  </w:style>
  <w:style w:type="paragraph" w:styleId="CommentSubject">
    <w:name w:val="annotation subject"/>
    <w:basedOn w:val="CommentText"/>
    <w:next w:val="CommentText"/>
    <w:link w:val="CommentSubjectChar"/>
    <w:uiPriority w:val="99"/>
    <w:semiHidden/>
    <w:unhideWhenUsed/>
    <w:rsid w:val="005563CD"/>
    <w:rPr>
      <w:b/>
      <w:bCs/>
    </w:rPr>
  </w:style>
  <w:style w:type="character" w:customStyle="1" w:styleId="CommentSubjectChar">
    <w:name w:val="Comment Subject Char"/>
    <w:basedOn w:val="CommentTextChar"/>
    <w:link w:val="CommentSubject"/>
    <w:uiPriority w:val="99"/>
    <w:semiHidden/>
    <w:rsid w:val="005563CD"/>
    <w:rPr>
      <w:b/>
      <w:bCs/>
      <w:sz w:val="20"/>
      <w:szCs w:val="20"/>
    </w:rPr>
  </w:style>
  <w:style w:type="paragraph" w:styleId="BalloonText">
    <w:name w:val="Balloon Text"/>
    <w:basedOn w:val="Normal"/>
    <w:link w:val="BalloonTextChar"/>
    <w:uiPriority w:val="99"/>
    <w:semiHidden/>
    <w:unhideWhenUsed/>
    <w:rsid w:val="00556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3CD"/>
    <w:rPr>
      <w:rFonts w:ascii="Segoe UI" w:hAnsi="Segoe UI" w:cs="Segoe UI"/>
      <w:sz w:val="18"/>
      <w:szCs w:val="18"/>
    </w:rPr>
  </w:style>
  <w:style w:type="table" w:styleId="TableGrid">
    <w:name w:val="Table Grid"/>
    <w:basedOn w:val="TableNormal"/>
    <w:rsid w:val="0055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02C18"/>
  </w:style>
  <w:style w:type="paragraph" w:styleId="FootnoteText">
    <w:name w:val="footnote text"/>
    <w:basedOn w:val="Normal"/>
    <w:link w:val="FootnoteTextChar"/>
    <w:uiPriority w:val="99"/>
    <w:semiHidden/>
    <w:unhideWhenUsed/>
    <w:rsid w:val="00FE5051"/>
    <w:rPr>
      <w:rFonts w:ascii="Arial" w:hAnsi="Arial"/>
      <w:szCs w:val="20"/>
    </w:rPr>
  </w:style>
  <w:style w:type="character" w:customStyle="1" w:styleId="FootnoteTextChar">
    <w:name w:val="Footnote Text Char"/>
    <w:basedOn w:val="DefaultParagraphFont"/>
    <w:link w:val="FootnoteText"/>
    <w:uiPriority w:val="99"/>
    <w:semiHidden/>
    <w:rsid w:val="00FE5051"/>
    <w:rPr>
      <w:rFonts w:eastAsia="Times New Roman" w:cs="Times New Roman"/>
      <w:sz w:val="20"/>
      <w:szCs w:val="20"/>
      <w:lang w:val="en-US"/>
    </w:rPr>
  </w:style>
  <w:style w:type="paragraph" w:customStyle="1" w:styleId="TableParagraph">
    <w:name w:val="Table Paragraph"/>
    <w:basedOn w:val="Normal"/>
    <w:uiPriority w:val="1"/>
    <w:qFormat/>
    <w:rsid w:val="00502C18"/>
    <w:pPr>
      <w:autoSpaceDE/>
      <w:autoSpaceDN/>
      <w:adjustRightInd/>
      <w:spacing w:before="0" w:line="240" w:lineRule="auto"/>
      <w:ind w:left="0" w:right="0"/>
    </w:pPr>
    <w:rPr>
      <w:rFonts w:ascii="Calibri" w:eastAsia="Calibri" w:hAnsi="Calibri"/>
      <w:sz w:val="22"/>
      <w:szCs w:val="22"/>
    </w:rPr>
  </w:style>
  <w:style w:type="character" w:styleId="Hyperlink">
    <w:name w:val="Hyperlink"/>
    <w:basedOn w:val="DefaultParagraphFont"/>
    <w:uiPriority w:val="99"/>
    <w:unhideWhenUsed/>
    <w:rsid w:val="0020620B"/>
    <w:rPr>
      <w:rFonts w:ascii="Arial" w:hAnsi="Arial"/>
      <w:color w:val="0563C1" w:themeColor="hyperlink"/>
      <w:sz w:val="22"/>
      <w:u w:val="single"/>
    </w:rPr>
  </w:style>
  <w:style w:type="character" w:styleId="PageNumber">
    <w:name w:val="page number"/>
    <w:basedOn w:val="DefaultParagraphFont"/>
    <w:rsid w:val="00B21F9F"/>
  </w:style>
  <w:style w:type="paragraph" w:customStyle="1" w:styleId="BodyText01">
    <w:name w:val="Body Text 01"/>
    <w:qFormat/>
    <w:rsid w:val="008C6168"/>
    <w:pPr>
      <w:spacing w:before="60" w:after="160" w:line="259" w:lineRule="auto"/>
      <w:jc w:val="both"/>
    </w:pPr>
    <w:rPr>
      <w:rFonts w:eastAsia="Times New Roman"/>
      <w:szCs w:val="24"/>
      <w:lang w:val="en-US"/>
    </w:rPr>
  </w:style>
  <w:style w:type="paragraph" w:styleId="BodyText">
    <w:name w:val="Body Text"/>
    <w:link w:val="BodyTextChar"/>
    <w:uiPriority w:val="99"/>
    <w:unhideWhenUsed/>
    <w:rsid w:val="00A42EA9"/>
    <w:pPr>
      <w:spacing w:before="80" w:after="80" w:line="259" w:lineRule="auto"/>
      <w:jc w:val="both"/>
    </w:pPr>
    <w:rPr>
      <w:rFonts w:cstheme="minorBidi"/>
    </w:rPr>
  </w:style>
  <w:style w:type="character" w:customStyle="1" w:styleId="BodyTextChar">
    <w:name w:val="Body Text Char"/>
    <w:basedOn w:val="DefaultParagraphFont"/>
    <w:link w:val="BodyText"/>
    <w:uiPriority w:val="99"/>
    <w:rsid w:val="00A42EA9"/>
    <w:rPr>
      <w:rFonts w:cstheme="minorBidi"/>
    </w:rPr>
  </w:style>
  <w:style w:type="table" w:customStyle="1" w:styleId="TableGrid1">
    <w:name w:val="Table Grid1"/>
    <w:basedOn w:val="TableNormal"/>
    <w:next w:val="TableGrid"/>
    <w:uiPriority w:val="59"/>
    <w:rsid w:val="00FB2B3F"/>
    <w:rPr>
      <w:rFonts w:ascii="Times New Roman" w:eastAsia="Times New Roman" w:hAnsi="Times New Roman" w:cs="Times New Roman"/>
      <w:sz w:val="20"/>
      <w:szCs w:val="20"/>
      <w:lang w:val="en-ZW" w:eastAsia="en-Z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1">
    <w:name w:val="Table text 01"/>
    <w:qFormat/>
    <w:rsid w:val="005620AA"/>
    <w:pPr>
      <w:spacing w:before="60" w:after="60" w:line="259" w:lineRule="auto"/>
    </w:pPr>
    <w:rPr>
      <w:rFonts w:eastAsia="Times New Roman"/>
      <w:szCs w:val="24"/>
      <w:lang w:val="en-US"/>
    </w:rPr>
  </w:style>
  <w:style w:type="paragraph" w:customStyle="1" w:styleId="Head01">
    <w:name w:val="Head 01"/>
    <w:qFormat/>
    <w:rsid w:val="00A23031"/>
    <w:pPr>
      <w:keepNext/>
      <w:keepLines/>
      <w:numPr>
        <w:numId w:val="2"/>
      </w:numPr>
      <w:spacing w:after="240" w:line="259" w:lineRule="auto"/>
    </w:pPr>
    <w:rPr>
      <w:rFonts w:eastAsia="Times New Roman"/>
      <w:b/>
      <w:szCs w:val="24"/>
      <w:lang w:val="en-US"/>
    </w:rPr>
  </w:style>
  <w:style w:type="paragraph" w:customStyle="1" w:styleId="Head02">
    <w:name w:val="Head 02"/>
    <w:qFormat/>
    <w:rsid w:val="00A23031"/>
    <w:pPr>
      <w:keepNext/>
      <w:keepLines/>
      <w:numPr>
        <w:ilvl w:val="1"/>
        <w:numId w:val="2"/>
      </w:numPr>
      <w:spacing w:after="240" w:line="259" w:lineRule="auto"/>
    </w:pPr>
    <w:rPr>
      <w:rFonts w:eastAsia="Times New Roman"/>
      <w:b/>
      <w:szCs w:val="24"/>
      <w:lang w:val="en-US"/>
    </w:rPr>
  </w:style>
  <w:style w:type="paragraph" w:customStyle="1" w:styleId="BodyText02">
    <w:name w:val="Body Text 02"/>
    <w:qFormat/>
    <w:rsid w:val="00A74521"/>
    <w:pPr>
      <w:spacing w:after="240"/>
      <w:ind w:left="979"/>
    </w:pPr>
    <w:rPr>
      <w:rFonts w:eastAsia="Times New Roman"/>
      <w:szCs w:val="24"/>
      <w:lang w:val="en-US"/>
    </w:rPr>
  </w:style>
  <w:style w:type="paragraph" w:customStyle="1" w:styleId="ListNumbera">
    <w:name w:val="List Number a"/>
    <w:qFormat/>
    <w:rsid w:val="008C6168"/>
    <w:pPr>
      <w:numPr>
        <w:numId w:val="4"/>
      </w:numPr>
      <w:spacing w:after="240" w:line="259" w:lineRule="auto"/>
      <w:jc w:val="both"/>
    </w:pPr>
    <w:rPr>
      <w:rFonts w:eastAsia="Times New Roman"/>
      <w:szCs w:val="24"/>
      <w:lang w:val="en-US"/>
    </w:rPr>
  </w:style>
  <w:style w:type="paragraph" w:customStyle="1" w:styleId="BodyText02KWN">
    <w:name w:val="Body Text 02 KWN"/>
    <w:qFormat/>
    <w:rsid w:val="00A74521"/>
    <w:pPr>
      <w:keepNext/>
      <w:keepLines/>
      <w:spacing w:after="240" w:line="259" w:lineRule="auto"/>
      <w:ind w:left="979"/>
    </w:pPr>
    <w:rPr>
      <w:rFonts w:eastAsia="Times New Roman"/>
      <w:szCs w:val="24"/>
      <w:lang w:val="en-US"/>
    </w:rPr>
  </w:style>
  <w:style w:type="paragraph" w:customStyle="1" w:styleId="ListBullet01">
    <w:name w:val="List Bullet 01"/>
    <w:qFormat/>
    <w:rsid w:val="00865950"/>
    <w:pPr>
      <w:numPr>
        <w:numId w:val="6"/>
      </w:numPr>
      <w:spacing w:after="240" w:line="259" w:lineRule="auto"/>
    </w:pPr>
    <w:rPr>
      <w:rFonts w:eastAsia="Times New Roman"/>
      <w:szCs w:val="24"/>
      <w:lang w:val="en-US"/>
    </w:rPr>
  </w:style>
  <w:style w:type="paragraph" w:customStyle="1" w:styleId="MainHead01">
    <w:name w:val="Main Head 01"/>
    <w:qFormat/>
    <w:rsid w:val="00B135EF"/>
    <w:pPr>
      <w:keepNext/>
      <w:keepLines/>
      <w:spacing w:after="240" w:line="259" w:lineRule="auto"/>
      <w:ind w:left="720"/>
    </w:pPr>
    <w:rPr>
      <w:rFonts w:eastAsia="Times New Roman"/>
      <w:b/>
      <w:color w:val="4472C4" w:themeColor="accent5"/>
      <w:szCs w:val="24"/>
      <w:lang w:val="en-US"/>
    </w:rPr>
  </w:style>
  <w:style w:type="paragraph" w:customStyle="1" w:styleId="BodyTextBlue">
    <w:name w:val="Body Text Blue"/>
    <w:qFormat/>
    <w:rsid w:val="00335A65"/>
    <w:pPr>
      <w:spacing w:after="240" w:line="259" w:lineRule="auto"/>
      <w:ind w:left="979"/>
    </w:pPr>
    <w:rPr>
      <w:rFonts w:eastAsia="Times New Roman"/>
      <w:color w:val="4472C4" w:themeColor="accent5"/>
      <w:szCs w:val="24"/>
      <w:lang w:val="en-US"/>
    </w:rPr>
  </w:style>
  <w:style w:type="paragraph" w:customStyle="1" w:styleId="Head03">
    <w:name w:val="Head 03"/>
    <w:qFormat/>
    <w:rsid w:val="00860D00"/>
    <w:pPr>
      <w:keepNext/>
      <w:keepLines/>
      <w:numPr>
        <w:ilvl w:val="2"/>
        <w:numId w:val="2"/>
      </w:numPr>
      <w:spacing w:after="240" w:line="259" w:lineRule="auto"/>
    </w:pPr>
    <w:rPr>
      <w:rFonts w:eastAsia="Times New Roman"/>
      <w:i/>
      <w:szCs w:val="24"/>
      <w:lang w:val="en-US"/>
    </w:rPr>
  </w:style>
  <w:style w:type="paragraph" w:customStyle="1" w:styleId="BodyText01KWN">
    <w:name w:val="Body Text 01 KWN"/>
    <w:qFormat/>
    <w:rsid w:val="00862D55"/>
    <w:pPr>
      <w:keepNext/>
      <w:keepLines/>
      <w:spacing w:after="240" w:line="259" w:lineRule="auto"/>
    </w:pPr>
    <w:rPr>
      <w:rFonts w:eastAsia="Times New Roman"/>
      <w:szCs w:val="24"/>
      <w:lang w:val="en-US"/>
    </w:rPr>
  </w:style>
  <w:style w:type="paragraph" w:customStyle="1" w:styleId="MainHead02">
    <w:name w:val="Main Head 02"/>
    <w:qFormat/>
    <w:rsid w:val="00A83A6B"/>
    <w:pPr>
      <w:keepNext/>
      <w:keepLines/>
      <w:spacing w:after="240" w:line="259" w:lineRule="auto"/>
    </w:pPr>
    <w:rPr>
      <w:rFonts w:eastAsia="Times New Roman"/>
      <w:b/>
      <w:color w:val="000000" w:themeColor="text1"/>
      <w:szCs w:val="24"/>
      <w:lang w:val="en-US"/>
    </w:rPr>
  </w:style>
  <w:style w:type="paragraph" w:customStyle="1" w:styleId="MainHead03">
    <w:name w:val="Main Head 03"/>
    <w:qFormat/>
    <w:rsid w:val="00A74521"/>
    <w:pPr>
      <w:keepNext/>
      <w:keepLines/>
      <w:spacing w:after="240" w:line="259" w:lineRule="auto"/>
      <w:ind w:left="979"/>
    </w:pPr>
    <w:rPr>
      <w:rFonts w:eastAsia="Times New Roman"/>
      <w:i/>
      <w:szCs w:val="24"/>
      <w:lang w:val="en-US"/>
    </w:rPr>
  </w:style>
  <w:style w:type="paragraph" w:customStyle="1" w:styleId="TableHead01">
    <w:name w:val="Table Head 01"/>
    <w:qFormat/>
    <w:rsid w:val="00624C7A"/>
    <w:pPr>
      <w:keepNext/>
      <w:keepLines/>
      <w:spacing w:before="60" w:after="60" w:line="259" w:lineRule="auto"/>
    </w:pPr>
    <w:rPr>
      <w:rFonts w:eastAsia="Times New Roman"/>
      <w:b/>
      <w:szCs w:val="24"/>
      <w:lang w:val="en-US"/>
    </w:rPr>
  </w:style>
  <w:style w:type="paragraph" w:customStyle="1" w:styleId="Head04">
    <w:name w:val="Head 04"/>
    <w:qFormat/>
    <w:rsid w:val="00860D00"/>
    <w:pPr>
      <w:keepNext/>
      <w:keepLines/>
      <w:spacing w:after="240" w:line="259" w:lineRule="auto"/>
    </w:pPr>
    <w:rPr>
      <w:rFonts w:eastAsia="Times New Roman"/>
      <w:szCs w:val="24"/>
      <w:lang w:val="en-US"/>
    </w:rPr>
  </w:style>
  <w:style w:type="paragraph" w:customStyle="1" w:styleId="ListBulletBlue01">
    <w:name w:val="List Bullet Blue 01"/>
    <w:qFormat/>
    <w:rsid w:val="00335A65"/>
    <w:pPr>
      <w:numPr>
        <w:numId w:val="9"/>
      </w:numPr>
      <w:spacing w:after="240" w:line="259" w:lineRule="auto"/>
    </w:pPr>
    <w:rPr>
      <w:rFonts w:eastAsia="Times New Roman"/>
      <w:color w:val="4472C4" w:themeColor="accent5"/>
      <w:szCs w:val="24"/>
      <w:lang w:val="en-US"/>
    </w:rPr>
  </w:style>
  <w:style w:type="paragraph" w:customStyle="1" w:styleId="MainHead01Indent">
    <w:name w:val="Main Head 01 Indent"/>
    <w:qFormat/>
    <w:rsid w:val="00335A65"/>
    <w:pPr>
      <w:keepNext/>
      <w:keepLines/>
      <w:spacing w:after="240" w:line="259" w:lineRule="auto"/>
      <w:ind w:left="979"/>
    </w:pPr>
    <w:rPr>
      <w:rFonts w:eastAsia="Times New Roman"/>
      <w:b/>
      <w:color w:val="4472C4" w:themeColor="accent5"/>
      <w:szCs w:val="24"/>
      <w:lang w:val="en-US"/>
    </w:rPr>
  </w:style>
  <w:style w:type="paragraph" w:customStyle="1" w:styleId="BodyTextBlueIndent">
    <w:name w:val="Body Text Blue Indent"/>
    <w:qFormat/>
    <w:rsid w:val="00620EA4"/>
    <w:pPr>
      <w:spacing w:after="240" w:line="259" w:lineRule="auto"/>
      <w:ind w:left="979"/>
    </w:pPr>
    <w:rPr>
      <w:rFonts w:eastAsia="Times New Roman"/>
      <w:color w:val="4472C4" w:themeColor="accent5"/>
      <w:szCs w:val="24"/>
      <w:lang w:val="en-US"/>
    </w:rPr>
  </w:style>
  <w:style w:type="paragraph" w:customStyle="1" w:styleId="Head05">
    <w:name w:val="Head 05"/>
    <w:qFormat/>
    <w:rsid w:val="00860D00"/>
    <w:pPr>
      <w:numPr>
        <w:ilvl w:val="4"/>
        <w:numId w:val="2"/>
      </w:numPr>
      <w:spacing w:after="240" w:line="259" w:lineRule="auto"/>
    </w:pPr>
    <w:rPr>
      <w:rFonts w:eastAsia="Times New Roman"/>
      <w:szCs w:val="24"/>
      <w:lang w:val="en-US"/>
    </w:rPr>
  </w:style>
  <w:style w:type="paragraph" w:customStyle="1" w:styleId="ListBulleta">
    <w:name w:val="List Bullet (a)"/>
    <w:qFormat/>
    <w:rsid w:val="00B53572"/>
    <w:pPr>
      <w:numPr>
        <w:numId w:val="15"/>
      </w:numPr>
      <w:spacing w:after="240" w:line="259" w:lineRule="auto"/>
      <w:ind w:left="1080"/>
      <w:jc w:val="both"/>
    </w:pPr>
    <w:rPr>
      <w:rFonts w:eastAsia="Times New Roman"/>
      <w:szCs w:val="24"/>
      <w:lang w:val="en-US"/>
    </w:rPr>
  </w:style>
  <w:style w:type="character" w:customStyle="1" w:styleId="Heading2Char">
    <w:name w:val="Heading 2 Char"/>
    <w:basedOn w:val="DefaultParagraphFont"/>
    <w:link w:val="Heading2"/>
    <w:uiPriority w:val="9"/>
    <w:semiHidden/>
    <w:rsid w:val="0030742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07427"/>
    <w:rPr>
      <w:rFonts w:asciiTheme="majorHAnsi" w:eastAsiaTheme="majorEastAsia" w:hAnsiTheme="majorHAnsi" w:cstheme="majorBidi"/>
      <w:color w:val="1F4D78" w:themeColor="accent1" w:themeShade="7F"/>
      <w:sz w:val="24"/>
      <w:szCs w:val="24"/>
      <w:lang w:val="en-US"/>
    </w:rPr>
  </w:style>
  <w:style w:type="paragraph" w:styleId="TOC1">
    <w:name w:val="toc 1"/>
    <w:basedOn w:val="Normal"/>
    <w:next w:val="Normal"/>
    <w:autoRedefine/>
    <w:uiPriority w:val="39"/>
    <w:unhideWhenUsed/>
    <w:rsid w:val="0020620B"/>
    <w:pPr>
      <w:tabs>
        <w:tab w:val="left" w:pos="400"/>
        <w:tab w:val="right" w:leader="dot" w:pos="9854"/>
      </w:tabs>
      <w:spacing w:after="100"/>
      <w:ind w:left="0"/>
    </w:pPr>
    <w:rPr>
      <w:rFonts w:ascii="Arial" w:hAnsi="Arial" w:cs="Arial"/>
      <w:noProof/>
      <w:sz w:val="22"/>
      <w:szCs w:val="22"/>
    </w:rPr>
  </w:style>
  <w:style w:type="paragraph" w:styleId="TOC2">
    <w:name w:val="toc 2"/>
    <w:basedOn w:val="Normal"/>
    <w:next w:val="Normal"/>
    <w:autoRedefine/>
    <w:uiPriority w:val="39"/>
    <w:unhideWhenUsed/>
    <w:rsid w:val="004B31CE"/>
    <w:pPr>
      <w:keepNext/>
      <w:keepLines/>
      <w:tabs>
        <w:tab w:val="left" w:pos="1354"/>
        <w:tab w:val="right" w:leader="dot" w:pos="9864"/>
      </w:tabs>
      <w:spacing w:after="100"/>
      <w:ind w:left="1152" w:right="0" w:hanging="720"/>
    </w:pPr>
    <w:rPr>
      <w:rFonts w:ascii="Arial" w:hAnsi="Arial"/>
      <w:sz w:val="22"/>
    </w:rPr>
  </w:style>
  <w:style w:type="paragraph" w:styleId="TOC3">
    <w:name w:val="toc 3"/>
    <w:basedOn w:val="Normal"/>
    <w:next w:val="Normal"/>
    <w:autoRedefine/>
    <w:uiPriority w:val="39"/>
    <w:unhideWhenUsed/>
    <w:rsid w:val="0094299B"/>
    <w:pPr>
      <w:tabs>
        <w:tab w:val="left" w:pos="1320"/>
        <w:tab w:val="left" w:pos="1872"/>
        <w:tab w:val="right" w:leader="dot" w:pos="9854"/>
      </w:tabs>
      <w:spacing w:after="100"/>
      <w:ind w:left="1872" w:right="0" w:hanging="720"/>
    </w:pPr>
    <w:rPr>
      <w:rFonts w:ascii="Arial" w:hAnsi="Arial"/>
      <w:sz w:val="22"/>
    </w:rPr>
  </w:style>
  <w:style w:type="paragraph" w:styleId="TOC4">
    <w:name w:val="toc 4"/>
    <w:basedOn w:val="Normal"/>
    <w:next w:val="Normal"/>
    <w:autoRedefine/>
    <w:uiPriority w:val="39"/>
    <w:unhideWhenUsed/>
    <w:rsid w:val="002D088D"/>
    <w:pPr>
      <w:tabs>
        <w:tab w:val="left" w:pos="1872"/>
        <w:tab w:val="right" w:leader="dot" w:pos="9854"/>
      </w:tabs>
      <w:spacing w:after="100"/>
      <w:ind w:left="1872" w:right="230"/>
    </w:pPr>
    <w:rPr>
      <w:rFonts w:ascii="Arial" w:hAnsi="Arial"/>
      <w:sz w:val="22"/>
    </w:rPr>
  </w:style>
  <w:style w:type="paragraph" w:styleId="TOC5">
    <w:name w:val="toc 5"/>
    <w:basedOn w:val="Normal"/>
    <w:next w:val="Normal"/>
    <w:autoRedefine/>
    <w:uiPriority w:val="39"/>
    <w:unhideWhenUsed/>
    <w:rsid w:val="0020620B"/>
    <w:pPr>
      <w:spacing w:after="100"/>
      <w:ind w:left="800"/>
    </w:pPr>
    <w:rPr>
      <w:rFonts w:ascii="Arial" w:hAnsi="Arial"/>
      <w:sz w:val="22"/>
    </w:rPr>
  </w:style>
  <w:style w:type="paragraph" w:styleId="Revision">
    <w:name w:val="Revision"/>
    <w:hidden/>
    <w:uiPriority w:val="99"/>
    <w:semiHidden/>
    <w:rsid w:val="00566C62"/>
    <w:rPr>
      <w:rFonts w:ascii="Times New Roman" w:eastAsia="Times New Roman" w:hAnsi="Times New Roman" w:cs="Times New Roman"/>
      <w:sz w:val="20"/>
      <w:szCs w:val="24"/>
      <w:lang w:val="en-GB"/>
    </w:rPr>
  </w:style>
  <w:style w:type="paragraph" w:customStyle="1" w:styleId="Default">
    <w:name w:val="Default"/>
    <w:rsid w:val="00C21A80"/>
    <w:pPr>
      <w:autoSpaceDE w:val="0"/>
      <w:autoSpaceDN w:val="0"/>
      <w:adjustRightInd w:val="0"/>
    </w:pPr>
    <w:rPr>
      <w:color w:val="000000"/>
      <w:sz w:val="24"/>
      <w:szCs w:val="24"/>
      <w:lang w:val="en-IN"/>
    </w:rPr>
  </w:style>
  <w:style w:type="paragraph" w:styleId="ListParagraph">
    <w:name w:val="List Paragraph"/>
    <w:basedOn w:val="Normal"/>
    <w:uiPriority w:val="34"/>
    <w:qFormat/>
    <w:rsid w:val="00A41523"/>
    <w:pPr>
      <w:ind w:left="720"/>
      <w:contextualSpacing/>
    </w:pPr>
  </w:style>
  <w:style w:type="paragraph" w:customStyle="1" w:styleId="BodytextAgency">
    <w:name w:val="Body text (Agency)"/>
    <w:basedOn w:val="Normal"/>
    <w:rsid w:val="003C7A56"/>
    <w:pPr>
      <w:widowControl/>
      <w:autoSpaceDE/>
      <w:autoSpaceDN/>
      <w:adjustRightInd/>
      <w:spacing w:after="140"/>
      <w:ind w:left="0" w:right="0"/>
      <w:jc w:val="both"/>
    </w:pPr>
    <w:rPr>
      <w:rFonts w:ascii="Arial" w:eastAsia="Verdana" w:hAnsi="Arial" w:cs="Verdana"/>
      <w:sz w:val="22"/>
      <w:szCs w:val="18"/>
      <w:lang w:eastAsia="en-GB"/>
    </w:rPr>
  </w:style>
  <w:style w:type="paragraph" w:customStyle="1" w:styleId="Title1">
    <w:name w:val="Title 1"/>
    <w:basedOn w:val="Normal"/>
    <w:qFormat/>
    <w:rsid w:val="00D150B4"/>
    <w:pPr>
      <w:spacing w:before="120" w:after="120"/>
      <w:ind w:left="0" w:right="0"/>
      <w:jc w:val="center"/>
    </w:pPr>
    <w:rPr>
      <w:rFonts w:ascii="Arial" w:hAnsi="Arial" w:cs="Arial"/>
      <w:b/>
      <w:bCs/>
      <w:sz w:val="44"/>
      <w:szCs w:val="36"/>
    </w:rPr>
  </w:style>
  <w:style w:type="paragraph" w:customStyle="1" w:styleId="Bullet">
    <w:name w:val="Bullet"/>
    <w:basedOn w:val="Normal"/>
    <w:qFormat/>
    <w:rsid w:val="003E33BC"/>
    <w:pPr>
      <w:widowControl/>
      <w:numPr>
        <w:numId w:val="33"/>
      </w:numPr>
      <w:autoSpaceDE/>
      <w:autoSpaceDN/>
      <w:adjustRightInd/>
      <w:spacing w:before="80" w:after="200" w:line="240" w:lineRule="auto"/>
      <w:ind w:right="0"/>
      <w:jc w:val="both"/>
    </w:pPr>
    <w:rPr>
      <w:rFonts w:ascii="Arial" w:hAnsi="Arial" w:cs="Arial"/>
      <w:sz w:val="22"/>
    </w:rPr>
  </w:style>
  <w:style w:type="paragraph" w:customStyle="1" w:styleId="Tabletext">
    <w:name w:val="Table text"/>
    <w:basedOn w:val="BodyText01"/>
    <w:qFormat/>
    <w:rsid w:val="002C37E8"/>
    <w:pPr>
      <w:spacing w:before="80" w:after="80"/>
    </w:pPr>
    <w:rPr>
      <w:i/>
      <w:color w:val="2E74B5" w:themeColor="accent1" w:themeShade="BF"/>
      <w:lang w:val="en-GB"/>
    </w:rPr>
  </w:style>
  <w:style w:type="paragraph" w:customStyle="1" w:styleId="Headinglevel1">
    <w:name w:val="Heading level 1"/>
    <w:basedOn w:val="BodyText01"/>
    <w:qFormat/>
    <w:rsid w:val="00DD1538"/>
    <w:pPr>
      <w:numPr>
        <w:numId w:val="38"/>
      </w:numPr>
      <w:spacing w:before="0" w:after="240"/>
      <w:ind w:left="547" w:hanging="547"/>
    </w:pPr>
    <w:rPr>
      <w:b/>
      <w:sz w:val="28"/>
      <w:lang w:val="en-GB"/>
    </w:rPr>
  </w:style>
  <w:style w:type="paragraph" w:customStyle="1" w:styleId="Headinglevel2">
    <w:name w:val="Heading level 2"/>
    <w:basedOn w:val="BodyText01"/>
    <w:qFormat/>
    <w:rsid w:val="000B73FA"/>
    <w:pPr>
      <w:numPr>
        <w:ilvl w:val="1"/>
        <w:numId w:val="38"/>
      </w:numPr>
      <w:spacing w:before="0" w:after="200"/>
      <w:ind w:left="547" w:hanging="547"/>
      <w:jc w:val="left"/>
    </w:pPr>
    <w:rPr>
      <w:b/>
      <w:sz w:val="24"/>
      <w:lang w:val="en-GB"/>
    </w:rPr>
  </w:style>
  <w:style w:type="paragraph" w:customStyle="1" w:styleId="Headinglevel3">
    <w:name w:val="Heading level 3"/>
    <w:basedOn w:val="BodyText01"/>
    <w:qFormat/>
    <w:rsid w:val="008061DE"/>
    <w:pPr>
      <w:numPr>
        <w:ilvl w:val="2"/>
        <w:numId w:val="38"/>
      </w:numPr>
      <w:ind w:left="360"/>
    </w:pPr>
    <w:rPr>
      <w:lang w:val="en-GB"/>
    </w:rPr>
  </w:style>
  <w:style w:type="paragraph" w:customStyle="1" w:styleId="Headinglevel4">
    <w:name w:val="Heading level 4"/>
    <w:basedOn w:val="BodyText01"/>
    <w:qFormat/>
    <w:rsid w:val="00893998"/>
    <w:pPr>
      <w:numPr>
        <w:ilvl w:val="3"/>
        <w:numId w:val="38"/>
      </w:numPr>
      <w:ind w:left="547" w:hanging="547"/>
    </w:pPr>
    <w:rPr>
      <w:lang w:val="en-GB"/>
    </w:rPr>
  </w:style>
  <w:style w:type="paragraph" w:customStyle="1" w:styleId="Indent">
    <w:name w:val="Indent"/>
    <w:basedOn w:val="BodyTextBlue"/>
    <w:qFormat/>
    <w:rsid w:val="005C7CB7"/>
    <w:pPr>
      <w:ind w:left="720"/>
      <w:jc w:val="both"/>
    </w:pPr>
    <w:rPr>
      <w:lang w:val="en-GB"/>
    </w:rPr>
  </w:style>
  <w:style w:type="paragraph" w:customStyle="1" w:styleId="1-Indent">
    <w:name w:val="1-Indent"/>
    <w:basedOn w:val="Indent"/>
    <w:qFormat/>
    <w:rsid w:val="00E16532"/>
    <w:rPr>
      <w:color w:val="000000" w:themeColor="text1"/>
    </w:rPr>
  </w:style>
  <w:style w:type="paragraph" w:customStyle="1" w:styleId="ListBullet1">
    <w:name w:val="List Bullet 1"/>
    <w:basedOn w:val="ListBulletBlue01"/>
    <w:qFormat/>
    <w:rsid w:val="008529AF"/>
    <w:pPr>
      <w:ind w:left="1080"/>
      <w:jc w:val="both"/>
    </w:pPr>
    <w:rPr>
      <w:lang w:val="en-GB"/>
    </w:rPr>
  </w:style>
  <w:style w:type="paragraph" w:customStyle="1" w:styleId="Headinglevel5">
    <w:name w:val="Heading level 5"/>
    <w:basedOn w:val="Normal"/>
    <w:qFormat/>
    <w:rsid w:val="00970472"/>
    <w:pPr>
      <w:numPr>
        <w:ilvl w:val="4"/>
        <w:numId w:val="38"/>
      </w:numPr>
      <w:spacing w:before="120" w:after="160"/>
      <w:ind w:left="288" w:right="0" w:hanging="288"/>
    </w:pPr>
    <w:rPr>
      <w:rFonts w:ascii="Arial" w:hAnsi="Arial"/>
      <w:sz w:val="22"/>
    </w:rPr>
  </w:style>
  <w:style w:type="character" w:customStyle="1" w:styleId="Heading4Char">
    <w:name w:val="Heading 4 Char"/>
    <w:basedOn w:val="DefaultParagraphFont"/>
    <w:link w:val="Heading4"/>
    <w:uiPriority w:val="9"/>
    <w:semiHidden/>
    <w:rsid w:val="00DB4466"/>
    <w:rPr>
      <w:rFonts w:asciiTheme="majorHAnsi" w:eastAsiaTheme="majorEastAsia" w:hAnsiTheme="majorHAnsi" w:cstheme="majorBidi"/>
      <w:i/>
      <w:iCs/>
      <w:color w:val="2E74B5" w:themeColor="accent1" w:themeShade="BF"/>
      <w:sz w:val="20"/>
      <w:szCs w:val="24"/>
      <w:lang w:val="en-GB"/>
    </w:rPr>
  </w:style>
  <w:style w:type="paragraph" w:styleId="EndnoteText">
    <w:name w:val="endnote text"/>
    <w:basedOn w:val="Normal"/>
    <w:link w:val="EndnoteTextChar"/>
    <w:uiPriority w:val="99"/>
    <w:semiHidden/>
    <w:unhideWhenUsed/>
    <w:rsid w:val="00422627"/>
    <w:pPr>
      <w:spacing w:before="0" w:line="240" w:lineRule="auto"/>
    </w:pPr>
    <w:rPr>
      <w:szCs w:val="20"/>
    </w:rPr>
  </w:style>
  <w:style w:type="character" w:customStyle="1" w:styleId="EndnoteTextChar">
    <w:name w:val="Endnote Text Char"/>
    <w:basedOn w:val="DefaultParagraphFont"/>
    <w:link w:val="EndnoteText"/>
    <w:uiPriority w:val="99"/>
    <w:semiHidden/>
    <w:rsid w:val="0042262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226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8285">
      <w:bodyDiv w:val="1"/>
      <w:marLeft w:val="0"/>
      <w:marRight w:val="0"/>
      <w:marTop w:val="0"/>
      <w:marBottom w:val="0"/>
      <w:divBdr>
        <w:top w:val="none" w:sz="0" w:space="0" w:color="auto"/>
        <w:left w:val="none" w:sz="0" w:space="0" w:color="auto"/>
        <w:bottom w:val="none" w:sz="0" w:space="0" w:color="auto"/>
        <w:right w:val="none" w:sz="0" w:space="0" w:color="auto"/>
      </w:divBdr>
    </w:div>
    <w:div w:id="204754345">
      <w:bodyDiv w:val="1"/>
      <w:marLeft w:val="0"/>
      <w:marRight w:val="0"/>
      <w:marTop w:val="0"/>
      <w:marBottom w:val="0"/>
      <w:divBdr>
        <w:top w:val="none" w:sz="0" w:space="0" w:color="auto"/>
        <w:left w:val="none" w:sz="0" w:space="0" w:color="auto"/>
        <w:bottom w:val="none" w:sz="0" w:space="0" w:color="auto"/>
        <w:right w:val="none" w:sz="0" w:space="0" w:color="auto"/>
      </w:divBdr>
    </w:div>
    <w:div w:id="218244765">
      <w:bodyDiv w:val="1"/>
      <w:marLeft w:val="0"/>
      <w:marRight w:val="0"/>
      <w:marTop w:val="0"/>
      <w:marBottom w:val="0"/>
      <w:divBdr>
        <w:top w:val="none" w:sz="0" w:space="0" w:color="auto"/>
        <w:left w:val="none" w:sz="0" w:space="0" w:color="auto"/>
        <w:bottom w:val="none" w:sz="0" w:space="0" w:color="auto"/>
        <w:right w:val="none" w:sz="0" w:space="0" w:color="auto"/>
      </w:divBdr>
    </w:div>
    <w:div w:id="343673896">
      <w:bodyDiv w:val="1"/>
      <w:marLeft w:val="0"/>
      <w:marRight w:val="0"/>
      <w:marTop w:val="0"/>
      <w:marBottom w:val="0"/>
      <w:divBdr>
        <w:top w:val="none" w:sz="0" w:space="0" w:color="auto"/>
        <w:left w:val="none" w:sz="0" w:space="0" w:color="auto"/>
        <w:bottom w:val="none" w:sz="0" w:space="0" w:color="auto"/>
        <w:right w:val="none" w:sz="0" w:space="0" w:color="auto"/>
      </w:divBdr>
    </w:div>
    <w:div w:id="537935367">
      <w:bodyDiv w:val="1"/>
      <w:marLeft w:val="0"/>
      <w:marRight w:val="0"/>
      <w:marTop w:val="0"/>
      <w:marBottom w:val="0"/>
      <w:divBdr>
        <w:top w:val="none" w:sz="0" w:space="0" w:color="auto"/>
        <w:left w:val="none" w:sz="0" w:space="0" w:color="auto"/>
        <w:bottom w:val="none" w:sz="0" w:space="0" w:color="auto"/>
        <w:right w:val="none" w:sz="0" w:space="0" w:color="auto"/>
      </w:divBdr>
    </w:div>
    <w:div w:id="655231788">
      <w:bodyDiv w:val="1"/>
      <w:marLeft w:val="0"/>
      <w:marRight w:val="0"/>
      <w:marTop w:val="0"/>
      <w:marBottom w:val="0"/>
      <w:divBdr>
        <w:top w:val="none" w:sz="0" w:space="0" w:color="auto"/>
        <w:left w:val="none" w:sz="0" w:space="0" w:color="auto"/>
        <w:bottom w:val="none" w:sz="0" w:space="0" w:color="auto"/>
        <w:right w:val="none" w:sz="0" w:space="0" w:color="auto"/>
      </w:divBdr>
    </w:div>
    <w:div w:id="734353343">
      <w:bodyDiv w:val="1"/>
      <w:marLeft w:val="0"/>
      <w:marRight w:val="0"/>
      <w:marTop w:val="0"/>
      <w:marBottom w:val="0"/>
      <w:divBdr>
        <w:top w:val="none" w:sz="0" w:space="0" w:color="auto"/>
        <w:left w:val="none" w:sz="0" w:space="0" w:color="auto"/>
        <w:bottom w:val="none" w:sz="0" w:space="0" w:color="auto"/>
        <w:right w:val="none" w:sz="0" w:space="0" w:color="auto"/>
      </w:divBdr>
    </w:div>
    <w:div w:id="865753446">
      <w:bodyDiv w:val="1"/>
      <w:marLeft w:val="0"/>
      <w:marRight w:val="0"/>
      <w:marTop w:val="0"/>
      <w:marBottom w:val="0"/>
      <w:divBdr>
        <w:top w:val="none" w:sz="0" w:space="0" w:color="auto"/>
        <w:left w:val="none" w:sz="0" w:space="0" w:color="auto"/>
        <w:bottom w:val="none" w:sz="0" w:space="0" w:color="auto"/>
        <w:right w:val="none" w:sz="0" w:space="0" w:color="auto"/>
      </w:divBdr>
    </w:div>
    <w:div w:id="960068150">
      <w:bodyDiv w:val="1"/>
      <w:marLeft w:val="0"/>
      <w:marRight w:val="0"/>
      <w:marTop w:val="0"/>
      <w:marBottom w:val="0"/>
      <w:divBdr>
        <w:top w:val="none" w:sz="0" w:space="0" w:color="auto"/>
        <w:left w:val="none" w:sz="0" w:space="0" w:color="auto"/>
        <w:bottom w:val="none" w:sz="0" w:space="0" w:color="auto"/>
        <w:right w:val="none" w:sz="0" w:space="0" w:color="auto"/>
      </w:divBdr>
    </w:div>
    <w:div w:id="1165899910">
      <w:bodyDiv w:val="1"/>
      <w:marLeft w:val="0"/>
      <w:marRight w:val="0"/>
      <w:marTop w:val="0"/>
      <w:marBottom w:val="0"/>
      <w:divBdr>
        <w:top w:val="none" w:sz="0" w:space="0" w:color="auto"/>
        <w:left w:val="none" w:sz="0" w:space="0" w:color="auto"/>
        <w:bottom w:val="none" w:sz="0" w:space="0" w:color="auto"/>
        <w:right w:val="none" w:sz="0" w:space="0" w:color="auto"/>
      </w:divBdr>
    </w:div>
    <w:div w:id="1484202796">
      <w:bodyDiv w:val="1"/>
      <w:marLeft w:val="0"/>
      <w:marRight w:val="0"/>
      <w:marTop w:val="0"/>
      <w:marBottom w:val="0"/>
      <w:divBdr>
        <w:top w:val="none" w:sz="0" w:space="0" w:color="auto"/>
        <w:left w:val="none" w:sz="0" w:space="0" w:color="auto"/>
        <w:bottom w:val="none" w:sz="0" w:space="0" w:color="auto"/>
        <w:right w:val="none" w:sz="0" w:space="0" w:color="auto"/>
      </w:divBdr>
    </w:div>
    <w:div w:id="1490629966">
      <w:bodyDiv w:val="1"/>
      <w:marLeft w:val="0"/>
      <w:marRight w:val="0"/>
      <w:marTop w:val="0"/>
      <w:marBottom w:val="0"/>
      <w:divBdr>
        <w:top w:val="none" w:sz="0" w:space="0" w:color="auto"/>
        <w:left w:val="none" w:sz="0" w:space="0" w:color="auto"/>
        <w:bottom w:val="none" w:sz="0" w:space="0" w:color="auto"/>
        <w:right w:val="none" w:sz="0" w:space="0" w:color="auto"/>
      </w:divBdr>
    </w:div>
    <w:div w:id="17731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ontrol" Target="activeX/activeX7.xml"/><Relationship Id="rId33"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control" Target="activeX/activeX2.xml"/><Relationship Id="rId29" Type="http://schemas.openxmlformats.org/officeDocument/2006/relationships/control" Target="activeX/activeX10.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ntrol" Target="activeX/activeX6.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ontrol" Target="activeX/activeX5.xml"/><Relationship Id="rId28" Type="http://schemas.openxmlformats.org/officeDocument/2006/relationships/control" Target="activeX/activeX9.xml"/><Relationship Id="rId10" Type="http://schemas.openxmlformats.org/officeDocument/2006/relationships/header" Target="header1.xml"/><Relationship Id="rId19" Type="http://schemas.openxmlformats.org/officeDocument/2006/relationships/control" Target="activeX/activeX1.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0BE7-34C8-408A-BF62-977A9840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8592</Words>
  <Characters>48979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SAHPRA</dc:creator>
  <cp:keywords/>
  <dc:description/>
  <cp:lastModifiedBy>Fiona Storie</cp:lastModifiedBy>
  <cp:revision>2</cp:revision>
  <cp:lastPrinted>2019-07-05T11:48:00Z</cp:lastPrinted>
  <dcterms:created xsi:type="dcterms:W3CDTF">2019-07-16T10:50:00Z</dcterms:created>
  <dcterms:modified xsi:type="dcterms:W3CDTF">2019-07-16T10:50:00Z</dcterms:modified>
</cp:coreProperties>
</file>